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page" w:horzAnchor="margin" w:tblpXSpec="center" w:tblpY="2686"/>
        <w:tblW w:w="10881" w:type="dxa"/>
        <w:tblLayout w:type="fixed"/>
        <w:tblLook w:val="04A0" w:firstRow="1" w:lastRow="0" w:firstColumn="1" w:lastColumn="0" w:noHBand="0" w:noVBand="1"/>
      </w:tblPr>
      <w:tblGrid>
        <w:gridCol w:w="1605"/>
        <w:gridCol w:w="1480"/>
        <w:gridCol w:w="1276"/>
        <w:gridCol w:w="850"/>
        <w:gridCol w:w="993"/>
        <w:gridCol w:w="892"/>
        <w:gridCol w:w="1517"/>
        <w:gridCol w:w="2268"/>
      </w:tblGrid>
      <w:tr w:rsidR="00005D1D" w:rsidRPr="00873B70" w:rsidTr="00005D1D">
        <w:trPr>
          <w:trHeight w:val="512"/>
        </w:trPr>
        <w:tc>
          <w:tcPr>
            <w:tcW w:w="10881" w:type="dxa"/>
            <w:gridSpan w:val="8"/>
            <w:tcBorders>
              <w:top w:val="single" w:sz="24" w:space="0" w:color="auto"/>
              <w:left w:val="single" w:sz="24" w:space="0" w:color="auto"/>
              <w:bottom w:val="single" w:sz="24" w:space="0" w:color="auto"/>
              <w:right w:val="single" w:sz="24" w:space="0" w:color="auto"/>
            </w:tcBorders>
            <w:vAlign w:val="center"/>
          </w:tcPr>
          <w:p w:rsidR="00005D1D" w:rsidRPr="00005D1D" w:rsidRDefault="00005D1D" w:rsidP="00005D1D">
            <w:pPr>
              <w:pStyle w:val="stbilgi"/>
              <w:tabs>
                <w:tab w:val="clear" w:pos="4536"/>
                <w:tab w:val="clear" w:pos="9072"/>
                <w:tab w:val="left" w:pos="2790"/>
              </w:tabs>
              <w:jc w:val="center"/>
            </w:pPr>
            <w:r w:rsidRPr="00873B70">
              <w:rPr>
                <w:rFonts w:ascii="Times New Roman" w:hAnsi="Times New Roman" w:cs="Times New Roman"/>
                <w:b/>
                <w:sz w:val="24"/>
                <w:szCs w:val="24"/>
              </w:rPr>
              <w:t>COURSE IDENTIFICATION FORM</w:t>
            </w:r>
          </w:p>
        </w:tc>
      </w:tr>
      <w:tr w:rsidR="00005D1D" w:rsidRPr="00873B70" w:rsidTr="00005D1D">
        <w:trPr>
          <w:trHeight w:val="512"/>
        </w:trPr>
        <w:tc>
          <w:tcPr>
            <w:tcW w:w="5211" w:type="dxa"/>
            <w:gridSpan w:val="4"/>
            <w:tcBorders>
              <w:top w:val="single" w:sz="24" w:space="0" w:color="auto"/>
              <w:left w:val="single" w:sz="24" w:space="0" w:color="auto"/>
              <w:bottom w:val="single" w:sz="24" w:space="0" w:color="auto"/>
              <w:right w:val="single" w:sz="24" w:space="0" w:color="auto"/>
            </w:tcBorders>
            <w:vAlign w:val="center"/>
          </w:tcPr>
          <w:p w:rsidR="00005D1D" w:rsidRPr="00A17BD0" w:rsidRDefault="00005D1D" w:rsidP="00005D1D">
            <w:pPr>
              <w:rPr>
                <w:rFonts w:ascii="Times New Roman" w:hAnsi="Times New Roman" w:cs="Times New Roman"/>
                <w:b/>
                <w:bCs/>
                <w:sz w:val="24"/>
                <w:szCs w:val="24"/>
                <w:lang w:val="en-US"/>
              </w:rPr>
            </w:pPr>
            <w:r w:rsidRPr="00A17BD0">
              <w:rPr>
                <w:rFonts w:ascii="Times New Roman" w:hAnsi="Times New Roman" w:cs="Times New Roman"/>
                <w:b/>
                <w:bCs/>
                <w:sz w:val="24"/>
                <w:szCs w:val="24"/>
                <w:lang w:val="en-US"/>
              </w:rPr>
              <w:t>Course Code and Name:</w:t>
            </w:r>
          </w:p>
          <w:p w:rsidR="00A17BD0" w:rsidRPr="00A17BD0" w:rsidRDefault="00A17BD0" w:rsidP="00A17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tr-TR"/>
              </w:rPr>
            </w:pPr>
            <w:r w:rsidRPr="00A17BD0">
              <w:rPr>
                <w:rFonts w:ascii="Times New Roman" w:eastAsia="Times New Roman" w:hAnsi="Times New Roman" w:cs="Times New Roman"/>
                <w:sz w:val="24"/>
                <w:szCs w:val="24"/>
                <w:lang w:val="en" w:eastAsia="tr-TR"/>
              </w:rPr>
              <w:t>Non-thermal processes in seafood products</w:t>
            </w:r>
          </w:p>
          <w:p w:rsidR="00DA6A70" w:rsidRPr="00DA6A70" w:rsidRDefault="00DA6A70" w:rsidP="00005D1D">
            <w:pPr>
              <w:rPr>
                <w:rFonts w:ascii="Times New Roman" w:hAnsi="Times New Roman" w:cs="Times New Roman"/>
                <w:sz w:val="24"/>
                <w:szCs w:val="24"/>
                <w:lang w:val="en-US"/>
              </w:rPr>
            </w:pPr>
          </w:p>
        </w:tc>
        <w:tc>
          <w:tcPr>
            <w:tcW w:w="5670" w:type="dxa"/>
            <w:gridSpan w:val="4"/>
            <w:tcBorders>
              <w:top w:val="single" w:sz="24" w:space="0" w:color="auto"/>
              <w:left w:val="single" w:sz="24" w:space="0" w:color="auto"/>
              <w:bottom w:val="single" w:sz="24" w:space="0" w:color="auto"/>
              <w:right w:val="single" w:sz="24" w:space="0" w:color="auto"/>
            </w:tcBorders>
            <w:vAlign w:val="center"/>
          </w:tcPr>
          <w:p w:rsidR="00DA6A70" w:rsidRDefault="00005D1D" w:rsidP="00005D1D">
            <w:pPr>
              <w:pStyle w:val="Default"/>
              <w:rPr>
                <w:rFonts w:ascii="Times New Roman" w:eastAsiaTheme="minorHAnsi" w:hAnsi="Times New Roman" w:cs="Times New Roman"/>
                <w:b/>
                <w:color w:val="auto"/>
                <w:lang w:val="en" w:eastAsia="en-US"/>
              </w:rPr>
            </w:pPr>
            <w:r w:rsidRPr="00DA6A70">
              <w:rPr>
                <w:rFonts w:ascii="Times New Roman" w:hAnsi="Times New Roman" w:cs="Times New Roman"/>
                <w:b/>
                <w:bCs/>
                <w:lang w:val="en-US"/>
              </w:rPr>
              <w:t>Department of :</w:t>
            </w:r>
            <w:r w:rsidR="00DA6A70" w:rsidRPr="00DA6A70">
              <w:rPr>
                <w:rFonts w:ascii="Times New Roman" w:eastAsiaTheme="minorHAnsi" w:hAnsi="Times New Roman" w:cs="Times New Roman"/>
                <w:b/>
                <w:color w:val="auto"/>
                <w:lang w:val="en" w:eastAsia="en-US"/>
              </w:rPr>
              <w:t xml:space="preserve"> </w:t>
            </w:r>
          </w:p>
          <w:p w:rsidR="00005D1D" w:rsidRPr="00DA6A70" w:rsidRDefault="00DA6A70" w:rsidP="00005D1D">
            <w:pPr>
              <w:pStyle w:val="Default"/>
              <w:rPr>
                <w:rFonts w:ascii="Times New Roman" w:hAnsi="Times New Roman" w:cs="Times New Roman"/>
                <w:bCs/>
                <w:lang w:val="en-US"/>
              </w:rPr>
            </w:pPr>
            <w:r w:rsidRPr="00DA6A70">
              <w:rPr>
                <w:rFonts w:ascii="Times New Roman" w:hAnsi="Times New Roman" w:cs="Times New Roman"/>
                <w:bCs/>
                <w:lang w:val="en"/>
              </w:rPr>
              <w:t>Fisheries Faculty Master with Thesis</w:t>
            </w:r>
          </w:p>
          <w:p w:rsidR="00005D1D" w:rsidRPr="00DA6A70" w:rsidRDefault="00005D1D" w:rsidP="00005D1D">
            <w:pPr>
              <w:rPr>
                <w:rFonts w:ascii="Times New Roman" w:hAnsi="Times New Roman" w:cs="Times New Roman"/>
                <w:sz w:val="24"/>
                <w:szCs w:val="24"/>
                <w:lang w:val="en-US"/>
              </w:rPr>
            </w:pPr>
          </w:p>
        </w:tc>
      </w:tr>
      <w:tr w:rsidR="00005D1D" w:rsidRPr="00873B70" w:rsidTr="00005D1D">
        <w:trPr>
          <w:trHeight w:val="600"/>
        </w:trPr>
        <w:tc>
          <w:tcPr>
            <w:tcW w:w="1605" w:type="dxa"/>
            <w:tcBorders>
              <w:top w:val="single" w:sz="24" w:space="0" w:color="auto"/>
              <w:left w:val="single" w:sz="24" w:space="0" w:color="auto"/>
              <w:bottom w:val="single" w:sz="24" w:space="0" w:color="auto"/>
              <w:right w:val="single" w:sz="24" w:space="0" w:color="auto"/>
            </w:tcBorders>
            <w:vAlign w:val="center"/>
          </w:tcPr>
          <w:tbl>
            <w:tblPr>
              <w:tblW w:w="1302" w:type="dxa"/>
              <w:tblInd w:w="7" w:type="dxa"/>
              <w:tblBorders>
                <w:top w:val="nil"/>
                <w:left w:val="nil"/>
                <w:bottom w:val="nil"/>
                <w:right w:val="nil"/>
              </w:tblBorders>
              <w:tblLayout w:type="fixed"/>
              <w:tblLook w:val="0000" w:firstRow="0" w:lastRow="0" w:firstColumn="0" w:lastColumn="0" w:noHBand="0" w:noVBand="0"/>
            </w:tblPr>
            <w:tblGrid>
              <w:gridCol w:w="1302"/>
            </w:tblGrid>
            <w:tr w:rsidR="00005D1D" w:rsidRPr="00873B70" w:rsidTr="00BC1F90">
              <w:trPr>
                <w:trHeight w:val="112"/>
              </w:trPr>
              <w:tc>
                <w:tcPr>
                  <w:tcW w:w="1302" w:type="dxa"/>
                </w:tcPr>
                <w:p w:rsidR="00005D1D" w:rsidRPr="00873B70" w:rsidRDefault="00005D1D" w:rsidP="00005D1D">
                  <w:pPr>
                    <w:pStyle w:val="Default"/>
                    <w:framePr w:hSpace="141" w:wrap="around" w:vAnchor="page" w:hAnchor="margin" w:xAlign="center" w:y="2686"/>
                    <w:jc w:val="center"/>
                    <w:rPr>
                      <w:rFonts w:ascii="Times New Roman" w:hAnsi="Times New Roman" w:cs="Times New Roman"/>
                      <w:lang w:val="en-US"/>
                    </w:rPr>
                  </w:pPr>
                  <w:r w:rsidRPr="00873B70">
                    <w:rPr>
                      <w:rFonts w:ascii="Times New Roman" w:hAnsi="Times New Roman" w:cs="Times New Roman"/>
                      <w:b/>
                      <w:lang w:val="en-US"/>
                    </w:rPr>
                    <w:t>Semester</w:t>
                  </w:r>
                </w:p>
              </w:tc>
            </w:tr>
          </w:tbl>
          <w:p w:rsidR="00005D1D" w:rsidRPr="00873B70" w:rsidRDefault="00005D1D" w:rsidP="00005D1D">
            <w:pPr>
              <w:jc w:val="center"/>
              <w:rPr>
                <w:rFonts w:ascii="Times New Roman" w:hAnsi="Times New Roman" w:cs="Times New Roman"/>
                <w:sz w:val="24"/>
                <w:szCs w:val="24"/>
                <w:lang w:val="en-US"/>
              </w:rPr>
            </w:pPr>
          </w:p>
        </w:tc>
        <w:tc>
          <w:tcPr>
            <w:tcW w:w="1480"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pStyle w:val="Default"/>
              <w:jc w:val="center"/>
              <w:rPr>
                <w:rFonts w:ascii="Times New Roman" w:hAnsi="Times New Roman" w:cs="Times New Roman"/>
                <w:b/>
                <w:lang w:val="en-US"/>
              </w:rPr>
            </w:pPr>
            <w:r w:rsidRPr="00873B70">
              <w:rPr>
                <w:rFonts w:ascii="Times New Roman" w:hAnsi="Times New Roman" w:cs="Times New Roman"/>
                <w:b/>
                <w:lang w:val="en-US"/>
              </w:rPr>
              <w:t>Theoretic Hour</w:t>
            </w:r>
          </w:p>
        </w:tc>
        <w:tc>
          <w:tcPr>
            <w:tcW w:w="1276"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Practice Hour</w:t>
            </w:r>
          </w:p>
        </w:tc>
        <w:tc>
          <w:tcPr>
            <w:tcW w:w="850"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Total Hour</w:t>
            </w:r>
          </w:p>
        </w:tc>
        <w:tc>
          <w:tcPr>
            <w:tcW w:w="993"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Pr>
                <w:rFonts w:ascii="Times New Roman" w:hAnsi="Times New Roman" w:cs="Times New Roman"/>
                <w:b/>
                <w:sz w:val="24"/>
                <w:szCs w:val="24"/>
                <w:lang w:val="en-US"/>
              </w:rPr>
              <w:t>Credi</w:t>
            </w:r>
            <w:r w:rsidRPr="00873B70">
              <w:rPr>
                <w:rFonts w:ascii="Times New Roman" w:hAnsi="Times New Roman" w:cs="Times New Roman"/>
                <w:b/>
                <w:sz w:val="24"/>
                <w:szCs w:val="24"/>
                <w:lang w:val="en-US"/>
              </w:rPr>
              <w:t>t</w:t>
            </w:r>
            <w:r>
              <w:rPr>
                <w:rFonts w:ascii="Times New Roman" w:hAnsi="Times New Roman" w:cs="Times New Roman"/>
                <w:b/>
                <w:sz w:val="24"/>
                <w:szCs w:val="24"/>
                <w:lang w:val="en-US"/>
              </w:rPr>
              <w:t>s</w:t>
            </w:r>
          </w:p>
        </w:tc>
        <w:tc>
          <w:tcPr>
            <w:tcW w:w="892"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ECTS</w:t>
            </w:r>
          </w:p>
        </w:tc>
        <w:tc>
          <w:tcPr>
            <w:tcW w:w="1517"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Education Language</w:t>
            </w:r>
          </w:p>
        </w:tc>
        <w:tc>
          <w:tcPr>
            <w:tcW w:w="2268"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Typ</w:t>
            </w:r>
            <w:r>
              <w:rPr>
                <w:rFonts w:ascii="Times New Roman" w:hAnsi="Times New Roman" w:cs="Times New Roman"/>
                <w:b/>
                <w:sz w:val="24"/>
                <w:szCs w:val="24"/>
                <w:lang w:val="en-US"/>
              </w:rPr>
              <w:t>e</w:t>
            </w:r>
            <w:r w:rsidRPr="00873B70">
              <w:rPr>
                <w:rFonts w:ascii="Times New Roman" w:hAnsi="Times New Roman" w:cs="Times New Roman"/>
                <w:b/>
                <w:sz w:val="24"/>
                <w:szCs w:val="24"/>
                <w:lang w:val="en-US"/>
              </w:rPr>
              <w:t>: Compulsory Elective</w:t>
            </w:r>
          </w:p>
        </w:tc>
      </w:tr>
      <w:tr w:rsidR="00005D1D" w:rsidRPr="00873B70" w:rsidTr="00005D1D">
        <w:trPr>
          <w:trHeight w:val="150"/>
        </w:trPr>
        <w:tc>
          <w:tcPr>
            <w:tcW w:w="1605" w:type="dxa"/>
            <w:tcBorders>
              <w:top w:val="single" w:sz="24" w:space="0" w:color="auto"/>
              <w:left w:val="single" w:sz="24" w:space="0" w:color="auto"/>
              <w:bottom w:val="single" w:sz="24" w:space="0" w:color="auto"/>
              <w:right w:val="single" w:sz="24" w:space="0" w:color="auto"/>
            </w:tcBorders>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Fall</w:t>
            </w:r>
          </w:p>
        </w:tc>
        <w:tc>
          <w:tcPr>
            <w:tcW w:w="1480"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3</w:t>
            </w:r>
          </w:p>
        </w:tc>
        <w:tc>
          <w:tcPr>
            <w:tcW w:w="1276"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0</w:t>
            </w:r>
          </w:p>
        </w:tc>
        <w:tc>
          <w:tcPr>
            <w:tcW w:w="850"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3</w:t>
            </w:r>
          </w:p>
        </w:tc>
        <w:tc>
          <w:tcPr>
            <w:tcW w:w="993"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3</w:t>
            </w:r>
          </w:p>
        </w:tc>
        <w:tc>
          <w:tcPr>
            <w:tcW w:w="892" w:type="dxa"/>
            <w:tcBorders>
              <w:top w:val="single" w:sz="24" w:space="0" w:color="auto"/>
              <w:left w:val="single" w:sz="24" w:space="0" w:color="auto"/>
              <w:bottom w:val="single" w:sz="24" w:space="0" w:color="auto"/>
              <w:right w:val="single" w:sz="24" w:space="0" w:color="auto"/>
            </w:tcBorders>
            <w:vAlign w:val="center"/>
          </w:tcPr>
          <w:p w:rsidR="00005D1D" w:rsidRPr="00873B70" w:rsidRDefault="00DA6A70"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517"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Turkish</w:t>
            </w:r>
          </w:p>
        </w:tc>
        <w:tc>
          <w:tcPr>
            <w:tcW w:w="2268" w:type="dxa"/>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sz w:val="24"/>
                <w:szCs w:val="24"/>
                <w:lang w:val="en-US"/>
              </w:rPr>
              <w:t>Optional</w:t>
            </w:r>
          </w:p>
        </w:tc>
      </w:tr>
      <w:tr w:rsidR="00005D1D" w:rsidRPr="00873B70" w:rsidTr="00005D1D">
        <w:trPr>
          <w:trHeight w:val="15"/>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color w:val="000000"/>
                <w:sz w:val="24"/>
                <w:szCs w:val="24"/>
                <w:lang w:val="en-US"/>
              </w:rPr>
              <w:t>Prerequisite (s)</w:t>
            </w:r>
          </w:p>
        </w:tc>
        <w:tc>
          <w:tcPr>
            <w:tcW w:w="7796" w:type="dxa"/>
            <w:gridSpan w:val="6"/>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sz w:val="24"/>
                <w:szCs w:val="24"/>
                <w:lang w:val="en-US"/>
              </w:rPr>
            </w:pPr>
          </w:p>
        </w:tc>
      </w:tr>
      <w:tr w:rsidR="00005D1D" w:rsidRPr="00873B70" w:rsidTr="00005D1D">
        <w:trPr>
          <w:trHeight w:val="340"/>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Instructor</w:t>
            </w:r>
          </w:p>
        </w:tc>
        <w:tc>
          <w:tcPr>
            <w:tcW w:w="4011" w:type="dxa"/>
            <w:gridSpan w:val="4"/>
            <w:tcBorders>
              <w:top w:val="single" w:sz="24" w:space="0" w:color="auto"/>
              <w:left w:val="single" w:sz="24" w:space="0" w:color="auto"/>
              <w:bottom w:val="single" w:sz="24" w:space="0" w:color="auto"/>
              <w:right w:val="single" w:sz="24" w:space="0" w:color="auto"/>
            </w:tcBorders>
            <w:vAlign w:val="center"/>
          </w:tcPr>
          <w:p w:rsidR="00005D1D" w:rsidRPr="00873B70" w:rsidRDefault="00DA6A70" w:rsidP="00005D1D">
            <w:pPr>
              <w:jc w:val="center"/>
              <w:rPr>
                <w:rFonts w:ascii="Times New Roman" w:hAnsi="Times New Roman" w:cs="Times New Roman"/>
                <w:sz w:val="24"/>
                <w:szCs w:val="24"/>
                <w:lang w:val="en-US"/>
              </w:rPr>
            </w:pPr>
            <w:r>
              <w:rPr>
                <w:rFonts w:ascii="Times New Roman" w:hAnsi="Times New Roman" w:cs="Times New Roman"/>
                <w:sz w:val="24"/>
                <w:szCs w:val="24"/>
                <w:lang w:val="en-US"/>
              </w:rPr>
              <w:t>A</w:t>
            </w:r>
            <w:r w:rsidRPr="00DA6A70">
              <w:rPr>
                <w:rFonts w:ascii="Times New Roman" w:hAnsi="Times New Roman" w:cs="Times New Roman"/>
                <w:sz w:val="24"/>
                <w:szCs w:val="24"/>
                <w:lang w:val="en-US"/>
              </w:rPr>
              <w:t>ssistant professor</w:t>
            </w:r>
            <w:r>
              <w:rPr>
                <w:rFonts w:ascii="Times New Roman" w:hAnsi="Times New Roman" w:cs="Times New Roman"/>
                <w:sz w:val="24"/>
                <w:szCs w:val="24"/>
                <w:lang w:val="en-US"/>
              </w:rPr>
              <w:t xml:space="preserve"> </w:t>
            </w:r>
            <w:r w:rsidRPr="00DA6A70">
              <w:rPr>
                <w:rFonts w:ascii="Times New Roman" w:hAnsi="Times New Roman" w:cs="Times New Roman"/>
                <w:b/>
                <w:sz w:val="24"/>
                <w:szCs w:val="24"/>
                <w:lang w:val="en-US"/>
              </w:rPr>
              <w:t>Nermin KARATON KUZGUN</w:t>
            </w:r>
          </w:p>
        </w:tc>
        <w:tc>
          <w:tcPr>
            <w:tcW w:w="3785" w:type="dxa"/>
            <w:gridSpan w:val="2"/>
            <w:tcBorders>
              <w:top w:val="single" w:sz="24" w:space="0" w:color="auto"/>
              <w:left w:val="single" w:sz="24" w:space="0" w:color="auto"/>
              <w:bottom w:val="single" w:sz="24" w:space="0" w:color="auto"/>
              <w:right w:val="single" w:sz="24" w:space="0" w:color="auto"/>
            </w:tcBorders>
          </w:tcPr>
          <w:p w:rsidR="00005D1D" w:rsidRPr="00873B70" w:rsidRDefault="00DA6A70" w:rsidP="00005D1D">
            <w:pPr>
              <w:rPr>
                <w:rFonts w:ascii="Times New Roman" w:hAnsi="Times New Roman" w:cs="Times New Roman"/>
                <w:b/>
                <w:sz w:val="24"/>
                <w:szCs w:val="24"/>
                <w:lang w:val="en-US"/>
              </w:rPr>
            </w:pPr>
            <w:r>
              <w:rPr>
                <w:rFonts w:ascii="Times New Roman" w:hAnsi="Times New Roman" w:cs="Times New Roman"/>
                <w:b/>
                <w:sz w:val="24"/>
                <w:szCs w:val="24"/>
                <w:lang w:val="en-US"/>
              </w:rPr>
              <w:t>Mail :</w:t>
            </w:r>
            <w:r w:rsidRPr="00DA6A70">
              <w:rPr>
                <w:rFonts w:ascii="Times New Roman" w:hAnsi="Times New Roman" w:cs="Times New Roman"/>
                <w:sz w:val="24"/>
                <w:szCs w:val="24"/>
                <w:lang w:val="en-US"/>
              </w:rPr>
              <w:t>nerminkaraton@hotmail.com</w:t>
            </w:r>
          </w:p>
          <w:p w:rsidR="00005D1D" w:rsidRPr="00873B70" w:rsidRDefault="00005D1D" w:rsidP="00005D1D">
            <w:pPr>
              <w:rPr>
                <w:rFonts w:ascii="Times New Roman" w:hAnsi="Times New Roman" w:cs="Times New Roman"/>
                <w:sz w:val="24"/>
                <w:szCs w:val="24"/>
                <w:lang w:val="en-US"/>
              </w:rPr>
            </w:pPr>
            <w:r w:rsidRPr="00873B70">
              <w:rPr>
                <w:rFonts w:ascii="Times New Roman" w:hAnsi="Times New Roman" w:cs="Times New Roman"/>
                <w:b/>
                <w:sz w:val="24"/>
                <w:szCs w:val="24"/>
                <w:lang w:val="en-US"/>
              </w:rPr>
              <w:t>Web :</w:t>
            </w:r>
          </w:p>
        </w:tc>
      </w:tr>
      <w:tr w:rsidR="00005D1D" w:rsidRPr="00873B70" w:rsidTr="00005D1D">
        <w:trPr>
          <w:trHeight w:val="27"/>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Assistant</w:t>
            </w:r>
          </w:p>
        </w:tc>
        <w:tc>
          <w:tcPr>
            <w:tcW w:w="4011" w:type="dxa"/>
            <w:gridSpan w:val="4"/>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sz w:val="24"/>
                <w:szCs w:val="24"/>
                <w:lang w:val="en-US"/>
              </w:rPr>
            </w:pPr>
          </w:p>
        </w:tc>
        <w:tc>
          <w:tcPr>
            <w:tcW w:w="3785" w:type="dxa"/>
            <w:gridSpan w:val="2"/>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b/>
                <w:sz w:val="24"/>
                <w:szCs w:val="24"/>
                <w:lang w:val="en-US"/>
              </w:rPr>
            </w:pPr>
            <w:r w:rsidRPr="00873B70">
              <w:rPr>
                <w:rFonts w:ascii="Times New Roman" w:hAnsi="Times New Roman" w:cs="Times New Roman"/>
                <w:b/>
                <w:sz w:val="24"/>
                <w:szCs w:val="24"/>
                <w:lang w:val="en-US"/>
              </w:rPr>
              <w:t>Mail :</w:t>
            </w:r>
          </w:p>
          <w:p w:rsidR="00005D1D" w:rsidRPr="00873B70" w:rsidRDefault="00005D1D" w:rsidP="00005D1D">
            <w:pPr>
              <w:rPr>
                <w:rFonts w:ascii="Times New Roman" w:hAnsi="Times New Roman" w:cs="Times New Roman"/>
                <w:b/>
                <w:sz w:val="24"/>
                <w:szCs w:val="24"/>
                <w:lang w:val="en-US"/>
              </w:rPr>
            </w:pPr>
            <w:r w:rsidRPr="00873B70">
              <w:rPr>
                <w:rFonts w:ascii="Times New Roman" w:hAnsi="Times New Roman" w:cs="Times New Roman"/>
                <w:b/>
                <w:sz w:val="24"/>
                <w:szCs w:val="24"/>
                <w:lang w:val="en-US"/>
              </w:rPr>
              <w:t>Web :</w:t>
            </w:r>
          </w:p>
        </w:tc>
      </w:tr>
      <w:tr w:rsidR="00005D1D" w:rsidRPr="00873B70" w:rsidTr="00005D1D">
        <w:trPr>
          <w:trHeight w:val="264"/>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Groups / Classes</w:t>
            </w:r>
          </w:p>
        </w:tc>
        <w:tc>
          <w:tcPr>
            <w:tcW w:w="4011" w:type="dxa"/>
            <w:gridSpan w:val="4"/>
            <w:tcBorders>
              <w:top w:val="single" w:sz="24" w:space="0" w:color="auto"/>
              <w:left w:val="single" w:sz="24" w:space="0" w:color="auto"/>
              <w:bottom w:val="single" w:sz="24" w:space="0" w:color="auto"/>
              <w:right w:val="single" w:sz="24" w:space="0" w:color="auto"/>
            </w:tcBorders>
          </w:tcPr>
          <w:p w:rsidR="00005D1D" w:rsidRPr="00873B70" w:rsidRDefault="00DA6A70" w:rsidP="00005D1D">
            <w:pPr>
              <w:rPr>
                <w:rFonts w:ascii="Times New Roman" w:hAnsi="Times New Roman" w:cs="Times New Roman"/>
                <w:sz w:val="24"/>
                <w:szCs w:val="24"/>
                <w:lang w:val="en-US"/>
              </w:rPr>
            </w:pPr>
            <w:r>
              <w:rPr>
                <w:rFonts w:ascii="Times New Roman" w:hAnsi="Times New Roman" w:cs="Times New Roman"/>
                <w:sz w:val="24"/>
                <w:szCs w:val="24"/>
                <w:lang w:val="en-US"/>
              </w:rPr>
              <w:t xml:space="preserve">Master </w:t>
            </w:r>
          </w:p>
        </w:tc>
        <w:tc>
          <w:tcPr>
            <w:tcW w:w="3785" w:type="dxa"/>
            <w:gridSpan w:val="2"/>
            <w:tcBorders>
              <w:top w:val="single" w:sz="24" w:space="0" w:color="auto"/>
              <w:left w:val="single" w:sz="24" w:space="0" w:color="auto"/>
              <w:bottom w:val="single" w:sz="24" w:space="0" w:color="auto"/>
              <w:right w:val="single" w:sz="24" w:space="0" w:color="auto"/>
            </w:tcBorders>
          </w:tcPr>
          <w:p w:rsidR="00005D1D" w:rsidRPr="00873B70" w:rsidRDefault="00005D1D" w:rsidP="00005D1D">
            <w:pPr>
              <w:rPr>
                <w:rFonts w:ascii="Times New Roman" w:hAnsi="Times New Roman" w:cs="Times New Roman"/>
                <w:sz w:val="24"/>
                <w:szCs w:val="24"/>
                <w:lang w:val="en-US"/>
              </w:rPr>
            </w:pPr>
          </w:p>
        </w:tc>
      </w:tr>
      <w:tr w:rsidR="00005D1D" w:rsidRPr="00873B70" w:rsidTr="00005D1D">
        <w:trPr>
          <w:trHeight w:val="983"/>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Aim</w:t>
            </w:r>
          </w:p>
        </w:tc>
        <w:tc>
          <w:tcPr>
            <w:tcW w:w="7796" w:type="dxa"/>
            <w:gridSpan w:val="6"/>
            <w:tcBorders>
              <w:top w:val="single" w:sz="24" w:space="0" w:color="auto"/>
              <w:left w:val="single" w:sz="24" w:space="0" w:color="auto"/>
              <w:bottom w:val="single" w:sz="24" w:space="0" w:color="auto"/>
              <w:right w:val="single" w:sz="24" w:space="0" w:color="auto"/>
            </w:tcBorders>
          </w:tcPr>
          <w:p w:rsidR="00005D1D" w:rsidRPr="00873B70" w:rsidRDefault="002617E7" w:rsidP="00005D1D">
            <w:pPr>
              <w:jc w:val="both"/>
              <w:rPr>
                <w:rFonts w:ascii="Times New Roman" w:hAnsi="Times New Roman" w:cs="Times New Roman"/>
                <w:sz w:val="24"/>
                <w:szCs w:val="24"/>
                <w:lang w:val="en-US"/>
              </w:rPr>
            </w:pPr>
            <w:r w:rsidRPr="002617E7">
              <w:rPr>
                <w:rFonts w:ascii="Times New Roman" w:hAnsi="Times New Roman" w:cs="Times New Roman"/>
                <w:sz w:val="24"/>
                <w:szCs w:val="24"/>
                <w:lang w:val="en-US"/>
              </w:rPr>
              <w:t>With this lesson, it is aimed to explain the new technologies that have recently been used in the conservation of fishery products in general terms and them detailed to give information about their applicability to fishery products, to fill the knowledge gap on this subject.</w:t>
            </w:r>
          </w:p>
        </w:tc>
      </w:tr>
      <w:tr w:rsidR="00005D1D" w:rsidRPr="00873B70" w:rsidTr="00005D1D">
        <w:trPr>
          <w:trHeight w:val="1930"/>
        </w:trPr>
        <w:tc>
          <w:tcPr>
            <w:tcW w:w="3085" w:type="dxa"/>
            <w:gridSpan w:val="2"/>
            <w:tcBorders>
              <w:top w:val="single" w:sz="24" w:space="0" w:color="auto"/>
              <w:left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Goals</w:t>
            </w:r>
          </w:p>
        </w:tc>
        <w:tc>
          <w:tcPr>
            <w:tcW w:w="7796" w:type="dxa"/>
            <w:gridSpan w:val="6"/>
            <w:tcBorders>
              <w:top w:val="single" w:sz="24" w:space="0" w:color="auto"/>
              <w:left w:val="single" w:sz="24" w:space="0" w:color="auto"/>
              <w:right w:val="single" w:sz="24" w:space="0" w:color="auto"/>
            </w:tcBorders>
          </w:tcPr>
          <w:p w:rsidR="00005D1D" w:rsidRPr="0002015E" w:rsidRDefault="0002015E" w:rsidP="00B335CD">
            <w:pPr>
              <w:jc w:val="both"/>
              <w:rPr>
                <w:rFonts w:ascii="Times New Roman" w:hAnsi="Times New Roman" w:cs="Times New Roman"/>
                <w:sz w:val="24"/>
                <w:szCs w:val="24"/>
              </w:rPr>
            </w:pPr>
            <w:r w:rsidRPr="0002015E">
              <w:rPr>
                <w:rFonts w:ascii="Times New Roman" w:hAnsi="Times New Roman" w:cs="Times New Roman"/>
                <w:sz w:val="24"/>
                <w:szCs w:val="24"/>
                <w:lang w:val="en-US"/>
              </w:rPr>
              <w:t>In addition to the contribution of</w:t>
            </w:r>
            <w:r w:rsidR="002617E7">
              <w:rPr>
                <w:rFonts w:ascii="Times New Roman" w:hAnsi="Times New Roman" w:cs="Times New Roman"/>
                <w:sz w:val="24"/>
                <w:szCs w:val="24"/>
                <w:lang w:val="en-US"/>
              </w:rPr>
              <w:t xml:space="preserve"> this new lesson, </w:t>
            </w:r>
            <w:r w:rsidRPr="0002015E">
              <w:rPr>
                <w:rFonts w:ascii="Times New Roman" w:hAnsi="Times New Roman" w:cs="Times New Roman"/>
                <w:sz w:val="24"/>
                <w:szCs w:val="24"/>
                <w:lang w:val="en-US"/>
              </w:rPr>
              <w:t xml:space="preserve">to the enrichment of lesson catalog of our department, this lesson; During the thesis studies of the students, </w:t>
            </w:r>
            <w:r w:rsidR="00B335CD">
              <w:rPr>
                <w:rFonts w:ascii="Times New Roman" w:hAnsi="Times New Roman" w:cs="Times New Roman"/>
                <w:sz w:val="24"/>
                <w:szCs w:val="24"/>
                <w:lang w:val="en-US"/>
              </w:rPr>
              <w:t>this lesson</w:t>
            </w:r>
            <w:r w:rsidRPr="0002015E">
              <w:rPr>
                <w:rFonts w:ascii="Times New Roman" w:hAnsi="Times New Roman" w:cs="Times New Roman"/>
                <w:sz w:val="24"/>
                <w:szCs w:val="24"/>
                <w:lang w:val="en-US"/>
              </w:rPr>
              <w:t xml:space="preserve"> will be beneficial </w:t>
            </w:r>
            <w:r w:rsidR="00BA6CCA">
              <w:rPr>
                <w:rFonts w:ascii="Times New Roman" w:hAnsi="Times New Roman" w:cs="Times New Roman"/>
                <w:sz w:val="24"/>
                <w:szCs w:val="24"/>
                <w:lang w:val="en-US"/>
              </w:rPr>
              <w:t xml:space="preserve">in terms of </w:t>
            </w:r>
            <w:r w:rsidR="00B335CD">
              <w:rPr>
                <w:rFonts w:ascii="Times New Roman" w:hAnsi="Times New Roman" w:cs="Times New Roman"/>
                <w:sz w:val="24"/>
                <w:szCs w:val="24"/>
                <w:lang w:val="en-US"/>
              </w:rPr>
              <w:t>learning</w:t>
            </w:r>
            <w:bookmarkStart w:id="0" w:name="_GoBack"/>
            <w:bookmarkEnd w:id="0"/>
            <w:r w:rsidR="00B335CD">
              <w:rPr>
                <w:rFonts w:ascii="Times New Roman" w:hAnsi="Times New Roman" w:cs="Times New Roman"/>
                <w:sz w:val="24"/>
                <w:szCs w:val="24"/>
                <w:lang w:val="en-US"/>
              </w:rPr>
              <w:t xml:space="preserve"> </w:t>
            </w:r>
            <w:r w:rsidR="00B335CD">
              <w:rPr>
                <w:rFonts w:ascii="Times New Roman" w:hAnsi="Times New Roman" w:cs="Times New Roman"/>
                <w:sz w:val="24"/>
                <w:szCs w:val="24"/>
                <w:lang w:val="en-US"/>
              </w:rPr>
              <w:t>of</w:t>
            </w:r>
            <w:r w:rsidR="00B335CD" w:rsidRPr="002617E7">
              <w:rPr>
                <w:rFonts w:ascii="Times New Roman" w:hAnsi="Times New Roman" w:cs="Times New Roman"/>
                <w:sz w:val="24"/>
                <w:szCs w:val="24"/>
                <w:lang w:val="en"/>
              </w:rPr>
              <w:t xml:space="preserve"> </w:t>
            </w:r>
            <w:r w:rsidR="002617E7" w:rsidRPr="002617E7">
              <w:rPr>
                <w:rFonts w:ascii="Times New Roman" w:hAnsi="Times New Roman" w:cs="Times New Roman"/>
                <w:sz w:val="24"/>
                <w:szCs w:val="24"/>
                <w:lang w:val="en"/>
              </w:rPr>
              <w:t>the processing of seafood with different technologies</w:t>
            </w:r>
            <w:r w:rsidRPr="0002015E">
              <w:rPr>
                <w:rFonts w:ascii="Times New Roman" w:hAnsi="Times New Roman" w:cs="Times New Roman"/>
                <w:sz w:val="24"/>
                <w:szCs w:val="24"/>
                <w:lang w:val="en-US"/>
              </w:rPr>
              <w:t>.</w:t>
            </w:r>
          </w:p>
        </w:tc>
      </w:tr>
      <w:tr w:rsidR="00005D1D" w:rsidRPr="00873B70" w:rsidTr="00005D1D">
        <w:trPr>
          <w:trHeight w:val="1727"/>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Learning Outs and Proficiencie</w:t>
            </w:r>
            <w:r w:rsidRPr="00873B70">
              <w:rPr>
                <w:rFonts w:ascii="Times New Roman" w:hAnsi="Times New Roman" w:cs="Times New Roman"/>
                <w:b/>
                <w:bCs/>
                <w:i/>
                <w:sz w:val="24"/>
                <w:szCs w:val="24"/>
                <w:lang w:val="en-US"/>
              </w:rPr>
              <w:t>s</w:t>
            </w:r>
          </w:p>
        </w:tc>
        <w:tc>
          <w:tcPr>
            <w:tcW w:w="7796" w:type="dxa"/>
            <w:gridSpan w:val="6"/>
            <w:tcBorders>
              <w:top w:val="single" w:sz="24" w:space="0" w:color="auto"/>
              <w:left w:val="single" w:sz="24" w:space="0" w:color="auto"/>
              <w:bottom w:val="single" w:sz="24" w:space="0" w:color="auto"/>
              <w:right w:val="single" w:sz="24" w:space="0" w:color="auto"/>
            </w:tcBorders>
          </w:tcPr>
          <w:p w:rsidR="002617E7" w:rsidRPr="002617E7" w:rsidRDefault="002617E7" w:rsidP="002617E7">
            <w:pPr>
              <w:pStyle w:val="ListeParagraf"/>
              <w:numPr>
                <w:ilvl w:val="0"/>
                <w:numId w:val="7"/>
              </w:numPr>
              <w:jc w:val="both"/>
              <w:rPr>
                <w:rFonts w:ascii="Times New Roman" w:hAnsi="Times New Roman" w:cs="Times New Roman"/>
                <w:sz w:val="24"/>
                <w:szCs w:val="24"/>
              </w:rPr>
            </w:pPr>
            <w:r w:rsidRPr="002617E7">
              <w:rPr>
                <w:rFonts w:ascii="Times New Roman" w:hAnsi="Times New Roman" w:cs="Times New Roman"/>
                <w:sz w:val="24"/>
                <w:szCs w:val="24"/>
              </w:rPr>
              <w:t>At the end of the lesson of the student;</w:t>
            </w:r>
          </w:p>
          <w:p w:rsidR="002617E7" w:rsidRPr="002617E7" w:rsidRDefault="002617E7" w:rsidP="002617E7">
            <w:pPr>
              <w:pStyle w:val="ListeParagraf"/>
              <w:jc w:val="both"/>
              <w:rPr>
                <w:rFonts w:ascii="Times New Roman" w:hAnsi="Times New Roman" w:cs="Times New Roman"/>
                <w:sz w:val="24"/>
                <w:szCs w:val="24"/>
              </w:rPr>
            </w:pPr>
            <w:r w:rsidRPr="002617E7">
              <w:rPr>
                <w:rFonts w:ascii="Times New Roman" w:hAnsi="Times New Roman" w:cs="Times New Roman"/>
                <w:sz w:val="24"/>
                <w:szCs w:val="24"/>
              </w:rPr>
              <w:t>1- Which processing systems are used today</w:t>
            </w:r>
          </w:p>
          <w:p w:rsidR="002617E7" w:rsidRPr="002617E7" w:rsidRDefault="002617E7" w:rsidP="002617E7">
            <w:pPr>
              <w:pStyle w:val="ListeParagraf"/>
              <w:jc w:val="both"/>
              <w:rPr>
                <w:rFonts w:ascii="Times New Roman" w:hAnsi="Times New Roman" w:cs="Times New Roman"/>
                <w:sz w:val="24"/>
                <w:szCs w:val="24"/>
              </w:rPr>
            </w:pPr>
            <w:r w:rsidRPr="002617E7">
              <w:rPr>
                <w:rFonts w:ascii="Times New Roman" w:hAnsi="Times New Roman" w:cs="Times New Roman"/>
                <w:sz w:val="24"/>
                <w:szCs w:val="24"/>
              </w:rPr>
              <w:t>2- Remote sensing methods</w:t>
            </w:r>
          </w:p>
          <w:p w:rsidR="00005D1D" w:rsidRPr="00005D1D" w:rsidRDefault="002617E7" w:rsidP="002617E7">
            <w:pPr>
              <w:ind w:left="720"/>
            </w:pPr>
            <w:r w:rsidRPr="002617E7">
              <w:rPr>
                <w:rFonts w:ascii="Times New Roman" w:hAnsi="Times New Roman" w:cs="Times New Roman"/>
                <w:sz w:val="24"/>
                <w:szCs w:val="24"/>
              </w:rPr>
              <w:t>3- It will have gains such as the development of alternative processing techniques.</w:t>
            </w:r>
          </w:p>
        </w:tc>
      </w:tr>
      <w:tr w:rsidR="00005D1D" w:rsidRPr="00873B70" w:rsidTr="00005D1D">
        <w:trPr>
          <w:trHeight w:val="1241"/>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Course Basic and Auxiliary Contexts</w:t>
            </w:r>
          </w:p>
        </w:tc>
        <w:tc>
          <w:tcPr>
            <w:tcW w:w="7796" w:type="dxa"/>
            <w:gridSpan w:val="6"/>
            <w:tcBorders>
              <w:top w:val="single" w:sz="24" w:space="0" w:color="auto"/>
              <w:left w:val="single" w:sz="24" w:space="0" w:color="auto"/>
              <w:bottom w:val="single" w:sz="24" w:space="0" w:color="auto"/>
              <w:right w:val="single" w:sz="24" w:space="0" w:color="auto"/>
            </w:tcBorders>
          </w:tcPr>
          <w:p w:rsidR="001446B7" w:rsidRPr="001446B7" w:rsidRDefault="001446B7" w:rsidP="001446B7">
            <w:pPr>
              <w:pStyle w:val="ListeParagraf"/>
              <w:numPr>
                <w:ilvl w:val="0"/>
                <w:numId w:val="8"/>
              </w:numPr>
              <w:jc w:val="both"/>
              <w:rPr>
                <w:rFonts w:ascii="Times New Roman" w:hAnsi="Times New Roman" w:cs="Times New Roman"/>
                <w:sz w:val="24"/>
                <w:szCs w:val="24"/>
              </w:rPr>
            </w:pPr>
            <w:r w:rsidRPr="001446B7">
              <w:rPr>
                <w:rFonts w:ascii="Times New Roman" w:hAnsi="Times New Roman" w:cs="Times New Roman"/>
                <w:sz w:val="24"/>
                <w:szCs w:val="24"/>
              </w:rPr>
              <w:t>Ward, R.C., Loftis, J.C., McBride, G.B:, 1990. Design of Water Quality Monitoring Systems. ISBN: 978-0-471-28388-1 Anonnymous</w:t>
            </w:r>
          </w:p>
          <w:p w:rsidR="00005D1D" w:rsidRDefault="001446B7" w:rsidP="001446B7">
            <w:pPr>
              <w:pStyle w:val="ListeParagraf"/>
              <w:numPr>
                <w:ilvl w:val="0"/>
                <w:numId w:val="8"/>
              </w:numPr>
              <w:jc w:val="both"/>
            </w:pPr>
            <w:r w:rsidRPr="001446B7">
              <w:rPr>
                <w:rFonts w:ascii="Times New Roman" w:hAnsi="Times New Roman" w:cs="Times New Roman"/>
                <w:sz w:val="24"/>
                <w:szCs w:val="24"/>
              </w:rPr>
              <w:t>Baysal, T., ve İçer, F., Gıda mühendisliğinde ısıl olmayan işlemler, Nobel yayıncılık</w:t>
            </w:r>
            <w:r w:rsidR="00095AA2" w:rsidRPr="00095AA2">
              <w:rPr>
                <w:rFonts w:ascii="Times New Roman" w:hAnsi="Times New Roman" w:cs="Times New Roman"/>
                <w:sz w:val="24"/>
                <w:szCs w:val="24"/>
              </w:rPr>
              <w:t>. (Edited by Leo M.L. Nollet and Fidel Toldra). CRC Press, Taylor &amp;Francis Group, London. 910pp</w:t>
            </w:r>
          </w:p>
          <w:p w:rsidR="00005D1D" w:rsidRPr="00005D1D" w:rsidRDefault="00005D1D" w:rsidP="00005D1D"/>
        </w:tc>
      </w:tr>
      <w:tr w:rsidR="00005D1D" w:rsidRPr="00873B70" w:rsidTr="00005D1D">
        <w:trPr>
          <w:trHeight w:val="306"/>
        </w:trPr>
        <w:tc>
          <w:tcPr>
            <w:tcW w:w="3085" w:type="dxa"/>
            <w:gridSpan w:val="2"/>
            <w:tcBorders>
              <w:top w:val="single" w:sz="24" w:space="0" w:color="auto"/>
              <w:left w:val="single" w:sz="24" w:space="0" w:color="auto"/>
              <w:bottom w:val="single" w:sz="24" w:space="0" w:color="auto"/>
              <w:right w:val="single" w:sz="24" w:space="0" w:color="auto"/>
            </w:tcBorders>
            <w:vAlign w:val="center"/>
          </w:tcPr>
          <w:p w:rsidR="00005D1D" w:rsidRPr="00873B70" w:rsidRDefault="00005D1D" w:rsidP="00005D1D">
            <w:pPr>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Methods of Give a Lecture</w:t>
            </w:r>
          </w:p>
        </w:tc>
        <w:tc>
          <w:tcPr>
            <w:tcW w:w="7796" w:type="dxa"/>
            <w:gridSpan w:val="6"/>
            <w:tcBorders>
              <w:top w:val="single" w:sz="24" w:space="0" w:color="auto"/>
              <w:left w:val="single" w:sz="24" w:space="0" w:color="auto"/>
              <w:bottom w:val="single" w:sz="24" w:space="0" w:color="auto"/>
              <w:right w:val="single" w:sz="24" w:space="0" w:color="auto"/>
            </w:tcBorders>
          </w:tcPr>
          <w:p w:rsidR="00005D1D" w:rsidRDefault="00095AA2" w:rsidP="00005D1D">
            <w:pPr>
              <w:rPr>
                <w:rFonts w:ascii="Times New Roman" w:hAnsi="Times New Roman" w:cs="Times New Roman"/>
                <w:sz w:val="24"/>
                <w:szCs w:val="24"/>
                <w:lang w:val="en-US"/>
              </w:rPr>
            </w:pPr>
            <w:r w:rsidRPr="00095AA2">
              <w:rPr>
                <w:rFonts w:ascii="Times New Roman" w:hAnsi="Times New Roman" w:cs="Times New Roman"/>
                <w:sz w:val="24"/>
                <w:szCs w:val="24"/>
                <w:lang w:val="en-US"/>
              </w:rPr>
              <w:t>Active learning methods, Powerpoint presentation, homework</w:t>
            </w:r>
          </w:p>
          <w:p w:rsidR="00005D1D" w:rsidRPr="00CB204C" w:rsidRDefault="00005D1D" w:rsidP="00005D1D">
            <w:pPr>
              <w:rPr>
                <w:rFonts w:ascii="Times New Roman" w:hAnsi="Times New Roman" w:cs="Times New Roman"/>
                <w:sz w:val="24"/>
                <w:szCs w:val="24"/>
                <w:lang w:val="en-US"/>
              </w:rPr>
            </w:pPr>
          </w:p>
        </w:tc>
      </w:tr>
    </w:tbl>
    <w:p w:rsidR="00A24A8C" w:rsidRPr="00A24A8C" w:rsidRDefault="00A24A8C">
      <w:pPr>
        <w:rPr>
          <w:rFonts w:ascii="Times New Roman" w:hAnsi="Times New Roman" w:cs="Times New Roman"/>
          <w:color w:val="000000" w:themeColor="text1"/>
        </w:rPr>
      </w:pPr>
    </w:p>
    <w:p w:rsidR="00A24A8C" w:rsidRPr="00A24A8C" w:rsidRDefault="00A24A8C" w:rsidP="00A24A8C">
      <w:pPr>
        <w:rPr>
          <w:rFonts w:ascii="Times New Roman" w:hAnsi="Times New Roman" w:cs="Times New Roman"/>
        </w:rPr>
      </w:pPr>
    </w:p>
    <w:tbl>
      <w:tblPr>
        <w:tblStyle w:val="TabloKlavuzu"/>
        <w:tblpPr w:leftFromText="141" w:rightFromText="141" w:vertAnchor="text" w:horzAnchor="margin" w:tblpX="-668" w:tblpY="114"/>
        <w:tblW w:w="107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5"/>
        <w:gridCol w:w="992"/>
        <w:gridCol w:w="3044"/>
        <w:gridCol w:w="1847"/>
        <w:gridCol w:w="2872"/>
      </w:tblGrid>
      <w:tr w:rsidR="00E05A63" w:rsidRPr="00873B70" w:rsidTr="00E05A63">
        <w:trPr>
          <w:trHeight w:val="440"/>
        </w:trPr>
        <w:tc>
          <w:tcPr>
            <w:tcW w:w="2977" w:type="dxa"/>
            <w:gridSpan w:val="2"/>
            <w:vMerge w:val="restart"/>
            <w:tcBorders>
              <w:top w:val="single" w:sz="18" w:space="0" w:color="auto"/>
              <w:left w:val="single" w:sz="18" w:space="0" w:color="auto"/>
            </w:tcBorders>
            <w:vAlign w:val="center"/>
          </w:tcPr>
          <w:p w:rsidR="00E05A63" w:rsidRPr="00A92D6F" w:rsidRDefault="00E05A63" w:rsidP="00E05A63">
            <w:pPr>
              <w:tabs>
                <w:tab w:val="left" w:pos="195"/>
                <w:tab w:val="left" w:pos="2130"/>
              </w:tabs>
              <w:jc w:val="center"/>
              <w:rPr>
                <w:rFonts w:ascii="Times New Roman" w:hAnsi="Times New Roman" w:cs="Times New Roman"/>
                <w:b/>
                <w:sz w:val="24"/>
                <w:szCs w:val="24"/>
                <w:lang w:val="en-US"/>
              </w:rPr>
            </w:pPr>
            <w:r>
              <w:rPr>
                <w:rFonts w:ascii="Times New Roman" w:hAnsi="Times New Roman" w:cs="Times New Roman"/>
                <w:b/>
                <w:bCs/>
                <w:sz w:val="24"/>
                <w:szCs w:val="24"/>
                <w:lang w:val="en-US"/>
              </w:rPr>
              <w:lastRenderedPageBreak/>
              <w:t>Assessment Criteria</w:t>
            </w:r>
          </w:p>
        </w:tc>
        <w:tc>
          <w:tcPr>
            <w:tcW w:w="3044" w:type="dxa"/>
            <w:tcBorders>
              <w:top w:val="single" w:sz="18" w:space="0" w:color="auto"/>
            </w:tcBorders>
          </w:tcPr>
          <w:p w:rsidR="00E05A63" w:rsidRPr="00873B70" w:rsidRDefault="00E05A63" w:rsidP="00E05A63">
            <w:pPr>
              <w:rPr>
                <w:rFonts w:ascii="Times New Roman" w:hAnsi="Times New Roman" w:cs="Times New Roman"/>
                <w:sz w:val="24"/>
                <w:szCs w:val="24"/>
                <w:lang w:val="en-US"/>
              </w:rPr>
            </w:pPr>
          </w:p>
          <w:p w:rsidR="00E05A63" w:rsidRPr="00873B70" w:rsidRDefault="00E05A63" w:rsidP="00E05A63">
            <w:pPr>
              <w:tabs>
                <w:tab w:val="left" w:pos="2130"/>
              </w:tabs>
              <w:rPr>
                <w:rFonts w:ascii="Times New Roman" w:hAnsi="Times New Roman" w:cs="Times New Roman"/>
                <w:sz w:val="24"/>
                <w:szCs w:val="24"/>
                <w:lang w:val="en-US"/>
              </w:rPr>
            </w:pPr>
          </w:p>
        </w:tc>
        <w:tc>
          <w:tcPr>
            <w:tcW w:w="1847" w:type="dxa"/>
            <w:tcBorders>
              <w:top w:val="single" w:sz="18" w:space="0" w:color="auto"/>
            </w:tcBorders>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If Ava</w:t>
            </w:r>
            <w:r>
              <w:rPr>
                <w:rFonts w:ascii="Times New Roman" w:hAnsi="Times New Roman" w:cs="Times New Roman"/>
                <w:b/>
                <w:bCs/>
                <w:sz w:val="24"/>
                <w:szCs w:val="24"/>
                <w:lang w:val="en-US"/>
              </w:rPr>
              <w:t>i</w:t>
            </w:r>
            <w:r w:rsidRPr="00873B70">
              <w:rPr>
                <w:rFonts w:ascii="Times New Roman" w:hAnsi="Times New Roman" w:cs="Times New Roman"/>
                <w:b/>
                <w:bCs/>
                <w:sz w:val="24"/>
                <w:szCs w:val="24"/>
                <w:lang w:val="en-US"/>
              </w:rPr>
              <w:t>lable, to Sign (x)</w:t>
            </w:r>
          </w:p>
        </w:tc>
        <w:tc>
          <w:tcPr>
            <w:tcW w:w="2872" w:type="dxa"/>
            <w:tcBorders>
              <w:top w:val="single" w:sz="18" w:space="0" w:color="auto"/>
              <w:right w:val="single" w:sz="18" w:space="0" w:color="auto"/>
            </w:tcBorders>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General Average Percentage (%) Rate</w:t>
            </w:r>
          </w:p>
        </w:tc>
      </w:tr>
      <w:tr w:rsidR="00E05A63" w:rsidRPr="00873B70" w:rsidTr="00E05A63">
        <w:trPr>
          <w:trHeight w:val="450"/>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1. Qui</w:t>
            </w:r>
            <w:r>
              <w:rPr>
                <w:rFonts w:ascii="Times New Roman" w:hAnsi="Times New Roman" w:cs="Times New Roman"/>
                <w:b/>
                <w:bCs/>
                <w:lang w:val="en-US"/>
              </w:rPr>
              <w:t>z</w:t>
            </w:r>
          </w:p>
        </w:tc>
        <w:tc>
          <w:tcPr>
            <w:tcW w:w="1847" w:type="dxa"/>
            <w:vAlign w:val="center"/>
          </w:tcPr>
          <w:p w:rsidR="00E05A63" w:rsidRPr="000B3F88" w:rsidRDefault="00E05A63" w:rsidP="00E05A63">
            <w:pPr>
              <w:tabs>
                <w:tab w:val="left" w:pos="2130"/>
              </w:tabs>
              <w:jc w:val="center"/>
              <w:rPr>
                <w:rFonts w:ascii="Times New Roman" w:hAnsi="Times New Roman" w:cs="Times New Roman"/>
                <w:sz w:val="24"/>
                <w:szCs w:val="24"/>
              </w:rPr>
            </w:pPr>
            <w:r w:rsidRPr="000B3F88">
              <w:rPr>
                <w:rFonts w:ascii="Times New Roman" w:hAnsi="Times New Roman" w:cs="Times New Roman"/>
                <w:b/>
                <w:sz w:val="24"/>
                <w:szCs w:val="24"/>
              </w:rPr>
              <w:t>X</w:t>
            </w:r>
          </w:p>
        </w:tc>
        <w:tc>
          <w:tcPr>
            <w:tcW w:w="2872" w:type="dxa"/>
            <w:tcBorders>
              <w:right w:val="single" w:sz="18" w:space="0" w:color="auto"/>
            </w:tcBorders>
            <w:vAlign w:val="center"/>
          </w:tcPr>
          <w:p w:rsidR="00E05A63" w:rsidRPr="00B21FCE" w:rsidRDefault="0002015E" w:rsidP="00E05A63">
            <w:pPr>
              <w:tabs>
                <w:tab w:val="left" w:pos="2130"/>
              </w:tabs>
              <w:jc w:val="center"/>
              <w:rPr>
                <w:rFonts w:ascii="Times New Roman" w:hAnsi="Times New Roman" w:cs="Times New Roman"/>
                <w:b/>
                <w:sz w:val="24"/>
                <w:szCs w:val="24"/>
              </w:rPr>
            </w:pPr>
            <w:r>
              <w:rPr>
                <w:rFonts w:ascii="Times New Roman" w:hAnsi="Times New Roman" w:cs="Times New Roman"/>
                <w:b/>
                <w:sz w:val="24"/>
                <w:szCs w:val="24"/>
              </w:rPr>
              <w:t>4</w:t>
            </w:r>
            <w:r w:rsidR="00E05A63">
              <w:rPr>
                <w:rFonts w:ascii="Times New Roman" w:hAnsi="Times New Roman" w:cs="Times New Roman"/>
                <w:b/>
                <w:sz w:val="24"/>
                <w:szCs w:val="24"/>
              </w:rPr>
              <w:t>0</w:t>
            </w:r>
          </w:p>
        </w:tc>
      </w:tr>
      <w:tr w:rsidR="00E05A63" w:rsidRPr="00873B70" w:rsidTr="0002015E">
        <w:trPr>
          <w:trHeight w:val="360"/>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873B70" w:rsidRDefault="00E05A63" w:rsidP="00E05A63">
            <w:pPr>
              <w:pStyle w:val="Default"/>
              <w:jc w:val="center"/>
              <w:rPr>
                <w:rFonts w:ascii="Times New Roman" w:hAnsi="Times New Roman" w:cs="Times New Roman"/>
                <w:b/>
                <w:lang w:val="en-US"/>
              </w:rPr>
            </w:pPr>
            <w:r w:rsidRPr="00873B70">
              <w:rPr>
                <w:rFonts w:ascii="Times New Roman" w:hAnsi="Times New Roman" w:cs="Times New Roman"/>
                <w:b/>
                <w:bCs/>
                <w:lang w:val="en-US"/>
              </w:rPr>
              <w:t>2. Quiz</w:t>
            </w:r>
          </w:p>
        </w:tc>
        <w:tc>
          <w:tcPr>
            <w:tcW w:w="1847" w:type="dxa"/>
          </w:tcPr>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02015E">
        <w:trPr>
          <w:trHeight w:val="139"/>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3. Quiz</w:t>
            </w:r>
          </w:p>
        </w:tc>
        <w:tc>
          <w:tcPr>
            <w:tcW w:w="1847" w:type="dxa"/>
          </w:tcPr>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02015E">
        <w:trPr>
          <w:trHeight w:val="143"/>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4. Quiz</w:t>
            </w:r>
          </w:p>
        </w:tc>
        <w:tc>
          <w:tcPr>
            <w:tcW w:w="1847" w:type="dxa"/>
          </w:tcPr>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rPr>
          <w:trHeight w:val="315"/>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b/>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5. Quiz</w:t>
            </w:r>
          </w:p>
        </w:tc>
        <w:tc>
          <w:tcPr>
            <w:tcW w:w="1847" w:type="dxa"/>
          </w:tcPr>
          <w:p w:rsidR="00E05A63" w:rsidRPr="000B3F88" w:rsidRDefault="00E05A63" w:rsidP="00E05A63">
            <w:pPr>
              <w:tabs>
                <w:tab w:val="left" w:pos="2130"/>
              </w:tabs>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E05A63">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Oral Examination</w:t>
            </w:r>
          </w:p>
        </w:tc>
        <w:tc>
          <w:tcPr>
            <w:tcW w:w="1847" w:type="dxa"/>
            <w:vAlign w:val="center"/>
          </w:tcPr>
          <w:p w:rsidR="00E05A63" w:rsidRPr="000B3F88" w:rsidRDefault="00E05A63" w:rsidP="00E05A63">
            <w:pPr>
              <w:tabs>
                <w:tab w:val="left" w:pos="2130"/>
              </w:tabs>
              <w:jc w:val="center"/>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tabs>
                <w:tab w:val="left" w:pos="2130"/>
              </w:tabs>
              <w:jc w:val="center"/>
              <w:rPr>
                <w:rFonts w:ascii="Times New Roman" w:hAnsi="Times New Roman" w:cs="Times New Roman"/>
                <w:b/>
                <w:sz w:val="24"/>
                <w:szCs w:val="24"/>
              </w:rPr>
            </w:pPr>
          </w:p>
        </w:tc>
      </w:tr>
      <w:tr w:rsidR="00E05A63" w:rsidRPr="00873B70" w:rsidTr="0002015E">
        <w:trPr>
          <w:trHeight w:val="113"/>
        </w:trPr>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Practice Examination (Laboratory, Project etc.)</w:t>
            </w:r>
          </w:p>
        </w:tc>
        <w:tc>
          <w:tcPr>
            <w:tcW w:w="1847" w:type="dxa"/>
            <w:vAlign w:val="center"/>
          </w:tcPr>
          <w:p w:rsidR="00E05A63" w:rsidRPr="000B3F88" w:rsidRDefault="00E05A63" w:rsidP="00E05A63">
            <w:pPr>
              <w:jc w:val="center"/>
              <w:rPr>
                <w:rFonts w:ascii="Times New Roman" w:hAnsi="Times New Roman" w:cs="Times New Roman"/>
                <w:sz w:val="24"/>
                <w:szCs w:val="24"/>
              </w:rPr>
            </w:pPr>
          </w:p>
        </w:tc>
        <w:tc>
          <w:tcPr>
            <w:tcW w:w="2872" w:type="dxa"/>
            <w:tcBorders>
              <w:right w:val="single" w:sz="18" w:space="0" w:color="auto"/>
            </w:tcBorders>
            <w:vAlign w:val="center"/>
          </w:tcPr>
          <w:p w:rsidR="00E05A63" w:rsidRPr="00B21FCE" w:rsidRDefault="00E05A63" w:rsidP="00E05A63">
            <w:pPr>
              <w:jc w:val="center"/>
              <w:rPr>
                <w:rFonts w:ascii="Times New Roman" w:hAnsi="Times New Roman" w:cs="Times New Roman"/>
                <w:b/>
                <w:sz w:val="24"/>
                <w:szCs w:val="24"/>
              </w:rPr>
            </w:pPr>
          </w:p>
        </w:tc>
      </w:tr>
      <w:tr w:rsidR="00E05A63" w:rsidRPr="00873B70" w:rsidTr="00E05A63">
        <w:tc>
          <w:tcPr>
            <w:tcW w:w="2977" w:type="dxa"/>
            <w:gridSpan w:val="2"/>
            <w:vMerge/>
            <w:tcBorders>
              <w:left w:val="single" w:sz="18" w:space="0" w:color="auto"/>
            </w:tcBorders>
          </w:tcPr>
          <w:p w:rsidR="00E05A63" w:rsidRPr="00873B70" w:rsidRDefault="00E05A63" w:rsidP="00E05A63">
            <w:pPr>
              <w:tabs>
                <w:tab w:val="left" w:pos="2130"/>
              </w:tabs>
              <w:rPr>
                <w:rFonts w:ascii="Times New Roman" w:hAnsi="Times New Roman" w:cs="Times New Roman"/>
                <w:sz w:val="24"/>
                <w:szCs w:val="24"/>
                <w:lang w:val="en-US"/>
              </w:rPr>
            </w:pPr>
          </w:p>
        </w:tc>
        <w:tc>
          <w:tcPr>
            <w:tcW w:w="3044" w:type="dxa"/>
            <w:vAlign w:val="center"/>
          </w:tcPr>
          <w:p w:rsidR="00E05A63" w:rsidRPr="00A92D6F" w:rsidRDefault="00E05A63" w:rsidP="00E05A63">
            <w:pPr>
              <w:pStyle w:val="Default"/>
              <w:jc w:val="center"/>
              <w:rPr>
                <w:rFonts w:ascii="Times New Roman" w:hAnsi="Times New Roman" w:cs="Times New Roman"/>
                <w:lang w:val="en-US"/>
              </w:rPr>
            </w:pPr>
            <w:r w:rsidRPr="00873B70">
              <w:rPr>
                <w:rFonts w:ascii="Times New Roman" w:hAnsi="Times New Roman" w:cs="Times New Roman"/>
                <w:b/>
                <w:bCs/>
                <w:lang w:val="en-US"/>
              </w:rPr>
              <w:t>Final Examination</w:t>
            </w:r>
          </w:p>
        </w:tc>
        <w:tc>
          <w:tcPr>
            <w:tcW w:w="1847" w:type="dxa"/>
            <w:vAlign w:val="center"/>
          </w:tcPr>
          <w:p w:rsidR="00E05A63" w:rsidRPr="000B3F88" w:rsidRDefault="00E05A63" w:rsidP="00E05A63">
            <w:pPr>
              <w:jc w:val="center"/>
              <w:rPr>
                <w:rFonts w:ascii="Times New Roman" w:hAnsi="Times New Roman" w:cs="Times New Roman"/>
                <w:sz w:val="24"/>
                <w:szCs w:val="24"/>
              </w:rPr>
            </w:pPr>
            <w:r w:rsidRPr="000B3F88">
              <w:rPr>
                <w:rFonts w:ascii="Times New Roman" w:hAnsi="Times New Roman" w:cs="Times New Roman"/>
                <w:b/>
                <w:sz w:val="24"/>
                <w:szCs w:val="24"/>
              </w:rPr>
              <w:t>X</w:t>
            </w:r>
          </w:p>
        </w:tc>
        <w:tc>
          <w:tcPr>
            <w:tcW w:w="2872" w:type="dxa"/>
            <w:tcBorders>
              <w:right w:val="single" w:sz="18" w:space="0" w:color="auto"/>
            </w:tcBorders>
            <w:vAlign w:val="center"/>
          </w:tcPr>
          <w:p w:rsidR="00E05A63" w:rsidRPr="00B21FCE" w:rsidRDefault="0002015E" w:rsidP="00E05A63">
            <w:pPr>
              <w:jc w:val="center"/>
              <w:rPr>
                <w:rFonts w:ascii="Times New Roman" w:hAnsi="Times New Roman" w:cs="Times New Roman"/>
                <w:b/>
                <w:sz w:val="24"/>
                <w:szCs w:val="24"/>
              </w:rPr>
            </w:pPr>
            <w:r>
              <w:rPr>
                <w:rFonts w:ascii="Times New Roman" w:hAnsi="Times New Roman" w:cs="Times New Roman"/>
                <w:b/>
                <w:sz w:val="24"/>
                <w:szCs w:val="24"/>
              </w:rPr>
              <w:t>6</w:t>
            </w:r>
            <w:r w:rsidR="00E05A63" w:rsidRPr="00B21FCE">
              <w:rPr>
                <w:rFonts w:ascii="Times New Roman" w:hAnsi="Times New Roman" w:cs="Times New Roman"/>
                <w:b/>
                <w:sz w:val="24"/>
                <w:szCs w:val="24"/>
              </w:rPr>
              <w:t>0</w:t>
            </w:r>
          </w:p>
        </w:tc>
      </w:tr>
      <w:tr w:rsidR="00E05A63" w:rsidRPr="00873B70" w:rsidTr="0002015E">
        <w:trPr>
          <w:trHeight w:val="210"/>
        </w:trPr>
        <w:tc>
          <w:tcPr>
            <w:tcW w:w="10740" w:type="dxa"/>
            <w:gridSpan w:val="5"/>
            <w:tcBorders>
              <w:left w:val="single" w:sz="18" w:space="0" w:color="auto"/>
              <w:right w:val="single" w:sz="18" w:space="0" w:color="auto"/>
            </w:tcBorders>
            <w:vAlign w:val="center"/>
          </w:tcPr>
          <w:p w:rsidR="00E05A63" w:rsidRPr="00873B70" w:rsidRDefault="00E05A63" w:rsidP="00E05A63">
            <w:pPr>
              <w:tabs>
                <w:tab w:val="left" w:pos="2130"/>
              </w:tabs>
              <w:jc w:val="center"/>
              <w:rPr>
                <w:rFonts w:ascii="Times New Roman" w:hAnsi="Times New Roman" w:cs="Times New Roman"/>
                <w:sz w:val="24"/>
                <w:szCs w:val="24"/>
                <w:lang w:val="en-US"/>
              </w:rPr>
            </w:pPr>
            <w:r w:rsidRPr="00873B70">
              <w:rPr>
                <w:rFonts w:ascii="Times New Roman" w:hAnsi="Times New Roman" w:cs="Times New Roman"/>
                <w:b/>
                <w:bCs/>
                <w:sz w:val="24"/>
                <w:szCs w:val="24"/>
                <w:lang w:val="en-US"/>
              </w:rPr>
              <w:t>Semester Course Plan</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Week</w:t>
            </w:r>
          </w:p>
        </w:tc>
        <w:tc>
          <w:tcPr>
            <w:tcW w:w="8755" w:type="dxa"/>
            <w:gridSpan w:val="4"/>
            <w:tcBorders>
              <w:righ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bCs/>
                <w:sz w:val="24"/>
                <w:szCs w:val="24"/>
                <w:lang w:val="en-US"/>
              </w:rPr>
              <w:t>Subjects</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w:t>
            </w:r>
          </w:p>
        </w:tc>
        <w:tc>
          <w:tcPr>
            <w:tcW w:w="8755" w:type="dxa"/>
            <w:gridSpan w:val="4"/>
            <w:tcBorders>
              <w:right w:val="single" w:sz="18" w:space="0" w:color="auto"/>
            </w:tcBorders>
          </w:tcPr>
          <w:p w:rsidR="00E05A63" w:rsidRPr="00873B70" w:rsidRDefault="008D6EF9" w:rsidP="008D6EF9">
            <w:pPr>
              <w:tabs>
                <w:tab w:val="left" w:pos="2130"/>
              </w:tabs>
              <w:rPr>
                <w:rFonts w:ascii="Times New Roman" w:hAnsi="Times New Roman" w:cs="Times New Roman"/>
                <w:sz w:val="24"/>
                <w:szCs w:val="24"/>
                <w:lang w:val="en-US"/>
              </w:rPr>
            </w:pPr>
            <w:r w:rsidRPr="008D6EF9">
              <w:rPr>
                <w:rFonts w:ascii="Times New Roman" w:hAnsi="Times New Roman" w:cs="Times New Roman"/>
                <w:sz w:val="24"/>
                <w:szCs w:val="24"/>
                <w:lang w:val="en"/>
              </w:rPr>
              <w:t>Principles of non-thermal processing in food</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2</w:t>
            </w:r>
          </w:p>
        </w:tc>
        <w:tc>
          <w:tcPr>
            <w:tcW w:w="8755" w:type="dxa"/>
            <w:gridSpan w:val="4"/>
            <w:tcBorders>
              <w:right w:val="single" w:sz="18" w:space="0" w:color="auto"/>
            </w:tcBorders>
          </w:tcPr>
          <w:p w:rsidR="00E05A63" w:rsidRPr="00873B70" w:rsidRDefault="008D6EF9" w:rsidP="00E05A63">
            <w:pPr>
              <w:tabs>
                <w:tab w:val="left" w:pos="2130"/>
              </w:tabs>
              <w:rPr>
                <w:rFonts w:ascii="Times New Roman" w:hAnsi="Times New Roman" w:cs="Times New Roman"/>
                <w:sz w:val="24"/>
                <w:szCs w:val="24"/>
                <w:lang w:val="en-US"/>
              </w:rPr>
            </w:pPr>
            <w:r w:rsidRPr="008D6EF9">
              <w:rPr>
                <w:rFonts w:ascii="Times New Roman" w:hAnsi="Times New Roman" w:cs="Times New Roman"/>
                <w:sz w:val="24"/>
                <w:szCs w:val="24"/>
                <w:lang w:val="en"/>
              </w:rPr>
              <w:t>Minimal processing in food technology</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3</w:t>
            </w:r>
          </w:p>
        </w:tc>
        <w:tc>
          <w:tcPr>
            <w:tcW w:w="8755" w:type="dxa"/>
            <w:gridSpan w:val="4"/>
            <w:tcBorders>
              <w:right w:val="single" w:sz="18" w:space="0" w:color="auto"/>
            </w:tcBorders>
          </w:tcPr>
          <w:p w:rsidR="00E05A63" w:rsidRPr="00873B70" w:rsidRDefault="008D6EF9" w:rsidP="00E05A63">
            <w:pPr>
              <w:tabs>
                <w:tab w:val="left" w:pos="2130"/>
              </w:tabs>
              <w:rPr>
                <w:rFonts w:ascii="Times New Roman" w:hAnsi="Times New Roman" w:cs="Times New Roman"/>
                <w:sz w:val="24"/>
                <w:szCs w:val="24"/>
                <w:lang w:val="en-US"/>
              </w:rPr>
            </w:pPr>
            <w:r w:rsidRPr="008D6EF9">
              <w:rPr>
                <w:rFonts w:ascii="Times New Roman" w:hAnsi="Times New Roman" w:cs="Times New Roman"/>
                <w:sz w:val="24"/>
                <w:szCs w:val="24"/>
                <w:lang w:val="en"/>
              </w:rPr>
              <w:t>New packaging technologies</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4</w:t>
            </w:r>
          </w:p>
        </w:tc>
        <w:tc>
          <w:tcPr>
            <w:tcW w:w="8755" w:type="dxa"/>
            <w:gridSpan w:val="4"/>
            <w:tcBorders>
              <w:right w:val="single" w:sz="18" w:space="0" w:color="auto"/>
            </w:tcBorders>
          </w:tcPr>
          <w:p w:rsidR="00E05A63" w:rsidRPr="00873B70" w:rsidRDefault="008D6EF9" w:rsidP="0002015E">
            <w:pPr>
              <w:tabs>
                <w:tab w:val="left" w:pos="2130"/>
              </w:tabs>
              <w:rPr>
                <w:rFonts w:ascii="Times New Roman" w:hAnsi="Times New Roman" w:cs="Times New Roman"/>
                <w:sz w:val="24"/>
                <w:szCs w:val="24"/>
                <w:lang w:val="en-US"/>
              </w:rPr>
            </w:pPr>
            <w:r w:rsidRPr="008D6EF9">
              <w:rPr>
                <w:rFonts w:ascii="Times New Roman" w:hAnsi="Times New Roman" w:cs="Times New Roman"/>
                <w:sz w:val="24"/>
                <w:szCs w:val="24"/>
                <w:lang w:val="en"/>
              </w:rPr>
              <w:t>Edible films and coatings</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5</w:t>
            </w:r>
          </w:p>
        </w:tc>
        <w:tc>
          <w:tcPr>
            <w:tcW w:w="8755" w:type="dxa"/>
            <w:gridSpan w:val="4"/>
            <w:tcBorders>
              <w:right w:val="single" w:sz="18" w:space="0" w:color="auto"/>
            </w:tcBorders>
          </w:tcPr>
          <w:p w:rsidR="00E05A63" w:rsidRPr="00873B70" w:rsidRDefault="008D6EF9" w:rsidP="00E05A63">
            <w:pPr>
              <w:tabs>
                <w:tab w:val="left" w:pos="2130"/>
              </w:tabs>
              <w:rPr>
                <w:rFonts w:ascii="Times New Roman" w:hAnsi="Times New Roman" w:cs="Times New Roman"/>
                <w:sz w:val="24"/>
                <w:szCs w:val="24"/>
                <w:lang w:val="en-US"/>
              </w:rPr>
            </w:pPr>
            <w:r w:rsidRPr="008D6EF9">
              <w:rPr>
                <w:rFonts w:ascii="Times New Roman" w:hAnsi="Times New Roman" w:cs="Times New Roman"/>
                <w:sz w:val="24"/>
                <w:szCs w:val="24"/>
                <w:lang w:val="en"/>
              </w:rPr>
              <w:t>Edible films and coatings</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6</w:t>
            </w:r>
          </w:p>
        </w:tc>
        <w:tc>
          <w:tcPr>
            <w:tcW w:w="8755" w:type="dxa"/>
            <w:gridSpan w:val="4"/>
            <w:tcBorders>
              <w:right w:val="single" w:sz="18" w:space="0" w:color="auto"/>
            </w:tcBorders>
          </w:tcPr>
          <w:p w:rsidR="00E05A63" w:rsidRPr="00873B70" w:rsidRDefault="008D6EF9" w:rsidP="00E05A63">
            <w:pPr>
              <w:tabs>
                <w:tab w:val="left" w:pos="2130"/>
              </w:tabs>
              <w:rPr>
                <w:rFonts w:ascii="Times New Roman" w:hAnsi="Times New Roman" w:cs="Times New Roman"/>
                <w:sz w:val="24"/>
                <w:szCs w:val="24"/>
                <w:lang w:val="en-US"/>
              </w:rPr>
            </w:pPr>
            <w:r w:rsidRPr="008D6EF9">
              <w:rPr>
                <w:rFonts w:ascii="Times New Roman" w:hAnsi="Times New Roman" w:cs="Times New Roman"/>
                <w:sz w:val="24"/>
                <w:szCs w:val="24"/>
                <w:lang w:val="en"/>
              </w:rPr>
              <w:t>High hydrostatic pressure</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2130"/>
              </w:tabs>
              <w:jc w:val="center"/>
              <w:rPr>
                <w:rFonts w:ascii="Times New Roman" w:hAnsi="Times New Roman" w:cs="Times New Roman"/>
                <w:b/>
                <w:sz w:val="24"/>
                <w:szCs w:val="24"/>
                <w:lang w:val="en-US"/>
              </w:rPr>
            </w:pPr>
            <w:r>
              <w:rPr>
                <w:rFonts w:ascii="Times New Roman" w:hAnsi="Times New Roman" w:cs="Times New Roman"/>
                <w:b/>
                <w:sz w:val="24"/>
                <w:szCs w:val="24"/>
                <w:lang w:val="en-US"/>
              </w:rPr>
              <w:t>7</w:t>
            </w:r>
          </w:p>
        </w:tc>
        <w:tc>
          <w:tcPr>
            <w:tcW w:w="8755" w:type="dxa"/>
            <w:gridSpan w:val="4"/>
            <w:tcBorders>
              <w:right w:val="single" w:sz="18" w:space="0" w:color="auto"/>
            </w:tcBorders>
          </w:tcPr>
          <w:p w:rsidR="00E05A63" w:rsidRDefault="008D6EF9" w:rsidP="00E05A63">
            <w:pPr>
              <w:tabs>
                <w:tab w:val="left" w:pos="2130"/>
              </w:tabs>
              <w:rPr>
                <w:rFonts w:ascii="Times New Roman" w:hAnsi="Times New Roman" w:cs="Times New Roman"/>
                <w:sz w:val="24"/>
                <w:szCs w:val="24"/>
                <w:lang w:val="en-US"/>
              </w:rPr>
            </w:pPr>
            <w:r w:rsidRPr="008D6EF9">
              <w:rPr>
                <w:rFonts w:ascii="Times New Roman" w:hAnsi="Times New Roman" w:cs="Times New Roman"/>
                <w:sz w:val="24"/>
                <w:szCs w:val="24"/>
                <w:lang w:val="en"/>
              </w:rPr>
              <w:t>High hydrostatic pressure</w:t>
            </w:r>
          </w:p>
        </w:tc>
      </w:tr>
      <w:tr w:rsidR="00E05A63" w:rsidRPr="00873B70" w:rsidTr="00E05A63">
        <w:tc>
          <w:tcPr>
            <w:tcW w:w="1985" w:type="dxa"/>
            <w:tcBorders>
              <w:left w:val="single" w:sz="18" w:space="0" w:color="auto"/>
            </w:tcBorders>
            <w:vAlign w:val="center"/>
          </w:tcPr>
          <w:p w:rsidR="00E05A63" w:rsidRDefault="00E05A63" w:rsidP="00E05A63">
            <w:pPr>
              <w:tabs>
                <w:tab w:val="left" w:pos="2130"/>
              </w:tabs>
              <w:jc w:val="center"/>
              <w:rPr>
                <w:rFonts w:ascii="Times New Roman" w:hAnsi="Times New Roman" w:cs="Times New Roman"/>
                <w:b/>
                <w:sz w:val="24"/>
                <w:szCs w:val="24"/>
                <w:lang w:val="en-US"/>
              </w:rPr>
            </w:pPr>
            <w:r>
              <w:rPr>
                <w:rFonts w:ascii="Times New Roman" w:hAnsi="Times New Roman" w:cs="Times New Roman"/>
                <w:b/>
                <w:sz w:val="24"/>
                <w:szCs w:val="24"/>
                <w:lang w:val="en-US"/>
              </w:rPr>
              <w:t>8</w:t>
            </w:r>
          </w:p>
        </w:tc>
        <w:tc>
          <w:tcPr>
            <w:tcW w:w="8755" w:type="dxa"/>
            <w:gridSpan w:val="4"/>
            <w:tcBorders>
              <w:right w:val="single" w:sz="18" w:space="0" w:color="auto"/>
            </w:tcBorders>
          </w:tcPr>
          <w:p w:rsidR="00E05A63" w:rsidRPr="0002015E" w:rsidRDefault="008D6EF9" w:rsidP="00E05A63">
            <w:pPr>
              <w:tabs>
                <w:tab w:val="left" w:pos="2130"/>
              </w:tabs>
              <w:rPr>
                <w:rFonts w:ascii="Times New Roman" w:hAnsi="Times New Roman" w:cs="Times New Roman"/>
                <w:sz w:val="24"/>
                <w:szCs w:val="24"/>
              </w:rPr>
            </w:pPr>
            <w:r w:rsidRPr="008D6EF9">
              <w:rPr>
                <w:rFonts w:ascii="Times New Roman" w:hAnsi="Times New Roman" w:cs="Times New Roman"/>
                <w:sz w:val="24"/>
                <w:szCs w:val="24"/>
                <w:lang w:val="en"/>
              </w:rPr>
              <w:t>Irradiation</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1005"/>
              </w:tabs>
              <w:jc w:val="center"/>
              <w:rPr>
                <w:rFonts w:ascii="Times New Roman" w:hAnsi="Times New Roman" w:cs="Times New Roman"/>
                <w:b/>
                <w:sz w:val="24"/>
                <w:szCs w:val="24"/>
                <w:lang w:val="en-US"/>
              </w:rPr>
            </w:pPr>
            <w:r>
              <w:rPr>
                <w:rFonts w:ascii="Times New Roman" w:hAnsi="Times New Roman" w:cs="Times New Roman"/>
                <w:b/>
                <w:sz w:val="24"/>
                <w:szCs w:val="24"/>
                <w:lang w:val="en-US"/>
              </w:rPr>
              <w:t>9</w:t>
            </w:r>
          </w:p>
        </w:tc>
        <w:tc>
          <w:tcPr>
            <w:tcW w:w="8755" w:type="dxa"/>
            <w:gridSpan w:val="4"/>
            <w:tcBorders>
              <w:right w:val="single" w:sz="18" w:space="0" w:color="auto"/>
            </w:tcBorders>
          </w:tcPr>
          <w:p w:rsidR="00E05A63" w:rsidRDefault="008D6EF9" w:rsidP="00E05A63">
            <w:pPr>
              <w:tabs>
                <w:tab w:val="left" w:pos="2130"/>
              </w:tabs>
              <w:rPr>
                <w:rFonts w:ascii="Times New Roman" w:hAnsi="Times New Roman" w:cs="Times New Roman"/>
                <w:sz w:val="24"/>
                <w:szCs w:val="24"/>
                <w:lang w:val="en-US"/>
              </w:rPr>
            </w:pPr>
            <w:r w:rsidRPr="008D6EF9">
              <w:rPr>
                <w:rFonts w:ascii="Times New Roman" w:hAnsi="Times New Roman" w:cs="Times New Roman"/>
                <w:sz w:val="24"/>
                <w:szCs w:val="24"/>
                <w:lang w:val="en"/>
              </w:rPr>
              <w:t>Ultraviolet (ultraviolet) Irradiation</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10</w:t>
            </w:r>
          </w:p>
        </w:tc>
        <w:tc>
          <w:tcPr>
            <w:tcW w:w="8755" w:type="dxa"/>
            <w:gridSpan w:val="4"/>
            <w:tcBorders>
              <w:right w:val="single" w:sz="18" w:space="0" w:color="auto"/>
            </w:tcBorders>
          </w:tcPr>
          <w:p w:rsidR="00E05A63" w:rsidRDefault="008D6EF9" w:rsidP="00E05A63">
            <w:pPr>
              <w:tabs>
                <w:tab w:val="left" w:pos="2130"/>
              </w:tabs>
              <w:rPr>
                <w:rFonts w:ascii="Times New Roman" w:hAnsi="Times New Roman" w:cs="Times New Roman"/>
                <w:sz w:val="24"/>
                <w:szCs w:val="24"/>
                <w:lang w:val="en-US"/>
              </w:rPr>
            </w:pPr>
            <w:r w:rsidRPr="008D6EF9">
              <w:rPr>
                <w:rFonts w:ascii="Times New Roman" w:hAnsi="Times New Roman" w:cs="Times New Roman"/>
                <w:sz w:val="24"/>
                <w:szCs w:val="24"/>
                <w:lang w:val="en"/>
              </w:rPr>
              <w:t>Accented Electric Field (PEF) applications</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11</w:t>
            </w:r>
          </w:p>
        </w:tc>
        <w:tc>
          <w:tcPr>
            <w:tcW w:w="8755" w:type="dxa"/>
            <w:gridSpan w:val="4"/>
            <w:tcBorders>
              <w:right w:val="single" w:sz="18" w:space="0" w:color="auto"/>
            </w:tcBorders>
          </w:tcPr>
          <w:p w:rsidR="00E05A63" w:rsidRDefault="008D6EF9" w:rsidP="008D6EF9">
            <w:pPr>
              <w:tabs>
                <w:tab w:val="left" w:pos="2130"/>
              </w:tabs>
              <w:rPr>
                <w:rFonts w:ascii="Times New Roman" w:hAnsi="Times New Roman" w:cs="Times New Roman"/>
                <w:sz w:val="24"/>
                <w:szCs w:val="24"/>
                <w:lang w:val="en-US"/>
              </w:rPr>
            </w:pPr>
            <w:r w:rsidRPr="008D6EF9">
              <w:rPr>
                <w:rFonts w:ascii="Times New Roman" w:hAnsi="Times New Roman" w:cs="Times New Roman"/>
                <w:sz w:val="24"/>
                <w:szCs w:val="24"/>
                <w:lang w:val="en"/>
              </w:rPr>
              <w:t>Accented Electric Field (PEF) applications</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12</w:t>
            </w:r>
          </w:p>
        </w:tc>
        <w:tc>
          <w:tcPr>
            <w:tcW w:w="8755" w:type="dxa"/>
            <w:gridSpan w:val="4"/>
            <w:tcBorders>
              <w:right w:val="single" w:sz="18" w:space="0" w:color="auto"/>
            </w:tcBorders>
          </w:tcPr>
          <w:p w:rsidR="00E05A63" w:rsidRDefault="008D6EF9" w:rsidP="00E05A63">
            <w:pPr>
              <w:tabs>
                <w:tab w:val="left" w:pos="2130"/>
              </w:tabs>
              <w:rPr>
                <w:rFonts w:ascii="Times New Roman" w:hAnsi="Times New Roman" w:cs="Times New Roman"/>
                <w:sz w:val="24"/>
                <w:szCs w:val="24"/>
                <w:lang w:val="en-US"/>
              </w:rPr>
            </w:pPr>
            <w:r w:rsidRPr="008D6EF9">
              <w:rPr>
                <w:rFonts w:ascii="Times New Roman" w:hAnsi="Times New Roman" w:cs="Times New Roman"/>
                <w:sz w:val="24"/>
                <w:szCs w:val="24"/>
                <w:lang w:val="en"/>
              </w:rPr>
              <w:t>Accent Light</w:t>
            </w:r>
          </w:p>
        </w:tc>
      </w:tr>
      <w:tr w:rsidR="00E05A63" w:rsidRPr="00873B70" w:rsidTr="00E05A63">
        <w:tc>
          <w:tcPr>
            <w:tcW w:w="1985" w:type="dxa"/>
            <w:tcBorders>
              <w:left w:val="single" w:sz="18" w:space="0" w:color="auto"/>
            </w:tcBorders>
            <w:vAlign w:val="center"/>
          </w:tcPr>
          <w:p w:rsidR="00E05A63" w:rsidRPr="00873B70" w:rsidRDefault="00E05A63" w:rsidP="00E05A63">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13</w:t>
            </w:r>
          </w:p>
        </w:tc>
        <w:tc>
          <w:tcPr>
            <w:tcW w:w="8755" w:type="dxa"/>
            <w:gridSpan w:val="4"/>
            <w:tcBorders>
              <w:right w:val="single" w:sz="18" w:space="0" w:color="auto"/>
            </w:tcBorders>
          </w:tcPr>
          <w:p w:rsidR="00E05A63" w:rsidRDefault="008D6EF9" w:rsidP="00E05A63">
            <w:pPr>
              <w:tabs>
                <w:tab w:val="left" w:pos="2130"/>
              </w:tabs>
              <w:rPr>
                <w:rFonts w:ascii="Times New Roman" w:hAnsi="Times New Roman" w:cs="Times New Roman"/>
                <w:sz w:val="24"/>
                <w:szCs w:val="24"/>
                <w:lang w:val="en-US"/>
              </w:rPr>
            </w:pPr>
            <w:r w:rsidRPr="008D6EF9">
              <w:rPr>
                <w:rFonts w:ascii="Times New Roman" w:hAnsi="Times New Roman" w:cs="Times New Roman"/>
                <w:sz w:val="24"/>
                <w:szCs w:val="24"/>
                <w:lang w:val="en"/>
              </w:rPr>
              <w:t>Ultrasonic inactivation of microorganisms, spores and enzymes</w:t>
            </w:r>
          </w:p>
        </w:tc>
      </w:tr>
      <w:tr w:rsidR="00E05A63" w:rsidRPr="00873B70" w:rsidTr="00E05A63">
        <w:tc>
          <w:tcPr>
            <w:tcW w:w="1985" w:type="dxa"/>
            <w:tcBorders>
              <w:left w:val="single" w:sz="18" w:space="0" w:color="auto"/>
              <w:bottom w:val="single" w:sz="18" w:space="0" w:color="auto"/>
            </w:tcBorders>
            <w:vAlign w:val="center"/>
          </w:tcPr>
          <w:p w:rsidR="00E05A63" w:rsidRPr="00873B70" w:rsidRDefault="00E05A63" w:rsidP="00E05A63">
            <w:pPr>
              <w:tabs>
                <w:tab w:val="left" w:pos="1005"/>
              </w:tabs>
              <w:jc w:val="center"/>
              <w:rPr>
                <w:rFonts w:ascii="Times New Roman" w:hAnsi="Times New Roman" w:cs="Times New Roman"/>
                <w:b/>
                <w:sz w:val="24"/>
                <w:szCs w:val="24"/>
                <w:lang w:val="en-US"/>
              </w:rPr>
            </w:pPr>
            <w:r w:rsidRPr="00873B70">
              <w:rPr>
                <w:rFonts w:ascii="Times New Roman" w:hAnsi="Times New Roman" w:cs="Times New Roman"/>
                <w:b/>
                <w:sz w:val="24"/>
                <w:szCs w:val="24"/>
                <w:lang w:val="en-US"/>
              </w:rPr>
              <w:t>14</w:t>
            </w:r>
          </w:p>
        </w:tc>
        <w:tc>
          <w:tcPr>
            <w:tcW w:w="8755" w:type="dxa"/>
            <w:gridSpan w:val="4"/>
            <w:tcBorders>
              <w:bottom w:val="single" w:sz="18" w:space="0" w:color="auto"/>
              <w:right w:val="single" w:sz="18" w:space="0" w:color="auto"/>
            </w:tcBorders>
          </w:tcPr>
          <w:p w:rsidR="00E05A63" w:rsidRPr="005D05B2" w:rsidRDefault="008D6EF9" w:rsidP="0002015E">
            <w:pPr>
              <w:tabs>
                <w:tab w:val="left" w:pos="2130"/>
              </w:tabs>
              <w:jc w:val="both"/>
              <w:rPr>
                <w:rFonts w:ascii="Times New Roman" w:hAnsi="Times New Roman" w:cs="Times New Roman"/>
                <w:sz w:val="24"/>
                <w:szCs w:val="24"/>
                <w:lang w:val="en-US"/>
              </w:rPr>
            </w:pPr>
            <w:r w:rsidRPr="008D6EF9">
              <w:rPr>
                <w:rFonts w:ascii="Times New Roman" w:hAnsi="Times New Roman" w:cs="Times New Roman"/>
                <w:sz w:val="24"/>
                <w:szCs w:val="24"/>
                <w:lang w:val="en-US"/>
              </w:rPr>
              <w:t>Ultrases applications</w:t>
            </w:r>
          </w:p>
        </w:tc>
      </w:tr>
    </w:tbl>
    <w:p w:rsidR="00A24A8C" w:rsidRPr="00A24A8C" w:rsidRDefault="00A24A8C" w:rsidP="00A24A8C">
      <w:pPr>
        <w:rPr>
          <w:rFonts w:ascii="Times New Roman" w:hAnsi="Times New Roman" w:cs="Times New Roman"/>
        </w:rPr>
      </w:pPr>
    </w:p>
    <w:p w:rsidR="00657683" w:rsidRPr="00A24A8C" w:rsidRDefault="00A24A8C" w:rsidP="00A24A8C">
      <w:pPr>
        <w:tabs>
          <w:tab w:val="left" w:pos="3135"/>
        </w:tabs>
        <w:rPr>
          <w:rFonts w:ascii="Times New Roman" w:hAnsi="Times New Roman" w:cs="Times New Roman"/>
        </w:rPr>
      </w:pPr>
      <w:r w:rsidRPr="00A24A8C">
        <w:rPr>
          <w:rFonts w:ascii="Times New Roman" w:hAnsi="Times New Roman" w:cs="Times New Roman"/>
        </w:rPr>
        <w:lastRenderedPageBreak/>
        <w:tab/>
      </w:r>
    </w:p>
    <w:sectPr w:rsidR="00657683" w:rsidRPr="00A24A8C" w:rsidSect="00A60AE4">
      <w:headerReference w:type="even" r:id="rId7"/>
      <w:headerReference w:type="default" r:id="rId8"/>
      <w:footerReference w:type="even" r:id="rId9"/>
      <w:footerReference w:type="default" r:id="rId10"/>
      <w:headerReference w:type="first" r:id="rId11"/>
      <w:footerReference w:type="first" r:id="rId12"/>
      <w:pgSz w:w="11906" w:h="16838"/>
      <w:pgMar w:top="1417" w:right="1417" w:bottom="284" w:left="1417" w:header="708" w:footer="3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38E" w:rsidRDefault="000F038E" w:rsidP="00B52522">
      <w:pPr>
        <w:spacing w:after="0" w:line="240" w:lineRule="auto"/>
      </w:pPr>
      <w:r>
        <w:separator/>
      </w:r>
    </w:p>
  </w:endnote>
  <w:endnote w:type="continuationSeparator" w:id="0">
    <w:p w:rsidR="000F038E" w:rsidRDefault="000F038E" w:rsidP="00B5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7C" w:rsidRDefault="00654B7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105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A60AE4" w:rsidRPr="00654B7C" w:rsidTr="00473B61">
      <w:trPr>
        <w:trHeight w:val="311"/>
      </w:trPr>
      <w:tc>
        <w:tcPr>
          <w:tcW w:w="11057" w:type="dxa"/>
          <w:vAlign w:val="center"/>
          <w:hideMark/>
        </w:tcPr>
        <w:p w:rsidR="00A60AE4" w:rsidRPr="00654B7C" w:rsidRDefault="00217E43" w:rsidP="00217E43">
          <w:pPr>
            <w:pStyle w:val="Altbilgi"/>
            <w:spacing w:line="276" w:lineRule="auto"/>
            <w:rPr>
              <w:rFonts w:ascii="Times New Roman" w:hAnsi="Times New Roman" w:cs="Times New Roman"/>
              <w:sz w:val="18"/>
              <w:szCs w:val="20"/>
            </w:rPr>
          </w:pPr>
          <w:r>
            <w:rPr>
              <w:rFonts w:ascii="Times New Roman" w:hAnsi="Times New Roman" w:cs="Times New Roman"/>
              <w:sz w:val="18"/>
              <w:szCs w:val="20"/>
            </w:rPr>
            <w:t>Munzur Üniversitesi Lisansüstü Eğitim Enstitüsü Müdürlüğü Aktuluk Mah. Üniversite Yerleşkesi Merkez / Tunceli Telefon: +90 (428) 213 17 94</w:t>
          </w:r>
        </w:p>
      </w:tc>
    </w:tr>
    <w:tr w:rsidR="00A60AE4" w:rsidRPr="00654B7C" w:rsidTr="00473B61">
      <w:tc>
        <w:tcPr>
          <w:tcW w:w="11057" w:type="dxa"/>
          <w:vAlign w:val="center"/>
          <w:hideMark/>
        </w:tcPr>
        <w:p w:rsidR="00A60AE4" w:rsidRPr="00654B7C" w:rsidRDefault="00A44B1A" w:rsidP="00AD0428">
          <w:pPr>
            <w:pStyle w:val="Altbilgi"/>
            <w:jc w:val="right"/>
            <w:rPr>
              <w:rFonts w:ascii="Times New Roman" w:hAnsi="Times New Roman" w:cs="Times New Roman"/>
              <w:sz w:val="20"/>
            </w:rPr>
          </w:pPr>
          <w:r>
            <w:rPr>
              <w:rFonts w:ascii="Times New Roman" w:hAnsi="Times New Roman" w:cs="Times New Roman"/>
              <w:sz w:val="20"/>
            </w:rPr>
            <w:t>FORM - 41</w:t>
          </w:r>
        </w:p>
      </w:tc>
    </w:tr>
    <w:tr w:rsidR="00A60AE4" w:rsidRPr="00654B7C" w:rsidTr="00473B61">
      <w:tc>
        <w:tcPr>
          <w:tcW w:w="11057" w:type="dxa"/>
          <w:vAlign w:val="center"/>
        </w:tcPr>
        <w:sdt>
          <w:sdtPr>
            <w:rPr>
              <w:rFonts w:ascii="Times New Roman" w:hAnsi="Times New Roman" w:cs="Times New Roman"/>
            </w:rPr>
            <w:id w:val="1999071169"/>
            <w:docPartObj>
              <w:docPartGallery w:val="Page Numbers (Bottom of Page)"/>
              <w:docPartUnique/>
            </w:docPartObj>
          </w:sdtPr>
          <w:sdtEndPr>
            <w:rPr>
              <w:sz w:val="18"/>
            </w:rPr>
          </w:sdtEndPr>
          <w:sdtContent>
            <w:p w:rsidR="00A60AE4" w:rsidRPr="00654B7C" w:rsidRDefault="00A60AE4" w:rsidP="00AD0428">
              <w:pPr>
                <w:pStyle w:val="Altbilgi"/>
                <w:jc w:val="right"/>
                <w:rPr>
                  <w:rFonts w:ascii="Times New Roman" w:hAnsi="Times New Roman" w:cs="Times New Roman"/>
                  <w:sz w:val="18"/>
                </w:rPr>
              </w:pPr>
              <w:r w:rsidRPr="00654B7C">
                <w:rPr>
                  <w:rFonts w:ascii="Times New Roman" w:hAnsi="Times New Roman" w:cs="Times New Roman"/>
                </w:rPr>
                <w:t xml:space="preserve"> </w:t>
              </w:r>
              <w:r w:rsidRPr="00654B7C">
                <w:rPr>
                  <w:rFonts w:ascii="Times New Roman" w:hAnsi="Times New Roman" w:cs="Times New Roman"/>
                  <w:sz w:val="18"/>
                </w:rPr>
                <w:t>Sayfa-</w:t>
              </w:r>
              <w:r w:rsidRPr="00654B7C">
                <w:rPr>
                  <w:rFonts w:ascii="Times New Roman" w:hAnsi="Times New Roman" w:cs="Times New Roman"/>
                  <w:sz w:val="18"/>
                </w:rPr>
                <w:fldChar w:fldCharType="begin"/>
              </w:r>
              <w:r w:rsidRPr="00654B7C">
                <w:rPr>
                  <w:rFonts w:ascii="Times New Roman" w:hAnsi="Times New Roman" w:cs="Times New Roman"/>
                  <w:sz w:val="18"/>
                </w:rPr>
                <w:instrText>PAGE   \* MERGEFORMAT</w:instrText>
              </w:r>
              <w:r w:rsidRPr="00654B7C">
                <w:rPr>
                  <w:rFonts w:ascii="Times New Roman" w:hAnsi="Times New Roman" w:cs="Times New Roman"/>
                  <w:sz w:val="18"/>
                </w:rPr>
                <w:fldChar w:fldCharType="separate"/>
              </w:r>
              <w:r w:rsidR="000F038E">
                <w:rPr>
                  <w:rFonts w:ascii="Times New Roman" w:hAnsi="Times New Roman" w:cs="Times New Roman"/>
                  <w:noProof/>
                  <w:sz w:val="18"/>
                </w:rPr>
                <w:t>1</w:t>
              </w:r>
              <w:r w:rsidRPr="00654B7C">
                <w:rPr>
                  <w:rFonts w:ascii="Times New Roman" w:hAnsi="Times New Roman" w:cs="Times New Roman"/>
                  <w:sz w:val="18"/>
                </w:rPr>
                <w:fldChar w:fldCharType="end"/>
              </w:r>
            </w:p>
          </w:sdtContent>
        </w:sdt>
      </w:tc>
    </w:tr>
  </w:tbl>
  <w:p w:rsidR="00A24A8C" w:rsidRDefault="00A24A8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7C" w:rsidRDefault="00654B7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38E" w:rsidRDefault="000F038E" w:rsidP="00B52522">
      <w:pPr>
        <w:spacing w:after="0" w:line="240" w:lineRule="auto"/>
      </w:pPr>
      <w:r>
        <w:separator/>
      </w:r>
    </w:p>
  </w:footnote>
  <w:footnote w:type="continuationSeparator" w:id="0">
    <w:p w:rsidR="000F038E" w:rsidRDefault="000F038E" w:rsidP="00B525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7C" w:rsidRDefault="00654B7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4" w:type="dxa"/>
      <w:tblInd w:w="-743" w:type="dxa"/>
      <w:tblLook w:val="04A0" w:firstRow="1" w:lastRow="0" w:firstColumn="1" w:lastColumn="0" w:noHBand="0" w:noVBand="1"/>
    </w:tblPr>
    <w:tblGrid>
      <w:gridCol w:w="3287"/>
      <w:gridCol w:w="5077"/>
      <w:gridCol w:w="2410"/>
    </w:tblGrid>
    <w:tr w:rsidR="00B128C3" w:rsidRPr="00C95F69" w:rsidTr="00A24A8C">
      <w:tc>
        <w:tcPr>
          <w:tcW w:w="3287" w:type="dxa"/>
          <w:tcBorders>
            <w:top w:val="single" w:sz="18" w:space="0" w:color="auto"/>
            <w:left w:val="single" w:sz="18" w:space="0" w:color="auto"/>
            <w:bottom w:val="single" w:sz="18" w:space="0" w:color="auto"/>
          </w:tcBorders>
          <w:shd w:val="clear" w:color="auto" w:fill="auto"/>
        </w:tcPr>
        <w:p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14:anchorId="537C48C7" wp14:editId="6200D1BC">
                <wp:simplePos x="0" y="0"/>
                <wp:positionH relativeFrom="column">
                  <wp:posOffset>10160</wp:posOffset>
                </wp:positionH>
                <wp:positionV relativeFrom="paragraph">
                  <wp:posOffset>241300</wp:posOffset>
                </wp:positionV>
                <wp:extent cx="1358900" cy="557530"/>
                <wp:effectExtent l="0" t="0" r="0"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tc>
      <w:tc>
        <w:tcPr>
          <w:tcW w:w="5077" w:type="dxa"/>
          <w:tcBorders>
            <w:top w:val="single" w:sz="18" w:space="0" w:color="auto"/>
            <w:bottom w:val="single" w:sz="18" w:space="0" w:color="auto"/>
          </w:tcBorders>
          <w:shd w:val="clear" w:color="auto" w:fill="auto"/>
        </w:tcPr>
        <w:p w:rsidR="00B128C3" w:rsidRPr="00C95F69" w:rsidRDefault="00B128C3" w:rsidP="00BE3921">
          <w:pPr>
            <w:pStyle w:val="Balk1"/>
            <w:jc w:val="center"/>
            <w:rPr>
              <w:rFonts w:ascii="Times New Roman" w:hAnsi="Times New Roman"/>
              <w:lang w:val="tr-TR"/>
            </w:rPr>
          </w:pP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rsidR="00B128C3" w:rsidRPr="00B128C3" w:rsidRDefault="00B128C3" w:rsidP="00B128C3">
          <w:pPr>
            <w:pStyle w:val="Balk1"/>
            <w:jc w:val="center"/>
            <w:rPr>
              <w:rFonts w:ascii="Times New Roman" w:hAnsi="Times New Roman"/>
              <w:lang w:val="tr-TR"/>
            </w:rPr>
          </w:pPr>
          <w:r w:rsidRPr="00C95F69">
            <w:rPr>
              <w:rFonts w:ascii="Times New Roman" w:hAnsi="Times New Roman"/>
              <w:lang w:val="tr-TR"/>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rsidR="00B128C3" w:rsidRDefault="00B128C3" w:rsidP="00BE3921">
          <w:pPr>
            <w:rPr>
              <w:rFonts w:ascii="Times New Roman" w:eastAsia="Times New Roman" w:hAnsi="Times New Roman" w:cs="Times New Roman"/>
              <w:bCs/>
              <w:sz w:val="24"/>
              <w:szCs w:val="24"/>
              <w:lang w:val="x-none"/>
            </w:rPr>
          </w:pPr>
        </w:p>
        <w:p w:rsidR="00B128C3" w:rsidRDefault="00B128C3" w:rsidP="00BE3921">
          <w:pPr>
            <w:rPr>
              <w:rFonts w:ascii="Times New Roman" w:eastAsia="Times New Roman" w:hAnsi="Times New Roman" w:cs="Times New Roman"/>
              <w:bCs/>
              <w:sz w:val="24"/>
              <w:szCs w:val="24"/>
              <w:lang w:val="x-none"/>
            </w:rPr>
          </w:pPr>
        </w:p>
        <w:p w:rsidR="00B128C3" w:rsidRPr="00864E73" w:rsidRDefault="00B128C3" w:rsidP="00BE3921">
          <w:pPr>
            <w:pStyle w:val="Balk1"/>
            <w:rPr>
              <w:rFonts w:ascii="Times New Roman" w:hAnsi="Times New Roman"/>
              <w:b w:val="0"/>
              <w:lang w:val="tr-TR" w:eastAsia="en-US"/>
            </w:rPr>
          </w:pPr>
        </w:p>
      </w:tc>
    </w:tr>
  </w:tbl>
  <w:p w:rsidR="00B52522" w:rsidRDefault="00B5252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7C" w:rsidRDefault="00654B7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083E"/>
    <w:multiLevelType w:val="hybridMultilevel"/>
    <w:tmpl w:val="DC7AB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1EB6424"/>
    <w:multiLevelType w:val="hybridMultilevel"/>
    <w:tmpl w:val="F9E22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35B42CE"/>
    <w:multiLevelType w:val="hybridMultilevel"/>
    <w:tmpl w:val="27F06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EA55A1F"/>
    <w:multiLevelType w:val="hybridMultilevel"/>
    <w:tmpl w:val="4F7A8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6D16669"/>
    <w:multiLevelType w:val="hybridMultilevel"/>
    <w:tmpl w:val="4D845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C014FB1"/>
    <w:multiLevelType w:val="hybridMultilevel"/>
    <w:tmpl w:val="037C05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73F31B5"/>
    <w:multiLevelType w:val="hybridMultilevel"/>
    <w:tmpl w:val="71E27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CA53854"/>
    <w:multiLevelType w:val="hybridMultilevel"/>
    <w:tmpl w:val="102A8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986672B"/>
    <w:multiLevelType w:val="hybridMultilevel"/>
    <w:tmpl w:val="9DB6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3"/>
  </w:num>
  <w:num w:numId="5">
    <w:abstractNumId w:val="1"/>
  </w:num>
  <w:num w:numId="6">
    <w:abstractNumId w:val="11"/>
  </w:num>
  <w:num w:numId="7">
    <w:abstractNumId w:val="7"/>
  </w:num>
  <w:num w:numId="8">
    <w:abstractNumId w:val="12"/>
  </w:num>
  <w:num w:numId="9">
    <w:abstractNumId w:val="4"/>
  </w:num>
  <w:num w:numId="10">
    <w:abstractNumId w:val="9"/>
  </w:num>
  <w:num w:numId="11">
    <w:abstractNumId w:val="10"/>
  </w:num>
  <w:num w:numId="12">
    <w:abstractNumId w:val="3"/>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522"/>
    <w:rsid w:val="00005D1D"/>
    <w:rsid w:val="0002015E"/>
    <w:rsid w:val="00043295"/>
    <w:rsid w:val="0007303D"/>
    <w:rsid w:val="00095AA2"/>
    <w:rsid w:val="000A0063"/>
    <w:rsid w:val="000A4EA2"/>
    <w:rsid w:val="000B6291"/>
    <w:rsid w:val="000F038E"/>
    <w:rsid w:val="00143557"/>
    <w:rsid w:val="001446B7"/>
    <w:rsid w:val="001677BE"/>
    <w:rsid w:val="00181954"/>
    <w:rsid w:val="001A1058"/>
    <w:rsid w:val="001B4CAC"/>
    <w:rsid w:val="001F471B"/>
    <w:rsid w:val="00217E43"/>
    <w:rsid w:val="002617E7"/>
    <w:rsid w:val="002956AF"/>
    <w:rsid w:val="002B4AC4"/>
    <w:rsid w:val="002F5B49"/>
    <w:rsid w:val="0031325E"/>
    <w:rsid w:val="00326854"/>
    <w:rsid w:val="004643BF"/>
    <w:rsid w:val="00473B61"/>
    <w:rsid w:val="00474636"/>
    <w:rsid w:val="004761C8"/>
    <w:rsid w:val="00481968"/>
    <w:rsid w:val="004C4E61"/>
    <w:rsid w:val="004F348E"/>
    <w:rsid w:val="0053359B"/>
    <w:rsid w:val="00535382"/>
    <w:rsid w:val="00542693"/>
    <w:rsid w:val="005E3877"/>
    <w:rsid w:val="005F37B1"/>
    <w:rsid w:val="00620FE4"/>
    <w:rsid w:val="00630B02"/>
    <w:rsid w:val="0064227F"/>
    <w:rsid w:val="00643091"/>
    <w:rsid w:val="00654B7C"/>
    <w:rsid w:val="00657683"/>
    <w:rsid w:val="00685279"/>
    <w:rsid w:val="006F7B63"/>
    <w:rsid w:val="007009AB"/>
    <w:rsid w:val="00706B44"/>
    <w:rsid w:val="007A0BA8"/>
    <w:rsid w:val="007F2CE8"/>
    <w:rsid w:val="00841C58"/>
    <w:rsid w:val="00847FBC"/>
    <w:rsid w:val="008D48C2"/>
    <w:rsid w:val="008D6EF9"/>
    <w:rsid w:val="00933EA6"/>
    <w:rsid w:val="009D144A"/>
    <w:rsid w:val="009E0452"/>
    <w:rsid w:val="009E67CD"/>
    <w:rsid w:val="00A06628"/>
    <w:rsid w:val="00A17BD0"/>
    <w:rsid w:val="00A24A8C"/>
    <w:rsid w:val="00A44B1A"/>
    <w:rsid w:val="00A60AE4"/>
    <w:rsid w:val="00A7080F"/>
    <w:rsid w:val="00B128C3"/>
    <w:rsid w:val="00B27B19"/>
    <w:rsid w:val="00B335CD"/>
    <w:rsid w:val="00B52522"/>
    <w:rsid w:val="00B96115"/>
    <w:rsid w:val="00BA6CCA"/>
    <w:rsid w:val="00BB29D3"/>
    <w:rsid w:val="00BD0C8D"/>
    <w:rsid w:val="00BD5243"/>
    <w:rsid w:val="00D049FD"/>
    <w:rsid w:val="00D50857"/>
    <w:rsid w:val="00DA1416"/>
    <w:rsid w:val="00DA6A70"/>
    <w:rsid w:val="00E05A63"/>
    <w:rsid w:val="00E12212"/>
    <w:rsid w:val="00E24A44"/>
    <w:rsid w:val="00E336AF"/>
    <w:rsid w:val="00E45383"/>
    <w:rsid w:val="00E461BF"/>
    <w:rsid w:val="00EA3FC0"/>
    <w:rsid w:val="00EA480C"/>
    <w:rsid w:val="00F71837"/>
    <w:rsid w:val="00F800DF"/>
    <w:rsid w:val="00FE54A2"/>
    <w:rsid w:val="00FE7B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907BE9-1E2E-433A-9261-6D83FBE84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customStyle="1" w:styleId="Default">
    <w:name w:val="Default"/>
    <w:rsid w:val="00A24A8C"/>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styleId="HTMLncedenBiimlendirilmi">
    <w:name w:val="HTML Preformatted"/>
    <w:basedOn w:val="Normal"/>
    <w:link w:val="HTMLncedenBiimlendirilmiChar"/>
    <w:uiPriority w:val="99"/>
    <w:semiHidden/>
    <w:unhideWhenUsed/>
    <w:rsid w:val="00A17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A17BD0"/>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947218">
      <w:bodyDiv w:val="1"/>
      <w:marLeft w:val="0"/>
      <w:marRight w:val="0"/>
      <w:marTop w:val="0"/>
      <w:marBottom w:val="0"/>
      <w:divBdr>
        <w:top w:val="none" w:sz="0" w:space="0" w:color="auto"/>
        <w:left w:val="none" w:sz="0" w:space="0" w:color="auto"/>
        <w:bottom w:val="none" w:sz="0" w:space="0" w:color="auto"/>
        <w:right w:val="none" w:sz="0" w:space="0" w:color="auto"/>
      </w:divBdr>
    </w:div>
    <w:div w:id="760294299">
      <w:bodyDiv w:val="1"/>
      <w:marLeft w:val="0"/>
      <w:marRight w:val="0"/>
      <w:marTop w:val="0"/>
      <w:marBottom w:val="0"/>
      <w:divBdr>
        <w:top w:val="none" w:sz="0" w:space="0" w:color="auto"/>
        <w:left w:val="none" w:sz="0" w:space="0" w:color="auto"/>
        <w:bottom w:val="none" w:sz="0" w:space="0" w:color="auto"/>
        <w:right w:val="none" w:sz="0" w:space="0" w:color="auto"/>
      </w:divBdr>
    </w:div>
    <w:div w:id="895315707">
      <w:bodyDiv w:val="1"/>
      <w:marLeft w:val="0"/>
      <w:marRight w:val="0"/>
      <w:marTop w:val="0"/>
      <w:marBottom w:val="0"/>
      <w:divBdr>
        <w:top w:val="none" w:sz="0" w:space="0" w:color="auto"/>
        <w:left w:val="none" w:sz="0" w:space="0" w:color="auto"/>
        <w:bottom w:val="none" w:sz="0" w:space="0" w:color="auto"/>
        <w:right w:val="none" w:sz="0" w:space="0" w:color="auto"/>
      </w:divBdr>
    </w:div>
    <w:div w:id="967735553">
      <w:bodyDiv w:val="1"/>
      <w:marLeft w:val="0"/>
      <w:marRight w:val="0"/>
      <w:marTop w:val="0"/>
      <w:marBottom w:val="0"/>
      <w:divBdr>
        <w:top w:val="none" w:sz="0" w:space="0" w:color="auto"/>
        <w:left w:val="none" w:sz="0" w:space="0" w:color="auto"/>
        <w:bottom w:val="none" w:sz="0" w:space="0" w:color="auto"/>
        <w:right w:val="none" w:sz="0" w:space="0" w:color="auto"/>
      </w:divBdr>
    </w:div>
    <w:div w:id="128923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370</Words>
  <Characters>2115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nerminkuzgun</cp:lastModifiedBy>
  <cp:revision>8</cp:revision>
  <cp:lastPrinted>2019-10-15T08:04:00Z</cp:lastPrinted>
  <dcterms:created xsi:type="dcterms:W3CDTF">2020-08-12T12:27:00Z</dcterms:created>
  <dcterms:modified xsi:type="dcterms:W3CDTF">2020-08-12T19:50:00Z</dcterms:modified>
</cp:coreProperties>
</file>