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 w:rsidR="005708C8" w:rsidRPr="007B7C2D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7B7C2D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7B7C2D">
              <w:rPr>
                <w:rFonts w:ascii="Times New Roman" w:hAnsi="Times New Roman" w:cs="Times New Roman"/>
                <w:b/>
              </w:rPr>
              <w:t xml:space="preserve">Adı: </w:t>
            </w:r>
            <w:r w:rsidRPr="007B7C2D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7B7C2D">
              <w:rPr>
                <w:rFonts w:ascii="Times New Roman" w:hAnsi="Times New Roman" w:cs="Times New Roman"/>
              </w:rPr>
              <w:t xml:space="preserve"> </w:t>
            </w:r>
            <w:r w:rsidR="00DC536B" w:rsidRPr="007B7C2D">
              <w:rPr>
                <w:rFonts w:ascii="Times New Roman" w:hAnsi="Times New Roman" w:cs="Times New Roman"/>
              </w:rPr>
              <w:t>HSH 500</w:t>
            </w:r>
            <w:r w:rsidR="0004217C" w:rsidRPr="007B7C2D">
              <w:rPr>
                <w:rFonts w:ascii="Times New Roman" w:hAnsi="Times New Roman" w:cs="Times New Roman"/>
              </w:rPr>
              <w:t>5</w:t>
            </w:r>
            <w:r w:rsidR="00DC536B" w:rsidRPr="007B7C2D">
              <w:rPr>
                <w:rFonts w:ascii="Times New Roman" w:hAnsi="Times New Roman" w:cs="Times New Roman"/>
              </w:rPr>
              <w:t xml:space="preserve"> </w:t>
            </w:r>
            <w:r w:rsidR="0004217C" w:rsidRPr="007B7C2D">
              <w:rPr>
                <w:rFonts w:ascii="Times New Roman" w:hAnsi="Times New Roman" w:cs="Times New Roman"/>
              </w:rPr>
              <w:t xml:space="preserve">Bilimsel Araştırma </w:t>
            </w:r>
            <w:r w:rsidR="001575DE" w:rsidRPr="007B7C2D">
              <w:rPr>
                <w:rFonts w:ascii="Times New Roman" w:hAnsi="Times New Roman" w:cs="Times New Roman"/>
              </w:rPr>
              <w:t>Teknikleri</w:t>
            </w:r>
            <w:r w:rsidR="0004217C" w:rsidRPr="007B7C2D">
              <w:rPr>
                <w:rFonts w:ascii="Times New Roman" w:hAnsi="Times New Roman" w:cs="Times New Roman"/>
              </w:rPr>
              <w:t xml:space="preserve"> ve </w:t>
            </w:r>
            <w:r w:rsidR="001575DE" w:rsidRPr="007B7C2D">
              <w:rPr>
                <w:rFonts w:ascii="Times New Roman" w:hAnsi="Times New Roman" w:cs="Times New Roman"/>
              </w:rPr>
              <w:t xml:space="preserve"> Yayın </w:t>
            </w:r>
            <w:r w:rsidR="0004217C" w:rsidRPr="007B7C2D">
              <w:rPr>
                <w:rFonts w:ascii="Times New Roman" w:hAnsi="Times New Roman" w:cs="Times New Roman"/>
              </w:rPr>
              <w:t>Eti</w:t>
            </w:r>
            <w:r w:rsidR="001575DE" w:rsidRPr="007B7C2D">
              <w:rPr>
                <w:rFonts w:ascii="Times New Roman" w:hAnsi="Times New Roman" w:cs="Times New Roman"/>
              </w:rPr>
              <w:t>ği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Bölüm / Anabilim </w:t>
            </w:r>
            <w:proofErr w:type="gramStart"/>
            <w:r w:rsidRPr="007B7C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Dalı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C536B" w:rsidRPr="007B7C2D">
              <w:rPr>
                <w:rFonts w:ascii="Times New Roman" w:hAnsi="Times New Roman" w:cs="Times New Roman"/>
                <w:sz w:val="24"/>
                <w:szCs w:val="24"/>
              </w:rPr>
              <w:t>HALK</w:t>
            </w:r>
            <w:proofErr w:type="gramEnd"/>
            <w:r w:rsidR="00DC536B"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SAĞLIĞI HEMŞİRELİĞİ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TEZLİ YÜKSEK LİSANS PROGRAMI</w:t>
            </w:r>
          </w:p>
        </w:tc>
      </w:tr>
      <w:tr w:rsidR="005708C8" w:rsidRPr="007B7C2D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5708C8" w:rsidRPr="007B7C2D">
              <w:trPr>
                <w:trHeight w:val="97"/>
              </w:trPr>
              <w:tc>
                <w:tcPr>
                  <w:tcW w:w="1269" w:type="dxa"/>
                </w:tcPr>
                <w:p w:rsidR="005708C8" w:rsidRPr="007B7C2D" w:rsidRDefault="000D56EB" w:rsidP="0004217C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7B7C2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B7C2D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5708C8" w:rsidRPr="007B7C2D">
              <w:trPr>
                <w:trHeight w:val="207"/>
              </w:trPr>
              <w:tc>
                <w:tcPr>
                  <w:tcW w:w="587" w:type="dxa"/>
                </w:tcPr>
                <w:p w:rsidR="005708C8" w:rsidRPr="007B7C2D" w:rsidRDefault="005708C8" w:rsidP="0004217C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7B7C2D">
              <w:rPr>
                <w:rFonts w:ascii="Times New Roman" w:hAnsi="Times New Roman" w:cs="Times New Roman"/>
                <w:b/>
              </w:rPr>
              <w:t>Teorik Saati</w:t>
            </w: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5708C8" w:rsidRPr="007B7C2D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4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4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4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4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DC5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5708C8" w:rsidRPr="007B7C2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8C8" w:rsidRPr="007B7C2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DC536B" w:rsidRPr="007B7C2D">
              <w:rPr>
                <w:rFonts w:ascii="Times New Roman" w:hAnsi="Times New Roman" w:cs="Times New Roman"/>
                <w:sz w:val="24"/>
                <w:szCs w:val="24"/>
              </w:rPr>
              <w:t>Gülnaz KARATAY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  <w:r w:rsidR="00DC536B" w:rsidRPr="007B7C2D">
              <w:rPr>
                <w:rFonts w:ascii="Times New Roman" w:hAnsi="Times New Roman" w:cs="Times New Roman"/>
                <w:sz w:val="24"/>
                <w:szCs w:val="24"/>
              </w:rPr>
              <w:t>gkaratay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C536B" w:rsidRPr="007B7C2D">
              <w:rPr>
                <w:rFonts w:ascii="Times New Roman" w:hAnsi="Times New Roman" w:cs="Times New Roman"/>
                <w:sz w:val="24"/>
                <w:szCs w:val="24"/>
              </w:rPr>
              <w:t>munzur.edu.tr</w:t>
            </w:r>
          </w:p>
          <w:p w:rsidR="005708C8" w:rsidRPr="007B7C2D" w:rsidRDefault="000D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5708C8" w:rsidRPr="007B7C2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D5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:rsidR="005708C8" w:rsidRPr="007B7C2D" w:rsidRDefault="000D5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5708C8" w:rsidRPr="007B7C2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0328E8" w:rsidP="0018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Bu ders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öğrenciler; bilimin </w:t>
            </w:r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hemşirelikte</w:t>
            </w:r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araştırmanın önemi, araştırma sürecinin 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basamaklarını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araştırma tasarımı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veri toplama 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analiz süreçlerini 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öğretmesi yayında 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  süreç  boyunca  araştırma ve yayın ilkelerine sadık kalarak çalışma becerisi  kazandırmayı amaçlar. </w:t>
            </w:r>
          </w:p>
        </w:tc>
        <w:bookmarkStart w:id="0" w:name="_GoBack"/>
        <w:bookmarkEnd w:id="0"/>
      </w:tr>
      <w:tr w:rsidR="005708C8" w:rsidRPr="007B7C2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7C2D" w:rsidRPr="007B7C2D" w:rsidRDefault="007B7C2D" w:rsidP="00032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C2D" w:rsidRDefault="007B7C2D" w:rsidP="00032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Öğrenciler dersin sonunda; </w:t>
            </w:r>
          </w:p>
          <w:p w:rsidR="007B7C2D" w:rsidRPr="007B7C2D" w:rsidRDefault="007B7C2D" w:rsidP="00032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C2D" w:rsidRPr="007B7C2D" w:rsidRDefault="007B7C2D" w:rsidP="00032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Bilimsel yöntemin önemini fark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</w:p>
          <w:p w:rsidR="00183DB1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Hemşirelikte araştırmanın önemini kavr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:rsidR="007B7C2D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sürecinin basamaklarını bil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183DB1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Araştırma problemi oluşturabi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lir</w:t>
            </w:r>
          </w:p>
          <w:p w:rsidR="00183DB1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tasarımı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yapabil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183DB1" w:rsidRPr="007B7C2D" w:rsidRDefault="007B7C2D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Veri toplama ve veriler üzerinde çalışabilme becerisi kazanır</w:t>
            </w:r>
          </w:p>
          <w:p w:rsidR="005708C8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Rapor yazımı ilkelerini bil</w:t>
            </w:r>
            <w:r w:rsidR="007B7C2D" w:rsidRPr="007B7C2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7B7C2D" w:rsidRPr="007B7C2D" w:rsidRDefault="007B7C2D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ve yayın ilkelerini tartışabilir</w:t>
            </w:r>
          </w:p>
        </w:tc>
      </w:tr>
      <w:tr w:rsidR="005708C8" w:rsidRPr="007B7C2D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83DB1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B1" w:rsidRPr="007B7C2D" w:rsidRDefault="00183DB1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Karatay,G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(2025) Sağlık Disiplinlerine Özel Temel Epidemiyoloji. Nobel Tıp Yayınları,</w:t>
            </w:r>
            <w:r w:rsidR="00CD2F2F"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  <w:p w:rsidR="006074A8" w:rsidRPr="007B7C2D" w:rsidRDefault="006074A8" w:rsidP="00183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Akdur, R. (1996). Sağlık Bilimlerinde Araştırma ve Tez Yapma Rehberi, </w:t>
            </w: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Projelendirme,Uygulama</w:t>
            </w:r>
            <w:proofErr w:type="spellEnd"/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Rapor Yazma. Ankara. 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Aksakoğlu G., Elçi Ö., (2001). Sağlıkta Araştırma Teknikleri ve Analiz Yöntemleri. 5. </w:t>
            </w: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Baskı,İzmir</w:t>
            </w:r>
            <w:proofErr w:type="spellEnd"/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Balcı A. (2001). Sosyal Bilimlerde Araştırma, Yöntem, Teknik ve İlkeler.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Pagem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A.Yayıncılık</w:t>
            </w:r>
            <w:proofErr w:type="spellEnd"/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5. Baskı,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İzmir.Burns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N,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Grove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S. K. (2001 ).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Creative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Utulization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", 4th Edition, WB.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Saunders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Karasar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N. (1999). Bilimsel Araştırma Yöntemleri", Ankara, Nobel Yayınevi.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Lubiondo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W G., Haber İ, (1994).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Critical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Appraisal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Utulization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", Third Edition,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Mosby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USA,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Polit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D F.,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Hunger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P.(</w:t>
            </w:r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1999).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Sıxth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Edition.Lippincott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Sümbüloğlu, K. ve </w:t>
            </w:r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ark.( 1993</w:t>
            </w:r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", Ankara, Özdemir Yayıncılık.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Sümbüloğlu. K. ve ark (ı 994). Sağlık Alanına Özel İstatistiksel </w:t>
            </w:r>
            <w:proofErr w:type="spell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Yöntemler</w:t>
            </w:r>
            <w:proofErr w:type="gramStart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",Ankara</w:t>
            </w:r>
            <w:proofErr w:type="spellEnd"/>
            <w:proofErr w:type="gramEnd"/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Özdemir Yayıncılık.</w:t>
            </w: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37" w:rsidRPr="007B7C2D" w:rsidRDefault="006B0B37" w:rsidP="006B0B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Sümbüloğlu, K. ve ark. (1998). Sağlık Bilimlerinde Araştırma Yöntemleri, Ankara, Hatipoğlu Yayınevi.</w:t>
            </w:r>
          </w:p>
          <w:p w:rsidR="005708C8" w:rsidRPr="007B7C2D" w:rsidRDefault="005708C8" w:rsidP="006B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7C09" w:rsidRPr="007B7C2D" w:rsidRDefault="004C7C09" w:rsidP="004C7C09">
            <w:pPr>
              <w:ind w:left="60" w:hanging="18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Anlatım, soru ve cevap, grup tartışması, </w:t>
            </w:r>
            <w:r w:rsidR="006B0B37" w:rsidRPr="007B7C2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demonstrasyon, </w:t>
            </w:r>
          </w:p>
          <w:p w:rsidR="005708C8" w:rsidRPr="007B7C2D" w:rsidRDefault="0057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8C8" w:rsidRPr="007B7C2D" w:rsidRDefault="000D56EB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 w:rsidRPr="007B7C2D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5708C8" w:rsidRPr="007B7C2D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0D56E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0D56E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5708C8" w:rsidRPr="007B7C2D" w:rsidRDefault="000D56E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5708C8" w:rsidRPr="007B7C2D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708C8" w:rsidRPr="007B7C2D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:rsidRPr="007B7C2D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:rsidRPr="007B7C2D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:rsidRPr="007B7C2D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:rsidRPr="007B7C2D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</w:t>
            </w:r>
            <w:proofErr w:type="spellStart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8C8" w:rsidRPr="007B7C2D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5708C8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5708C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8C8" w:rsidRPr="007B7C2D" w:rsidRDefault="000D56EB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708C8" w:rsidRPr="007B7C2D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37" w:rsidRPr="007B7C2D" w:rsidRDefault="004C7C09" w:rsidP="006B0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Cs/>
                <w:sz w:val="24"/>
                <w:szCs w:val="24"/>
              </w:rPr>
              <w:t>Dersin tanıtımı, beklentilerin bildirilmesi</w:t>
            </w:r>
          </w:p>
          <w:p w:rsidR="005708C8" w:rsidRPr="007B7C2D" w:rsidRDefault="006B0B37" w:rsidP="006B0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Cs/>
                <w:sz w:val="24"/>
                <w:szCs w:val="24"/>
              </w:rPr>
              <w:t>Bilim ve araştırma ile ilgili temel kavramlar, gelişim süreçleri</w:t>
            </w:r>
          </w:p>
          <w:p w:rsidR="006B0B37" w:rsidRPr="007B7C2D" w:rsidRDefault="006B0B37" w:rsidP="006B0B37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süreci</w:t>
            </w:r>
          </w:p>
          <w:p w:rsidR="005708C8" w:rsidRPr="007B7C2D" w:rsidRDefault="006074A8" w:rsidP="006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probleminin oluşturulması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süreci</w:t>
            </w:r>
          </w:p>
          <w:p w:rsidR="005708C8" w:rsidRPr="007B7C2D" w:rsidRDefault="006074A8" w:rsidP="006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probleminin oluşturulması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, amaç ve araştırma sorularının/hipotezlerin yazımı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Araştırma tasarımı ile ilgili başlıca kavramlar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Hemşirelikte kullanılan a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raştırma tasarımı türleri</w:t>
            </w: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09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7C09" w:rsidRPr="007B7C2D" w:rsidRDefault="004C7C0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Araştırma tasarımı ile ilgili başlıca kavramlar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ind w:left="120"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Hemşirelikte kullanılan araştırma tasarımı türleri</w:t>
            </w: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ind w:left="120"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Niceliksel Araştırma tasarımları</w:t>
            </w:r>
          </w:p>
          <w:p w:rsidR="004C7C09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Deneysel olmayan tasarımlar, </w:t>
            </w:r>
          </w:p>
        </w:tc>
      </w:tr>
      <w:tr w:rsidR="004C7C09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7C09" w:rsidRPr="007B7C2D" w:rsidRDefault="004C7C0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ind w:left="120"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Hemşirelikte kullanılan araştırma tasarımı türleri-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Yarı deneysel tasarımlar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Deneysel tasarımlar</w:t>
            </w:r>
          </w:p>
          <w:p w:rsidR="004C7C09" w:rsidRPr="007B7C2D" w:rsidRDefault="004C7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ind w:left="120"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Hemşirelikte kullanılan araştırma tasarımı türleri- </w:t>
            </w:r>
          </w:p>
          <w:p w:rsidR="005708C8" w:rsidRPr="007B7C2D" w:rsidRDefault="006074A8" w:rsidP="004C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Niteliksel Araştırma Tasarım Türleri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4C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Ara Değerlendirme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Araştırmada Örnekleme </w:t>
            </w:r>
          </w:p>
          <w:p w:rsidR="005708C8" w:rsidRPr="007B7C2D" w:rsidRDefault="005708C8" w:rsidP="006B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Veri toplama yöntem, teknik ve araçları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Veri toplama araçlarının niteliği </w:t>
            </w:r>
          </w:p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Verilerin   Çözümlenmesi, Değerlendirilmesi</w:t>
            </w:r>
          </w:p>
          <w:p w:rsidR="005708C8" w:rsidRPr="007B7C2D" w:rsidRDefault="0057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09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7C09" w:rsidRPr="007B7C2D" w:rsidRDefault="004C7C0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Verilerin   Çözümlenmesi, Değerlendirilmesi</w:t>
            </w:r>
          </w:p>
          <w:p w:rsidR="004C7C09" w:rsidRPr="007B7C2D" w:rsidRDefault="004C7C09" w:rsidP="004C7C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74A8" w:rsidRPr="007B7C2D" w:rsidRDefault="006074A8" w:rsidP="006074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 xml:space="preserve">Araştırma raporu yazımı </w:t>
            </w:r>
          </w:p>
          <w:p w:rsidR="005708C8" w:rsidRPr="007B7C2D" w:rsidRDefault="005708C8" w:rsidP="007B6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6074A8" w:rsidP="007B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Araştırma Etiği</w:t>
            </w:r>
          </w:p>
        </w:tc>
      </w:tr>
      <w:tr w:rsidR="005708C8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08C8" w:rsidRPr="007B7C2D" w:rsidRDefault="000D56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8C8" w:rsidRPr="007B7C2D" w:rsidRDefault="006074A8" w:rsidP="007B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Yayın Etiği</w:t>
            </w:r>
          </w:p>
        </w:tc>
      </w:tr>
      <w:tr w:rsidR="007B664F" w:rsidRPr="007B7C2D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B664F" w:rsidRPr="007B7C2D" w:rsidRDefault="007B664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664F" w:rsidRPr="007B7C2D" w:rsidRDefault="006074A8" w:rsidP="0060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2D">
              <w:rPr>
                <w:rFonts w:ascii="Times New Roman" w:hAnsi="Times New Roman" w:cs="Times New Roman"/>
                <w:sz w:val="24"/>
                <w:szCs w:val="24"/>
              </w:rPr>
              <w:t>Son Değerlendirme</w:t>
            </w:r>
          </w:p>
        </w:tc>
      </w:tr>
    </w:tbl>
    <w:p w:rsidR="005708C8" w:rsidRPr="007B7C2D" w:rsidRDefault="005708C8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:rsidR="005708C8" w:rsidRPr="007B7C2D" w:rsidRDefault="000D56EB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 w:rsidRPr="007B7C2D">
        <w:rPr>
          <w:rFonts w:ascii="Times New Roman" w:hAnsi="Times New Roman" w:cs="Times New Roman"/>
          <w:b/>
          <w:sz w:val="24"/>
          <w:szCs w:val="24"/>
        </w:rPr>
        <w:tab/>
      </w:r>
    </w:p>
    <w:p w:rsidR="005708C8" w:rsidRPr="007B7C2D" w:rsidRDefault="005708C8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:rsidR="005708C8" w:rsidRPr="007B7C2D" w:rsidRDefault="005708C8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708C8" w:rsidRPr="007B7C2D">
      <w:head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D6" w:rsidRDefault="00A546D6">
      <w:pPr>
        <w:spacing w:after="0" w:line="240" w:lineRule="auto"/>
      </w:pPr>
      <w:r>
        <w:separator/>
      </w:r>
    </w:p>
  </w:endnote>
  <w:endnote w:type="continuationSeparator" w:id="0">
    <w:p w:rsidR="00A546D6" w:rsidRDefault="00A5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D6" w:rsidRDefault="00A546D6">
      <w:pPr>
        <w:spacing w:after="0" w:line="240" w:lineRule="auto"/>
      </w:pPr>
      <w:r>
        <w:separator/>
      </w:r>
    </w:p>
  </w:footnote>
  <w:footnote w:type="continuationSeparator" w:id="0">
    <w:p w:rsidR="00A546D6" w:rsidRDefault="00A5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C8" w:rsidRDefault="005708C8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:rsidR="005708C8" w:rsidRDefault="000D56EB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 w:rsidR="005708C8" w:rsidRDefault="000D56EB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 w:rsidR="005708C8" w:rsidRDefault="000D56EB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 w:rsidR="005708C8" w:rsidRDefault="000D56EB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 w:rsidR="005708C8" w:rsidRDefault="005708C8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7198"/>
    <w:multiLevelType w:val="hybridMultilevel"/>
    <w:tmpl w:val="4E56CD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1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4"/>
  </w:num>
  <w:num w:numId="16">
    <w:abstractNumId w:val="14"/>
  </w:num>
  <w:num w:numId="17">
    <w:abstractNumId w:val="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22"/>
    <w:rsid w:val="000328E8"/>
    <w:rsid w:val="0004217C"/>
    <w:rsid w:val="000D56EB"/>
    <w:rsid w:val="001575DE"/>
    <w:rsid w:val="00183DB1"/>
    <w:rsid w:val="004C0D22"/>
    <w:rsid w:val="004C7C09"/>
    <w:rsid w:val="005708C8"/>
    <w:rsid w:val="006074A8"/>
    <w:rsid w:val="006B0B37"/>
    <w:rsid w:val="007B664F"/>
    <w:rsid w:val="007B7C2D"/>
    <w:rsid w:val="008351D8"/>
    <w:rsid w:val="00A546D6"/>
    <w:rsid w:val="00C91892"/>
    <w:rsid w:val="00CB5B73"/>
    <w:rsid w:val="00CD2F2F"/>
    <w:rsid w:val="00DC536B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6A83D"/>
  <w15:docId w15:val="{6292745C-5C07-4813-926C-705443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character" w:styleId="Kpr">
    <w:name w:val="Hyperlink"/>
    <w:rsid w:val="004C7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&#252;lnaz\Desktop\Enstit&#252;%20Belgeler\EK-5-HSH%205007-Halk%20Sa&#287;l&#305;&#287;&#305;%20Hem&#351;ireli&#287;i-I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B6C7-FC85-4EE2-9A89-4B38850E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EK-5-HSH 5007-Halk Sağlığı Hemşireliği-I</Template>
  <TotalTime>26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Gülnaz</dc:creator>
  <cp:lastModifiedBy>Gülnaz</cp:lastModifiedBy>
  <cp:revision>9</cp:revision>
  <cp:lastPrinted>2012-11-07T09:46:00Z</cp:lastPrinted>
  <dcterms:created xsi:type="dcterms:W3CDTF">2025-02-19T08:23:00Z</dcterms:created>
  <dcterms:modified xsi:type="dcterms:W3CDTF">2025-02-19T08:52:00Z</dcterms:modified>
</cp:coreProperties>
</file>