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A24A8C">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651CFB">
              <w:t xml:space="preserve"> </w:t>
            </w:r>
            <w:r w:rsidR="00651CFB" w:rsidRPr="00651CFB">
              <w:rPr>
                <w:rFonts w:ascii="Times New Roman" w:hAnsi="Times New Roman" w:cs="Times New Roman"/>
                <w:b/>
                <w:sz w:val="22"/>
                <w:szCs w:val="22"/>
              </w:rPr>
              <w:t>SM-5</w:t>
            </w:r>
            <w:r w:rsidR="00651CFB">
              <w:rPr>
                <w:rFonts w:ascii="Times New Roman" w:hAnsi="Times New Roman" w:cs="Times New Roman"/>
                <w:b/>
                <w:sz w:val="22"/>
                <w:szCs w:val="22"/>
              </w:rPr>
              <w:t>0</w:t>
            </w:r>
            <w:r w:rsidR="00651CFB" w:rsidRPr="00651CFB">
              <w:rPr>
                <w:rFonts w:ascii="Times New Roman" w:hAnsi="Times New Roman" w:cs="Times New Roman"/>
                <w:b/>
                <w:sz w:val="22"/>
                <w:szCs w:val="22"/>
              </w:rPr>
              <w:t>21 Besin Zincirinde enerji Akışı</w:t>
            </w:r>
          </w:p>
        </w:tc>
        <w:tc>
          <w:tcPr>
            <w:tcW w:w="5386" w:type="dxa"/>
            <w:gridSpan w:val="5"/>
            <w:tcBorders>
              <w:top w:val="single" w:sz="18" w:space="0" w:color="auto"/>
              <w:right w:val="single" w:sz="18" w:space="0" w:color="auto"/>
            </w:tcBorders>
            <w:vAlign w:val="center"/>
          </w:tcPr>
          <w:p w:rsidR="00A24A8C" w:rsidRPr="00A24A8C" w:rsidRDefault="00A24A8C" w:rsidP="00651CFB">
            <w:pPr>
              <w:jc w:val="center"/>
              <w:rPr>
                <w:rFonts w:ascii="Times New Roman" w:hAnsi="Times New Roman" w:cs="Times New Roman"/>
                <w:b/>
              </w:rPr>
            </w:pPr>
            <w:r w:rsidRPr="00A24A8C">
              <w:rPr>
                <w:rFonts w:ascii="Times New Roman" w:hAnsi="Times New Roman" w:cs="Times New Roman"/>
                <w:b/>
              </w:rPr>
              <w:t>Anabilim Dal</w:t>
            </w:r>
            <w:r w:rsidR="00651CFB">
              <w:rPr>
                <w:rFonts w:ascii="Times New Roman" w:hAnsi="Times New Roman" w:cs="Times New Roman"/>
                <w:b/>
              </w:rPr>
              <w:t>:</w:t>
            </w:r>
            <w:r w:rsidR="00651CFB">
              <w:t xml:space="preserve"> </w:t>
            </w:r>
            <w:r w:rsidR="00651CFB" w:rsidRPr="00651CFB">
              <w:rPr>
                <w:rFonts w:ascii="Times New Roman" w:hAnsi="Times New Roman" w:cs="Times New Roman"/>
                <w:b/>
              </w:rPr>
              <w:t>Su Ürünleri</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4D2C25"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rsidR="00A24A8C" w:rsidRPr="00A24A8C" w:rsidRDefault="004D2C25"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rsidR="00A24A8C" w:rsidRPr="00A24A8C" w:rsidRDefault="004D2C25"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rsidR="00A24A8C" w:rsidRPr="00A24A8C" w:rsidRDefault="004D2C25"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094AEF" w:rsidP="00A24A8C">
            <w:pPr>
              <w:jc w:val="center"/>
              <w:rPr>
                <w:rFonts w:ascii="Times New Roman" w:hAnsi="Times New Roman" w:cs="Times New Roman"/>
              </w:rPr>
            </w:pPr>
            <w:r>
              <w:rPr>
                <w:rFonts w:ascii="Times New Roman" w:hAnsi="Times New Roman" w:cs="Times New Roman"/>
              </w:rPr>
              <w:t>6</w:t>
            </w:r>
            <w:bookmarkStart w:id="0" w:name="_GoBack"/>
            <w:bookmarkEnd w:id="0"/>
          </w:p>
        </w:tc>
        <w:tc>
          <w:tcPr>
            <w:tcW w:w="1144" w:type="dxa"/>
            <w:vAlign w:val="center"/>
          </w:tcPr>
          <w:p w:rsidR="00A24A8C" w:rsidRPr="00A24A8C" w:rsidRDefault="00651CFB"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651CFB" w:rsidP="00A24A8C">
            <w:pPr>
              <w:jc w:val="center"/>
              <w:rPr>
                <w:rFonts w:ascii="Times New Roman" w:hAnsi="Times New Roman" w:cs="Times New Roman"/>
              </w:rPr>
            </w:pPr>
            <w:r>
              <w:rPr>
                <w:rFonts w:ascii="Times New Roman" w:hAnsi="Times New Roman" w:cs="Times New Roman"/>
              </w:rPr>
              <w:t>Seçmeli</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651CFB" w:rsidP="00A24A8C">
            <w:pPr>
              <w:rPr>
                <w:rFonts w:ascii="Times New Roman" w:hAnsi="Times New Roman" w:cs="Times New Roman"/>
              </w:rPr>
            </w:pPr>
            <w:r>
              <w:rPr>
                <w:rFonts w:ascii="Times New Roman" w:hAnsi="Times New Roman" w:cs="Times New Roman"/>
              </w:rPr>
              <w:t>Yok</w:t>
            </w: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651CFB" w:rsidP="00A24A8C">
            <w:pPr>
              <w:rPr>
                <w:rFonts w:ascii="Times New Roman" w:hAnsi="Times New Roman" w:cs="Times New Roman"/>
              </w:rPr>
            </w:pPr>
            <w:r>
              <w:rPr>
                <w:rFonts w:ascii="Times New Roman" w:hAnsi="Times New Roman" w:cs="Times New Roman"/>
              </w:rPr>
              <w:t>Prof. Dr. Banu KUTLU</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132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A24A8C" w:rsidRDefault="00651CFB" w:rsidP="00A24A8C">
            <w:pPr>
              <w:jc w:val="both"/>
              <w:rPr>
                <w:rFonts w:ascii="Times New Roman" w:hAnsi="Times New Roman" w:cs="Times New Roman"/>
              </w:rPr>
            </w:pPr>
            <w:r w:rsidRPr="00651CFB">
              <w:rPr>
                <w:rFonts w:ascii="Times New Roman" w:hAnsi="Times New Roman" w:cs="Times New Roman"/>
              </w:rPr>
              <w:t>Dersin amacı öğrenciye enerjinin besin zincirinde üst seviyelere aktarımı ve bunda rol oynayan süreçleri açıklamaktır.</w:t>
            </w:r>
          </w:p>
        </w:tc>
      </w:tr>
      <w:tr w:rsidR="00A24A8C" w:rsidRPr="00A24A8C" w:rsidTr="00A24A8C">
        <w:trPr>
          <w:trHeight w:val="193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Default="00651CFB" w:rsidP="00651CFB">
            <w:pPr>
              <w:pStyle w:val="ListeParagraf"/>
              <w:numPr>
                <w:ilvl w:val="0"/>
                <w:numId w:val="7"/>
              </w:numPr>
              <w:jc w:val="both"/>
              <w:rPr>
                <w:rFonts w:ascii="Times New Roman" w:hAnsi="Times New Roman" w:cs="Times New Roman"/>
              </w:rPr>
            </w:pPr>
            <w:r w:rsidRPr="00651CFB">
              <w:rPr>
                <w:rFonts w:ascii="Times New Roman" w:hAnsi="Times New Roman" w:cs="Times New Roman"/>
              </w:rPr>
              <w:t>Denizel çevrede enerji akışı, pelajik besin zinciri, ototrofik süreçler, alg pigment sistemleri, protozooplankton ve mikrobiyal dolanım, karbon akışı, herbivor üretimi, mesozooplanktonun beslenme davranışları, otlama, metabolizma ve enerji bütçesi, karnivor zooplankton ve yırtıcı beslenme, üretim hesapları</w:t>
            </w:r>
          </w:p>
          <w:p w:rsidR="00A24A8C" w:rsidRPr="00A24A8C" w:rsidRDefault="00A24A8C" w:rsidP="00A24A8C">
            <w:pPr>
              <w:tabs>
                <w:tab w:val="left" w:pos="930"/>
              </w:tabs>
            </w:pPr>
          </w:p>
        </w:tc>
      </w:tr>
      <w:tr w:rsidR="00A24A8C" w:rsidRPr="00A24A8C" w:rsidTr="00A24A8C">
        <w:trPr>
          <w:trHeight w:val="17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651CFB" w:rsidRPr="00651CFB"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Denizel çevrede enerji akışı.</w:t>
            </w:r>
          </w:p>
          <w:p w:rsidR="00651CFB" w:rsidRPr="00651CFB"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Pleajik besin zinciri, ototrofik süreçler.</w:t>
            </w:r>
          </w:p>
          <w:p w:rsidR="00651CFB" w:rsidRPr="00651CFB"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Alg pigment sistemleri, protozooplankton ve mikrobiyal dolanım</w:t>
            </w:r>
          </w:p>
          <w:p w:rsidR="00A24A8C" w:rsidRPr="00A24A8C"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Mesozoplanktonun beslenme davranışları ve üretim hesapları</w:t>
            </w:r>
          </w:p>
        </w:tc>
      </w:tr>
      <w:tr w:rsidR="00A24A8C" w:rsidRPr="00A24A8C" w:rsidTr="00A24A8C">
        <w:trPr>
          <w:trHeight w:val="140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651CFB" w:rsidRPr="00651CFB"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Koning, Ross E. 1994. Energy in Ecosystems. Plant Physiology Information Website. http://plantphys.info/principles/pyramid.html. (11-19-2003).</w:t>
            </w:r>
          </w:p>
          <w:p w:rsidR="00651CFB" w:rsidRPr="00651CFB"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T.R.PARSONS, M.TAKAHASHI, B.HARGRAVE, Biological Oceanographic Processes,1977, PergamonPressOxford, 332p.ISBN:0-08-021502-5Hardcover, 0-08-021501-7flexicover.</w:t>
            </w:r>
          </w:p>
          <w:p w:rsidR="00A24A8C" w:rsidRPr="00A24A8C" w:rsidRDefault="00651CFB" w:rsidP="00651CFB">
            <w:pPr>
              <w:pStyle w:val="ListeParagraf"/>
              <w:numPr>
                <w:ilvl w:val="0"/>
                <w:numId w:val="8"/>
              </w:numPr>
              <w:jc w:val="both"/>
              <w:rPr>
                <w:rFonts w:ascii="Times New Roman" w:hAnsi="Times New Roman" w:cs="Times New Roman"/>
              </w:rPr>
            </w:pPr>
            <w:r w:rsidRPr="00651CFB">
              <w:rPr>
                <w:rFonts w:ascii="Times New Roman" w:hAnsi="Times New Roman" w:cs="Times New Roman"/>
              </w:rPr>
              <w:t>H.STEELE,Marine Food Chains.,Lubrecht&amp;Cramer Ltd,1973, ISBN:3874290476.</w:t>
            </w:r>
          </w:p>
        </w:tc>
      </w:tr>
      <w:tr w:rsidR="0045436F" w:rsidRPr="00A24A8C" w:rsidTr="00A24A8C">
        <w:trPr>
          <w:trHeight w:val="306"/>
        </w:trPr>
        <w:tc>
          <w:tcPr>
            <w:tcW w:w="3085" w:type="dxa"/>
            <w:gridSpan w:val="2"/>
            <w:tcBorders>
              <w:left w:val="single" w:sz="18" w:space="0" w:color="auto"/>
            </w:tcBorders>
            <w:vAlign w:val="center"/>
          </w:tcPr>
          <w:p w:rsidR="0045436F" w:rsidRPr="00A24A8C" w:rsidRDefault="0045436F" w:rsidP="0045436F">
            <w:pPr>
              <w:jc w:val="center"/>
              <w:rPr>
                <w:rFonts w:ascii="Times New Roman" w:hAnsi="Times New Roman" w:cs="Times New Roman"/>
                <w:b/>
              </w:rPr>
            </w:pPr>
          </w:p>
          <w:p w:rsidR="0045436F" w:rsidRPr="00A24A8C" w:rsidRDefault="0045436F" w:rsidP="0045436F">
            <w:pPr>
              <w:jc w:val="center"/>
              <w:rPr>
                <w:rFonts w:ascii="Times New Roman" w:hAnsi="Times New Roman" w:cs="Times New Roman"/>
                <w:b/>
              </w:rPr>
            </w:pPr>
            <w:r w:rsidRPr="00A24A8C">
              <w:rPr>
                <w:rFonts w:ascii="Times New Roman" w:hAnsi="Times New Roman" w:cs="Times New Roman"/>
                <w:b/>
              </w:rPr>
              <w:t>Dersin İşleniş Yöntemi</w:t>
            </w:r>
          </w:p>
          <w:p w:rsidR="0045436F" w:rsidRPr="00A24A8C" w:rsidRDefault="0045436F" w:rsidP="0045436F">
            <w:pPr>
              <w:jc w:val="center"/>
              <w:rPr>
                <w:rFonts w:ascii="Times New Roman" w:hAnsi="Times New Roman" w:cs="Times New Roman"/>
              </w:rPr>
            </w:pPr>
          </w:p>
        </w:tc>
        <w:tc>
          <w:tcPr>
            <w:tcW w:w="7796" w:type="dxa"/>
            <w:gridSpan w:val="7"/>
            <w:tcBorders>
              <w:right w:val="single" w:sz="18" w:space="0" w:color="auto"/>
            </w:tcBorders>
            <w:vAlign w:val="center"/>
          </w:tcPr>
          <w:p w:rsidR="0045436F" w:rsidRPr="00136F73" w:rsidRDefault="0045436F" w:rsidP="0045436F">
            <w:pPr>
              <w:spacing w:before="120" w:after="120"/>
              <w:ind w:right="62"/>
              <w:jc w:val="both"/>
            </w:pPr>
            <w:r w:rsidRPr="00136F73">
              <w:t xml:space="preserve">Anlatım, Soru-yanıt, Tartışma, Beyin fırtınası, Bireysel çalışma </w:t>
            </w: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651CFB"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51CFB" w:rsidP="00A24A8C">
            <w:pPr>
              <w:tabs>
                <w:tab w:val="left" w:pos="2130"/>
              </w:tabs>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(Laboratuar,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651CFB"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51CFB"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4D2C25" w:rsidRPr="004D2C25" w:rsidRDefault="004D2C25" w:rsidP="004D2C25">
            <w:pPr>
              <w:pStyle w:val="ListeParagraf"/>
              <w:numPr>
                <w:ilvl w:val="0"/>
                <w:numId w:val="10"/>
              </w:numPr>
              <w:rPr>
                <w:rFonts w:ascii="Times New Roman" w:hAnsi="Times New Roman" w:cs="Times New Roman"/>
                <w:sz w:val="24"/>
                <w:szCs w:val="24"/>
              </w:rPr>
            </w:pPr>
            <w:r w:rsidRPr="004D2C25">
              <w:rPr>
                <w:rFonts w:ascii="Times New Roman" w:hAnsi="Times New Roman" w:cs="Times New Roman"/>
                <w:sz w:val="24"/>
                <w:szCs w:val="24"/>
              </w:rPr>
              <w:t>Besin zinciri nedir?</w:t>
            </w:r>
          </w:p>
          <w:p w:rsidR="00A24A8C" w:rsidRPr="00CE5746" w:rsidRDefault="00A24A8C" w:rsidP="004D2C25">
            <w:pPr>
              <w:pStyle w:val="ListeParagraf"/>
              <w:tabs>
                <w:tab w:val="left" w:pos="2130"/>
              </w:tabs>
              <w:ind w:left="317"/>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A24A8C" w:rsidRPr="00CE5746" w:rsidRDefault="004D2C25" w:rsidP="004D2C25">
            <w:pPr>
              <w:pStyle w:val="ListeParagraf"/>
              <w:numPr>
                <w:ilvl w:val="0"/>
                <w:numId w:val="11"/>
              </w:numPr>
              <w:tabs>
                <w:tab w:val="left" w:pos="2130"/>
              </w:tabs>
              <w:jc w:val="both"/>
              <w:rPr>
                <w:rFonts w:ascii="Times New Roman" w:hAnsi="Times New Roman" w:cs="Times New Roman"/>
                <w:sz w:val="24"/>
                <w:szCs w:val="24"/>
              </w:rPr>
            </w:pPr>
            <w:r w:rsidRPr="004D2C25">
              <w:rPr>
                <w:rFonts w:ascii="Times New Roman" w:hAnsi="Times New Roman" w:cs="Times New Roman"/>
                <w:sz w:val="24"/>
                <w:szCs w:val="24"/>
              </w:rPr>
              <w:t>Denizel çevrede enerji akışı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A24A8C" w:rsidRPr="00496C1F" w:rsidRDefault="004D2C25" w:rsidP="004D2C25">
            <w:pPr>
              <w:pStyle w:val="ListeParagraf"/>
              <w:numPr>
                <w:ilvl w:val="0"/>
                <w:numId w:val="12"/>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Alg pigment sistemleri</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A24A8C" w:rsidRPr="0098203A" w:rsidRDefault="004D2C25" w:rsidP="004D2C25">
            <w:pPr>
              <w:pStyle w:val="ListeParagraf"/>
              <w:numPr>
                <w:ilvl w:val="0"/>
                <w:numId w:val="12"/>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 xml:space="preserve">Protozooplankton  </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A24A8C" w:rsidRPr="00CE5746" w:rsidRDefault="004D2C25" w:rsidP="004D2C25">
            <w:pPr>
              <w:pStyle w:val="ListeParagraf"/>
              <w:numPr>
                <w:ilvl w:val="0"/>
                <w:numId w:val="13"/>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Mikrobiyal dolanım</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A24A8C" w:rsidRPr="00CE5746" w:rsidRDefault="004D2C25" w:rsidP="004D2C25">
            <w:pPr>
              <w:pStyle w:val="ListeParagraf"/>
              <w:numPr>
                <w:ilvl w:val="0"/>
                <w:numId w:val="14"/>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Karbon akışı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rsidR="004D2C25" w:rsidRPr="004D2C25" w:rsidRDefault="004D2C25" w:rsidP="004D2C25">
            <w:pPr>
              <w:pStyle w:val="ListeParagraf"/>
              <w:numPr>
                <w:ilvl w:val="0"/>
                <w:numId w:val="14"/>
              </w:numPr>
              <w:rPr>
                <w:rFonts w:ascii="Times New Roman" w:hAnsi="Times New Roman" w:cs="Times New Roman"/>
                <w:sz w:val="24"/>
                <w:szCs w:val="24"/>
              </w:rPr>
            </w:pPr>
            <w:r w:rsidRPr="004D2C25">
              <w:rPr>
                <w:rFonts w:ascii="Times New Roman" w:hAnsi="Times New Roman" w:cs="Times New Roman"/>
                <w:sz w:val="24"/>
                <w:szCs w:val="24"/>
              </w:rPr>
              <w:t>Karbon akışı</w:t>
            </w:r>
          </w:p>
          <w:p w:rsidR="00A24A8C" w:rsidRDefault="00A24A8C" w:rsidP="004D2C25">
            <w:pPr>
              <w:pStyle w:val="ListeParagraf"/>
              <w:tabs>
                <w:tab w:val="left" w:pos="2130"/>
              </w:tabs>
              <w:ind w:left="317"/>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A24A8C" w:rsidRDefault="004D2C25" w:rsidP="004D2C25">
            <w:pPr>
              <w:pStyle w:val="ListeParagraf"/>
              <w:numPr>
                <w:ilvl w:val="0"/>
                <w:numId w:val="14"/>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Ara Sınav</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A24A8C" w:rsidRDefault="004D2C25" w:rsidP="004D2C25">
            <w:pPr>
              <w:pStyle w:val="ListeParagraf"/>
              <w:numPr>
                <w:ilvl w:val="0"/>
                <w:numId w:val="14"/>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Hervivor üretim</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4D2C25" w:rsidRPr="004D2C25" w:rsidRDefault="004D2C25" w:rsidP="004D2C25">
            <w:pPr>
              <w:pStyle w:val="ListeParagraf"/>
              <w:numPr>
                <w:ilvl w:val="0"/>
                <w:numId w:val="14"/>
              </w:numPr>
              <w:rPr>
                <w:rFonts w:ascii="Times New Roman" w:hAnsi="Times New Roman" w:cs="Times New Roman"/>
                <w:sz w:val="24"/>
                <w:szCs w:val="24"/>
              </w:rPr>
            </w:pPr>
            <w:r w:rsidRPr="004D2C25">
              <w:rPr>
                <w:rFonts w:ascii="Times New Roman" w:hAnsi="Times New Roman" w:cs="Times New Roman"/>
                <w:sz w:val="24"/>
                <w:szCs w:val="24"/>
              </w:rPr>
              <w:t>Mesozooplanktonun beslenme davranışları</w:t>
            </w:r>
          </w:p>
          <w:p w:rsidR="00A24A8C" w:rsidRDefault="00A24A8C" w:rsidP="004D2C25">
            <w:pPr>
              <w:pStyle w:val="ListeParagraf"/>
              <w:tabs>
                <w:tab w:val="left" w:pos="2130"/>
              </w:tabs>
              <w:ind w:left="317"/>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A24A8C" w:rsidRDefault="004D2C25" w:rsidP="004D2C25">
            <w:pPr>
              <w:pStyle w:val="ListeParagraf"/>
              <w:numPr>
                <w:ilvl w:val="0"/>
                <w:numId w:val="14"/>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Otlama, metabolizma ve enerji bütçesi hesapları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4D2C25" w:rsidRPr="004D2C25" w:rsidRDefault="004D2C25" w:rsidP="004D2C25">
            <w:pPr>
              <w:pStyle w:val="ListeParagraf"/>
              <w:numPr>
                <w:ilvl w:val="0"/>
                <w:numId w:val="14"/>
              </w:numPr>
              <w:rPr>
                <w:rFonts w:ascii="Times New Roman" w:hAnsi="Times New Roman" w:cs="Times New Roman"/>
                <w:sz w:val="24"/>
                <w:szCs w:val="24"/>
              </w:rPr>
            </w:pPr>
            <w:r w:rsidRPr="004D2C25">
              <w:rPr>
                <w:rFonts w:ascii="Times New Roman" w:hAnsi="Times New Roman" w:cs="Times New Roman"/>
                <w:sz w:val="24"/>
                <w:szCs w:val="24"/>
              </w:rPr>
              <w:t>Karnivor zooplankton ve yırtıcı beslenme</w:t>
            </w:r>
          </w:p>
          <w:p w:rsidR="00A24A8C" w:rsidRDefault="00A24A8C" w:rsidP="004D2C25">
            <w:pPr>
              <w:pStyle w:val="ListeParagraf"/>
              <w:tabs>
                <w:tab w:val="left" w:pos="2130"/>
              </w:tabs>
              <w:ind w:left="317"/>
              <w:rPr>
                <w:rFonts w:ascii="Times New Roman" w:hAnsi="Times New Roman" w:cs="Times New Roman"/>
                <w:sz w:val="24"/>
                <w:szCs w:val="24"/>
              </w:rPr>
            </w:pP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A24A8C" w:rsidRDefault="004D2C25" w:rsidP="004D2C25">
            <w:pPr>
              <w:pStyle w:val="ListeParagraf"/>
              <w:numPr>
                <w:ilvl w:val="0"/>
                <w:numId w:val="14"/>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Üretim hesapları</w:t>
            </w:r>
          </w:p>
        </w:tc>
      </w:tr>
      <w:tr w:rsidR="00A24A8C" w:rsidRPr="000B3F88" w:rsidTr="00A24A8C">
        <w:tc>
          <w:tcPr>
            <w:tcW w:w="1452" w:type="dxa"/>
            <w:tcBorders>
              <w:left w:val="single" w:sz="18" w:space="0" w:color="auto"/>
              <w:bottom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rsidR="00A24A8C" w:rsidRDefault="004D2C25" w:rsidP="004D2C25">
            <w:pPr>
              <w:pStyle w:val="ListeParagraf"/>
              <w:numPr>
                <w:ilvl w:val="0"/>
                <w:numId w:val="14"/>
              </w:numPr>
              <w:tabs>
                <w:tab w:val="left" w:pos="2130"/>
              </w:tabs>
              <w:rPr>
                <w:rFonts w:ascii="Times New Roman" w:hAnsi="Times New Roman" w:cs="Times New Roman"/>
                <w:sz w:val="24"/>
                <w:szCs w:val="24"/>
              </w:rPr>
            </w:pPr>
            <w:r w:rsidRPr="004D2C25">
              <w:rPr>
                <w:rFonts w:ascii="Times New Roman" w:hAnsi="Times New Roman" w:cs="Times New Roman"/>
                <w:sz w:val="24"/>
                <w:szCs w:val="24"/>
              </w:rPr>
              <w:t>Final Sınavı</w:t>
            </w:r>
          </w:p>
        </w:tc>
      </w:tr>
    </w:tbl>
    <w:p w:rsid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lastRenderedPageBreak/>
        <w:tab/>
      </w: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124" w:rsidRDefault="00BA7124" w:rsidP="00B52522">
      <w:pPr>
        <w:spacing w:after="0" w:line="240" w:lineRule="auto"/>
      </w:pPr>
      <w:r>
        <w:separator/>
      </w:r>
    </w:p>
  </w:endnote>
  <w:endnote w:type="continuationSeparator" w:id="0">
    <w:p w:rsidR="00BA7124" w:rsidRDefault="00BA7124"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094AEF">
                <w:rPr>
                  <w:rFonts w:ascii="Times New Roman" w:hAnsi="Times New Roman" w:cs="Times New Roman"/>
                  <w:noProof/>
                  <w:sz w:val="18"/>
                </w:rPr>
                <w:t>3</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124" w:rsidRDefault="00BA7124" w:rsidP="00B52522">
      <w:pPr>
        <w:spacing w:after="0" w:line="240" w:lineRule="auto"/>
      </w:pPr>
      <w:r>
        <w:separator/>
      </w:r>
    </w:p>
  </w:footnote>
  <w:footnote w:type="continuationSeparator" w:id="0">
    <w:p w:rsidR="00BA7124" w:rsidRDefault="00BA7124"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43295"/>
    <w:rsid w:val="0007303D"/>
    <w:rsid w:val="00094AEF"/>
    <w:rsid w:val="000A0063"/>
    <w:rsid w:val="000B6291"/>
    <w:rsid w:val="000D1552"/>
    <w:rsid w:val="00143557"/>
    <w:rsid w:val="00144886"/>
    <w:rsid w:val="001677BE"/>
    <w:rsid w:val="00181954"/>
    <w:rsid w:val="001A1058"/>
    <w:rsid w:val="001F471B"/>
    <w:rsid w:val="002956AF"/>
    <w:rsid w:val="002B4AC4"/>
    <w:rsid w:val="0031325E"/>
    <w:rsid w:val="00433609"/>
    <w:rsid w:val="004343C4"/>
    <w:rsid w:val="0045436F"/>
    <w:rsid w:val="004643BF"/>
    <w:rsid w:val="00474636"/>
    <w:rsid w:val="004761C8"/>
    <w:rsid w:val="004D2C25"/>
    <w:rsid w:val="004F348E"/>
    <w:rsid w:val="00535382"/>
    <w:rsid w:val="00542693"/>
    <w:rsid w:val="005637E9"/>
    <w:rsid w:val="005D1BD2"/>
    <w:rsid w:val="005E3877"/>
    <w:rsid w:val="00620FE4"/>
    <w:rsid w:val="00630B02"/>
    <w:rsid w:val="0063519E"/>
    <w:rsid w:val="00643091"/>
    <w:rsid w:val="00651CFB"/>
    <w:rsid w:val="00657683"/>
    <w:rsid w:val="006F7B63"/>
    <w:rsid w:val="007009AB"/>
    <w:rsid w:val="00706B44"/>
    <w:rsid w:val="007705B5"/>
    <w:rsid w:val="007F2CE8"/>
    <w:rsid w:val="00841C58"/>
    <w:rsid w:val="00847FBC"/>
    <w:rsid w:val="008D48C2"/>
    <w:rsid w:val="00933EA6"/>
    <w:rsid w:val="009B0873"/>
    <w:rsid w:val="009D144A"/>
    <w:rsid w:val="009E0452"/>
    <w:rsid w:val="009E67CD"/>
    <w:rsid w:val="00A06628"/>
    <w:rsid w:val="00A11C63"/>
    <w:rsid w:val="00A24A8C"/>
    <w:rsid w:val="00A7080F"/>
    <w:rsid w:val="00AD6C09"/>
    <w:rsid w:val="00B128C3"/>
    <w:rsid w:val="00B52522"/>
    <w:rsid w:val="00B96115"/>
    <w:rsid w:val="00BA7124"/>
    <w:rsid w:val="00BB29D3"/>
    <w:rsid w:val="00BD0C8D"/>
    <w:rsid w:val="00BD5243"/>
    <w:rsid w:val="00C81704"/>
    <w:rsid w:val="00D049FD"/>
    <w:rsid w:val="00D50857"/>
    <w:rsid w:val="00DC2EFD"/>
    <w:rsid w:val="00E24A44"/>
    <w:rsid w:val="00E336AF"/>
    <w:rsid w:val="00E45383"/>
    <w:rsid w:val="00E461BF"/>
    <w:rsid w:val="00EA3FC0"/>
    <w:rsid w:val="00EA480C"/>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D3BC3-3DFF-4858-8299-AA7EE034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1917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banu kutlu</cp:lastModifiedBy>
  <cp:revision>4</cp:revision>
  <cp:lastPrinted>2019-10-15T08:04:00Z</cp:lastPrinted>
  <dcterms:created xsi:type="dcterms:W3CDTF">2024-03-20T10:58:00Z</dcterms:created>
  <dcterms:modified xsi:type="dcterms:W3CDTF">2024-03-20T12:10:00Z</dcterms:modified>
</cp:coreProperties>
</file>