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A7" w:rsidRPr="006754DE" w:rsidRDefault="002525A7" w:rsidP="002525A7">
      <w:pPr>
        <w:jc w:val="center"/>
        <w:rPr>
          <w:b/>
          <w:bCs/>
          <w:lang w:val="en-GB"/>
        </w:rPr>
      </w:pPr>
      <w:r w:rsidRPr="006754DE">
        <w:rPr>
          <w:b/>
          <w:bCs/>
          <w:lang w:val="en-GB"/>
        </w:rPr>
        <w:t>DESCRIPTION OF INDIVIDUAL COURDE UNITS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66"/>
        <w:gridCol w:w="850"/>
        <w:gridCol w:w="594"/>
        <w:gridCol w:w="115"/>
        <w:gridCol w:w="851"/>
        <w:gridCol w:w="850"/>
        <w:gridCol w:w="794"/>
        <w:gridCol w:w="2340"/>
      </w:tblGrid>
      <w:tr w:rsidR="002525A7" w:rsidRPr="006754DE" w:rsidTr="00FE0EC0">
        <w:trPr>
          <w:trHeight w:val="446"/>
        </w:trPr>
        <w:tc>
          <w:tcPr>
            <w:tcW w:w="5130" w:type="dxa"/>
            <w:gridSpan w:val="4"/>
            <w:vAlign w:val="center"/>
          </w:tcPr>
          <w:p w:rsidR="002525A7" w:rsidRPr="008616DD" w:rsidRDefault="002525A7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 w:rsidRPr="006754DE">
              <w:rPr>
                <w:sz w:val="22"/>
                <w:szCs w:val="22"/>
                <w:u w:val="none"/>
                <w:lang w:val="en-GB"/>
              </w:rPr>
              <w:t>Course U</w:t>
            </w:r>
            <w:r>
              <w:rPr>
                <w:sz w:val="22"/>
                <w:szCs w:val="22"/>
                <w:u w:val="none"/>
                <w:lang w:val="en-GB"/>
              </w:rPr>
              <w:t>nit Title and Code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: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SM-</w:t>
            </w:r>
            <w:r w:rsidR="006D7A6B" w:rsidRPr="006D7A6B">
              <w:rPr>
                <w:b w:val="0"/>
                <w:u w:val="none"/>
              </w:rPr>
              <w:t xml:space="preserve"> </w:t>
            </w:r>
            <w:r w:rsidR="006D7A6B">
              <w:rPr>
                <w:b w:val="0"/>
                <w:u w:val="none"/>
              </w:rPr>
              <w:t>5</w:t>
            </w:r>
            <w:r w:rsidR="00A50634">
              <w:rPr>
                <w:b w:val="0"/>
                <w:u w:val="none"/>
              </w:rPr>
              <w:t>0</w:t>
            </w:r>
            <w:r w:rsidR="006D7A6B">
              <w:rPr>
                <w:b w:val="0"/>
                <w:u w:val="none"/>
              </w:rPr>
              <w:t xml:space="preserve">71 </w:t>
            </w:r>
            <w:r w:rsidR="006D7A6B" w:rsidRPr="006D7A6B">
              <w:rPr>
                <w:b w:val="0"/>
                <w:sz w:val="22"/>
                <w:szCs w:val="22"/>
                <w:u w:val="none"/>
                <w:lang w:val="en-GB"/>
              </w:rPr>
              <w:t>Turkey Zoogeography of Freshwater Fishes</w:t>
            </w:r>
          </w:p>
        </w:tc>
        <w:tc>
          <w:tcPr>
            <w:tcW w:w="4950" w:type="dxa"/>
            <w:gridSpan w:val="5"/>
            <w:vAlign w:val="center"/>
          </w:tcPr>
          <w:p w:rsidR="002525A7" w:rsidRPr="008616DD" w:rsidRDefault="002525A7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Programme Title</w:t>
            </w:r>
            <w:r w:rsidRPr="006754DE">
              <w:rPr>
                <w:sz w:val="22"/>
                <w:szCs w:val="22"/>
                <w:u w:val="none"/>
                <w:lang w:val="en-GB"/>
              </w:rPr>
              <w:t>:</w:t>
            </w:r>
            <w:r>
              <w:rPr>
                <w:sz w:val="22"/>
                <w:szCs w:val="22"/>
                <w:u w:val="none"/>
                <w:lang w:val="en-GB"/>
              </w:rPr>
              <w:t xml:space="preserve"> </w:t>
            </w:r>
            <w:r>
              <w:rPr>
                <w:b w:val="0"/>
                <w:sz w:val="22"/>
                <w:szCs w:val="22"/>
                <w:u w:val="none"/>
                <w:lang w:val="en-GB"/>
              </w:rPr>
              <w:t>Fisheries Post Graduate</w:t>
            </w:r>
          </w:p>
        </w:tc>
      </w:tr>
      <w:tr w:rsidR="002525A7" w:rsidRPr="006754DE" w:rsidTr="00FE0EC0">
        <w:trPr>
          <w:trHeight w:val="420"/>
        </w:trPr>
        <w:tc>
          <w:tcPr>
            <w:tcW w:w="2520" w:type="dxa"/>
            <w:vMerge w:val="restart"/>
            <w:vAlign w:val="center"/>
          </w:tcPr>
          <w:p w:rsidR="002525A7" w:rsidRPr="006754DE" w:rsidRDefault="002525A7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Semester</w:t>
            </w:r>
          </w:p>
        </w:tc>
        <w:tc>
          <w:tcPr>
            <w:tcW w:w="5220" w:type="dxa"/>
            <w:gridSpan w:val="7"/>
            <w:vAlign w:val="center"/>
          </w:tcPr>
          <w:p w:rsidR="002525A7" w:rsidRPr="006754DE" w:rsidRDefault="002525A7" w:rsidP="00FE0EC0">
            <w:pPr>
              <w:pStyle w:val="KonuBal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The Methods of Education</w:t>
            </w:r>
            <w:r w:rsidRPr="006754DE">
              <w:rPr>
                <w:sz w:val="22"/>
                <w:szCs w:val="22"/>
                <w:u w:val="none"/>
                <w:lang w:val="en-GB"/>
              </w:rPr>
              <w:t xml:space="preserve"> (ECTS)</w:t>
            </w:r>
          </w:p>
        </w:tc>
        <w:tc>
          <w:tcPr>
            <w:tcW w:w="2340" w:type="dxa"/>
            <w:vAlign w:val="center"/>
          </w:tcPr>
          <w:p w:rsidR="002525A7" w:rsidRPr="006754DE" w:rsidRDefault="002525A7" w:rsidP="00FE0EC0">
            <w:pPr>
              <w:pStyle w:val="KonuBal"/>
              <w:rPr>
                <w:szCs w:val="22"/>
                <w:u w:val="none"/>
                <w:lang w:val="en-GB"/>
              </w:rPr>
            </w:pPr>
          </w:p>
        </w:tc>
      </w:tr>
      <w:tr w:rsidR="002525A7" w:rsidRPr="006754DE" w:rsidTr="00FE0EC0">
        <w:trPr>
          <w:trHeight w:val="373"/>
        </w:trPr>
        <w:tc>
          <w:tcPr>
            <w:tcW w:w="2520" w:type="dxa"/>
            <w:vMerge/>
            <w:vAlign w:val="center"/>
          </w:tcPr>
          <w:p w:rsidR="002525A7" w:rsidRPr="006754DE" w:rsidRDefault="002525A7" w:rsidP="00FE0EC0">
            <w:pPr>
              <w:rPr>
                <w:b/>
                <w:lang w:val="en-GB"/>
              </w:rPr>
            </w:pPr>
          </w:p>
        </w:tc>
        <w:tc>
          <w:tcPr>
            <w:tcW w:w="1166" w:type="dxa"/>
            <w:vAlign w:val="center"/>
          </w:tcPr>
          <w:p w:rsidR="002525A7" w:rsidRPr="00DC13F7" w:rsidRDefault="002525A7" w:rsidP="00FE0EC0">
            <w:pPr>
              <w:pStyle w:val="KonuBal"/>
              <w:ind w:right="-54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Theoretical</w:t>
            </w:r>
          </w:p>
        </w:tc>
        <w:tc>
          <w:tcPr>
            <w:tcW w:w="850" w:type="dxa"/>
            <w:vAlign w:val="center"/>
          </w:tcPr>
          <w:p w:rsidR="002525A7" w:rsidRPr="00DC13F7" w:rsidRDefault="002525A7" w:rsidP="00FE0EC0">
            <w:pPr>
              <w:pStyle w:val="KonuBal"/>
              <w:ind w:right="-72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Practice</w:t>
            </w:r>
          </w:p>
        </w:tc>
        <w:tc>
          <w:tcPr>
            <w:tcW w:w="709" w:type="dxa"/>
            <w:gridSpan w:val="2"/>
            <w:vAlign w:val="center"/>
          </w:tcPr>
          <w:p w:rsidR="002525A7" w:rsidRPr="00DC13F7" w:rsidRDefault="002525A7" w:rsidP="00FE0EC0">
            <w:pPr>
              <w:pStyle w:val="KonuBal"/>
              <w:rPr>
                <w:sz w:val="20"/>
                <w:u w:val="none"/>
                <w:lang w:val="en-GB"/>
              </w:rPr>
            </w:pPr>
            <w:proofErr w:type="gramStart"/>
            <w:r w:rsidRPr="00DC13F7">
              <w:rPr>
                <w:sz w:val="20"/>
                <w:u w:val="none"/>
                <w:lang w:val="en-GB"/>
              </w:rPr>
              <w:t>Lab.</w:t>
            </w:r>
            <w:proofErr w:type="gramEnd"/>
          </w:p>
        </w:tc>
        <w:tc>
          <w:tcPr>
            <w:tcW w:w="851" w:type="dxa"/>
            <w:vAlign w:val="center"/>
          </w:tcPr>
          <w:p w:rsidR="002525A7" w:rsidRPr="00DC13F7" w:rsidRDefault="002525A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2525A7" w:rsidRPr="00DC13F7" w:rsidRDefault="002525A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Other</w:t>
            </w:r>
          </w:p>
        </w:tc>
        <w:tc>
          <w:tcPr>
            <w:tcW w:w="794" w:type="dxa"/>
            <w:vAlign w:val="center"/>
          </w:tcPr>
          <w:p w:rsidR="002525A7" w:rsidRPr="00DC13F7" w:rsidRDefault="002525A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Total</w:t>
            </w:r>
          </w:p>
        </w:tc>
        <w:tc>
          <w:tcPr>
            <w:tcW w:w="2340" w:type="dxa"/>
            <w:vAlign w:val="center"/>
          </w:tcPr>
          <w:p w:rsidR="002525A7" w:rsidRPr="00DC13F7" w:rsidRDefault="002525A7" w:rsidP="00FE0EC0">
            <w:pPr>
              <w:pStyle w:val="KonuBal"/>
              <w:rPr>
                <w:sz w:val="20"/>
                <w:u w:val="none"/>
                <w:lang w:val="en-GB"/>
              </w:rPr>
            </w:pPr>
            <w:r w:rsidRPr="00DC13F7">
              <w:rPr>
                <w:sz w:val="20"/>
                <w:u w:val="none"/>
                <w:lang w:val="en-GB"/>
              </w:rPr>
              <w:t>ECTS</w:t>
            </w:r>
          </w:p>
        </w:tc>
      </w:tr>
      <w:tr w:rsidR="002525A7" w:rsidRPr="006754DE" w:rsidTr="00FE0EC0">
        <w:trPr>
          <w:trHeight w:val="481"/>
        </w:trPr>
        <w:tc>
          <w:tcPr>
            <w:tcW w:w="2520" w:type="dxa"/>
            <w:vAlign w:val="center"/>
          </w:tcPr>
          <w:p w:rsidR="002525A7" w:rsidRPr="006754DE" w:rsidRDefault="006D7A6B" w:rsidP="00FE0EC0">
            <w:pPr>
              <w:pStyle w:val="Altbilgi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166" w:type="dxa"/>
            <w:vAlign w:val="center"/>
          </w:tcPr>
          <w:p w:rsidR="002525A7" w:rsidRPr="00515833" w:rsidRDefault="00A5063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3</w:t>
            </w:r>
          </w:p>
        </w:tc>
        <w:tc>
          <w:tcPr>
            <w:tcW w:w="850" w:type="dxa"/>
            <w:vAlign w:val="center"/>
          </w:tcPr>
          <w:p w:rsidR="002525A7" w:rsidRPr="00515833" w:rsidRDefault="00A5063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 w:val="22"/>
                <w:szCs w:val="22"/>
                <w:u w:val="none"/>
                <w:lang w:val="en-GB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:rsidR="002525A7" w:rsidRPr="00515833" w:rsidRDefault="002525A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 w:rsidRPr="00515833">
              <w:rPr>
                <w:b w:val="0"/>
                <w:sz w:val="22"/>
                <w:szCs w:val="22"/>
                <w:u w:val="none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2525A7" w:rsidRPr="00515833" w:rsidRDefault="002525A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2525A7" w:rsidRPr="00515833" w:rsidRDefault="002525A7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</w:p>
        </w:tc>
        <w:tc>
          <w:tcPr>
            <w:tcW w:w="794" w:type="dxa"/>
            <w:vAlign w:val="center"/>
          </w:tcPr>
          <w:p w:rsidR="002525A7" w:rsidRPr="00515833" w:rsidRDefault="00A50634" w:rsidP="00FE0EC0">
            <w:pPr>
              <w:pStyle w:val="KonuBal"/>
              <w:rPr>
                <w:b w:val="0"/>
                <w:szCs w:val="22"/>
                <w:u w:val="none"/>
                <w:lang w:val="en-GB"/>
              </w:rPr>
            </w:pPr>
            <w:r>
              <w:rPr>
                <w:b w:val="0"/>
                <w:szCs w:val="22"/>
                <w:u w:val="none"/>
                <w:lang w:val="en-GB"/>
              </w:rPr>
              <w:t>3</w:t>
            </w:r>
          </w:p>
        </w:tc>
        <w:tc>
          <w:tcPr>
            <w:tcW w:w="2340" w:type="dxa"/>
            <w:vAlign w:val="center"/>
          </w:tcPr>
          <w:p w:rsidR="002525A7" w:rsidRPr="00515833" w:rsidRDefault="00A50634" w:rsidP="00FE0EC0">
            <w:pPr>
              <w:jc w:val="center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</w:tr>
      <w:tr w:rsidR="002525A7" w:rsidRPr="006754DE" w:rsidTr="00FE0EC0">
        <w:trPr>
          <w:trHeight w:val="467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Languish of Course Unit 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2525A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Turkish</w:t>
            </w:r>
          </w:p>
        </w:tc>
      </w:tr>
      <w:tr w:rsidR="002525A7" w:rsidRPr="006754DE" w:rsidTr="00FE0EC0">
        <w:trPr>
          <w:trHeight w:val="575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 xml:space="preserve">Type of Course Unit </w:t>
            </w:r>
            <w:r w:rsidRPr="006754DE">
              <w:rPr>
                <w:sz w:val="22"/>
                <w:szCs w:val="22"/>
                <w:u w:val="none"/>
                <w:lang w:val="en-GB"/>
              </w:rPr>
              <w:t>(</w:t>
            </w:r>
            <w:r>
              <w:rPr>
                <w:sz w:val="22"/>
                <w:szCs w:val="22"/>
                <w:u w:val="none"/>
                <w:lang w:val="en-GB"/>
              </w:rPr>
              <w:t>Compulsory</w:t>
            </w:r>
            <w:r w:rsidRPr="006754DE">
              <w:rPr>
                <w:sz w:val="22"/>
                <w:szCs w:val="22"/>
                <w:u w:val="none"/>
                <w:lang w:val="en-GB"/>
              </w:rPr>
              <w:t>/</w:t>
            </w:r>
            <w:r>
              <w:rPr>
                <w:sz w:val="22"/>
                <w:szCs w:val="22"/>
                <w:u w:val="none"/>
                <w:lang w:val="en-GB"/>
              </w:rPr>
              <w:t>Elective</w:t>
            </w:r>
            <w:r w:rsidRPr="006754DE">
              <w:rPr>
                <w:sz w:val="22"/>
                <w:szCs w:val="22"/>
                <w:u w:val="none"/>
                <w:lang w:val="en-GB"/>
              </w:rPr>
              <w:t>)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2525A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Elective</w:t>
            </w:r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Preconditions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2525A7" w:rsidP="00FE0EC0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None</w:t>
            </w:r>
            <w:bookmarkStart w:id="0" w:name="_GoBack"/>
            <w:bookmarkEnd w:id="0"/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Name of Lecturer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1D5A0F" w:rsidP="00FE0EC0">
            <w:pPr>
              <w:spacing w:before="120" w:after="120"/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Prof.</w:t>
            </w:r>
            <w:r w:rsidR="002525A7" w:rsidRPr="00D73355">
              <w:rPr>
                <w:sz w:val="22"/>
                <w:szCs w:val="22"/>
                <w:lang w:val="en-GB"/>
              </w:rPr>
              <w:t xml:space="preserve"> Dr. </w:t>
            </w:r>
            <w:r w:rsidR="002525A7">
              <w:rPr>
                <w:sz w:val="22"/>
                <w:szCs w:val="22"/>
                <w:lang w:val="en-GB"/>
              </w:rPr>
              <w:t>Rahmi AYDIN</w:t>
            </w:r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Class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2525A7" w:rsidP="00FE0EC0">
            <w:pPr>
              <w:spacing w:before="120" w:after="120"/>
              <w:jc w:val="both"/>
              <w:rPr>
                <w:lang w:val="en-GB"/>
              </w:rPr>
            </w:pPr>
            <w:r w:rsidRPr="00D73355">
              <w:rPr>
                <w:sz w:val="22"/>
                <w:szCs w:val="22"/>
                <w:lang w:val="en-GB"/>
              </w:rPr>
              <w:t>Post Graduate</w:t>
            </w:r>
          </w:p>
        </w:tc>
      </w:tr>
      <w:tr w:rsidR="002525A7" w:rsidRPr="006754DE" w:rsidTr="00FE0EC0">
        <w:trPr>
          <w:trHeight w:val="725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Objectives of Course Unit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6D7A6B" w:rsidP="00FE0EC0">
            <w:pPr>
              <w:jc w:val="both"/>
            </w:pPr>
            <w:proofErr w:type="spellStart"/>
            <w:r w:rsidRPr="006D7A6B">
              <w:t>Turkey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introduction</w:t>
            </w:r>
            <w:proofErr w:type="spellEnd"/>
            <w:r w:rsidRPr="006D7A6B">
              <w:t xml:space="preserve"> of </w:t>
            </w:r>
            <w:proofErr w:type="spellStart"/>
            <w:r w:rsidRPr="006D7A6B">
              <w:t>freshwater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fish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zones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freshwater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species</w:t>
            </w:r>
            <w:proofErr w:type="spellEnd"/>
            <w:r w:rsidRPr="006D7A6B">
              <w:t xml:space="preserve"> of </w:t>
            </w:r>
            <w:proofErr w:type="spellStart"/>
            <w:r w:rsidRPr="006D7A6B">
              <w:t>economic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importance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to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teach</w:t>
            </w:r>
            <w:proofErr w:type="spellEnd"/>
          </w:p>
        </w:tc>
      </w:tr>
      <w:tr w:rsidR="002525A7" w:rsidRPr="006754DE" w:rsidTr="00FE0EC0">
        <w:trPr>
          <w:trHeight w:val="692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Teaching Techniques 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2525A7" w:rsidP="00FE0EC0">
            <w:pPr>
              <w:spacing w:before="120" w:after="120"/>
              <w:ind w:right="62"/>
              <w:jc w:val="both"/>
              <w:rPr>
                <w:lang w:val="en-GB"/>
              </w:rPr>
            </w:pPr>
            <w:r w:rsidRPr="00D73355">
              <w:rPr>
                <w:sz w:val="22"/>
                <w:szCs w:val="22"/>
                <w:lang w:val="en-GB"/>
              </w:rPr>
              <w:t>Lecture, question and answer, discussion, brain storming, individual work</w:t>
            </w:r>
          </w:p>
        </w:tc>
      </w:tr>
      <w:tr w:rsidR="002525A7" w:rsidRPr="006754DE" w:rsidTr="00FE0EC0">
        <w:trPr>
          <w:trHeight w:val="725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spacing w:before="120" w:after="120"/>
              <w:rPr>
                <w:b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Course Unit Contents</w:t>
            </w:r>
          </w:p>
        </w:tc>
        <w:tc>
          <w:tcPr>
            <w:tcW w:w="7560" w:type="dxa"/>
            <w:gridSpan w:val="8"/>
            <w:vAlign w:val="center"/>
          </w:tcPr>
          <w:p w:rsidR="002525A7" w:rsidRPr="00D73355" w:rsidRDefault="006D7A6B" w:rsidP="00FE0EC0">
            <w:pPr>
              <w:jc w:val="both"/>
            </w:pPr>
            <w:proofErr w:type="spellStart"/>
            <w:r w:rsidRPr="006D7A6B">
              <w:t>Freshwater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fish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according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to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fish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the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distribution</w:t>
            </w:r>
            <w:proofErr w:type="spellEnd"/>
            <w:r w:rsidRPr="006D7A6B">
              <w:t xml:space="preserve"> of </w:t>
            </w:r>
            <w:proofErr w:type="spellStart"/>
            <w:r w:rsidRPr="006D7A6B">
              <w:t>water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resources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geography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according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to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the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type</w:t>
            </w:r>
            <w:proofErr w:type="spellEnd"/>
            <w:r w:rsidRPr="006D7A6B">
              <w:t xml:space="preserve"> of </w:t>
            </w:r>
            <w:proofErr w:type="spellStart"/>
            <w:r w:rsidRPr="006D7A6B">
              <w:t>fish</w:t>
            </w:r>
            <w:proofErr w:type="spellEnd"/>
            <w:r w:rsidRPr="006D7A6B">
              <w:t xml:space="preserve"> habitat </w:t>
            </w:r>
            <w:proofErr w:type="spellStart"/>
            <w:r w:rsidRPr="006D7A6B">
              <w:t>streams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lakes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ponds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lagoons</w:t>
            </w:r>
            <w:proofErr w:type="spellEnd"/>
            <w:r w:rsidRPr="006D7A6B">
              <w:t xml:space="preserve">, </w:t>
            </w:r>
            <w:proofErr w:type="spellStart"/>
            <w:r w:rsidRPr="006D7A6B">
              <w:t>fish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species</w:t>
            </w:r>
            <w:proofErr w:type="spellEnd"/>
            <w:r w:rsidRPr="006D7A6B">
              <w:t xml:space="preserve"> </w:t>
            </w:r>
            <w:proofErr w:type="spellStart"/>
            <w:r w:rsidRPr="006D7A6B">
              <w:t>living</w:t>
            </w:r>
            <w:proofErr w:type="spellEnd"/>
            <w:r w:rsidRPr="006D7A6B">
              <w:t xml:space="preserve"> in. General </w:t>
            </w:r>
            <w:proofErr w:type="spellStart"/>
            <w:r w:rsidRPr="006D7A6B">
              <w:t>classification</w:t>
            </w:r>
            <w:proofErr w:type="spellEnd"/>
            <w:r w:rsidRPr="006D7A6B">
              <w:t xml:space="preserve"> of </w:t>
            </w:r>
            <w:proofErr w:type="spellStart"/>
            <w:r w:rsidRPr="006D7A6B">
              <w:t>freshwater</w:t>
            </w:r>
            <w:proofErr w:type="spellEnd"/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Pr="00787075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Recommended or Required Reading</w:t>
            </w:r>
          </w:p>
        </w:tc>
        <w:tc>
          <w:tcPr>
            <w:tcW w:w="7560" w:type="dxa"/>
            <w:gridSpan w:val="8"/>
            <w:vAlign w:val="center"/>
          </w:tcPr>
          <w:p w:rsidR="006D7A6B" w:rsidRPr="006D7A6B" w:rsidRDefault="006D7A6B" w:rsidP="006D7A6B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  <w:rPr>
                <w:lang w:val="en-GB"/>
              </w:rPr>
            </w:pPr>
            <w:r w:rsidRPr="00070C63">
              <w:rPr>
                <w:sz w:val="22"/>
                <w:szCs w:val="22"/>
              </w:rPr>
              <w:t xml:space="preserve">Remzi GELDİAY, </w:t>
            </w:r>
            <w:proofErr w:type="gramStart"/>
            <w:r w:rsidRPr="00070C63">
              <w:rPr>
                <w:sz w:val="22"/>
                <w:szCs w:val="22"/>
              </w:rPr>
              <w:t>ve  Süleyman</w:t>
            </w:r>
            <w:proofErr w:type="gramEnd"/>
            <w:r w:rsidRPr="00070C63">
              <w:rPr>
                <w:sz w:val="22"/>
                <w:szCs w:val="22"/>
              </w:rPr>
              <w:t xml:space="preserve"> BALIK, 2007,  Türkiye Tatlısu Balıkları ISBN: 978-975-483-731-5</w:t>
            </w:r>
          </w:p>
          <w:p w:rsidR="002525A7" w:rsidRPr="00D73355" w:rsidRDefault="006D7A6B" w:rsidP="006D7A6B">
            <w:pPr>
              <w:pStyle w:val="ListeParagraf"/>
              <w:numPr>
                <w:ilvl w:val="0"/>
                <w:numId w:val="3"/>
              </w:numPr>
              <w:ind w:left="349" w:hanging="349"/>
              <w:jc w:val="both"/>
              <w:rPr>
                <w:lang w:val="en-GB"/>
              </w:rPr>
            </w:pPr>
            <w:r w:rsidRPr="00070C63">
              <w:rPr>
                <w:sz w:val="22"/>
                <w:szCs w:val="22"/>
              </w:rPr>
              <w:t xml:space="preserve">Süleyman BALIK, M. Ruşen USTAOĞLU, 2004,Türkiye </w:t>
            </w:r>
            <w:proofErr w:type="spellStart"/>
            <w:r w:rsidRPr="00070C63">
              <w:rPr>
                <w:sz w:val="22"/>
                <w:szCs w:val="22"/>
              </w:rPr>
              <w:t>İçsu</w:t>
            </w:r>
            <w:proofErr w:type="spellEnd"/>
            <w:r w:rsidRPr="00070C63">
              <w:rPr>
                <w:sz w:val="22"/>
                <w:szCs w:val="22"/>
              </w:rPr>
              <w:t xml:space="preserve"> Balıkları Tanımlama Kılavuzu   975-483-132-7</w:t>
            </w:r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Pr="006754DE" w:rsidRDefault="002525A7" w:rsidP="00FE0EC0">
            <w:pPr>
              <w:pStyle w:val="KonuBal"/>
              <w:spacing w:before="120" w:after="120"/>
              <w:jc w:val="left"/>
              <w:rPr>
                <w:szCs w:val="22"/>
                <w:u w:val="none"/>
                <w:lang w:val="en-GB"/>
              </w:rPr>
            </w:pPr>
            <w:r>
              <w:rPr>
                <w:sz w:val="22"/>
                <w:szCs w:val="22"/>
                <w:u w:val="none"/>
                <w:lang w:val="en-GB"/>
              </w:rPr>
              <w:t>Learning Outcomes</w:t>
            </w:r>
          </w:p>
        </w:tc>
        <w:tc>
          <w:tcPr>
            <w:tcW w:w="7560" w:type="dxa"/>
            <w:gridSpan w:val="8"/>
            <w:vAlign w:val="center"/>
          </w:tcPr>
          <w:p w:rsidR="006D7A6B" w:rsidRPr="006D7A6B" w:rsidRDefault="006D7A6B" w:rsidP="006D7A6B">
            <w:pPr>
              <w:pStyle w:val="ListeParagraf"/>
              <w:ind w:left="349" w:hanging="283"/>
              <w:jc w:val="both"/>
              <w:rPr>
                <w:lang w:val="en-GB"/>
              </w:rPr>
            </w:pPr>
            <w:r w:rsidRPr="006D7A6B">
              <w:rPr>
                <w:lang w:val="en-GB"/>
              </w:rPr>
              <w:t>1</w:t>
            </w:r>
            <w:r>
              <w:rPr>
                <w:lang w:val="en-GB"/>
              </w:rPr>
              <w:t>.</w:t>
            </w:r>
            <w:r w:rsidRPr="006D7A6B">
              <w:rPr>
                <w:lang w:val="en-GB"/>
              </w:rPr>
              <w:t xml:space="preserve"> Geographical distribution of freshwater fish in Turkey </w:t>
            </w:r>
          </w:p>
          <w:p w:rsidR="006D7A6B" w:rsidRPr="006D7A6B" w:rsidRDefault="006D7A6B" w:rsidP="006D7A6B">
            <w:pPr>
              <w:pStyle w:val="ListeParagraf"/>
              <w:ind w:left="349" w:hanging="283"/>
              <w:jc w:val="both"/>
              <w:rPr>
                <w:lang w:val="en-GB"/>
              </w:rPr>
            </w:pPr>
            <w:r w:rsidRPr="006D7A6B">
              <w:rPr>
                <w:lang w:val="en-GB"/>
              </w:rPr>
              <w:t>2</w:t>
            </w:r>
            <w:r>
              <w:rPr>
                <w:lang w:val="en-GB"/>
              </w:rPr>
              <w:t>.</w:t>
            </w:r>
            <w:r w:rsidRPr="006D7A6B">
              <w:rPr>
                <w:lang w:val="en-GB"/>
              </w:rPr>
              <w:t xml:space="preserve"> Distribution range of the species that have economic importance </w:t>
            </w:r>
          </w:p>
          <w:p w:rsidR="006D7A6B" w:rsidRPr="006D7A6B" w:rsidRDefault="006D7A6B" w:rsidP="006D7A6B">
            <w:pPr>
              <w:pStyle w:val="ListeParagraf"/>
              <w:ind w:left="349" w:hanging="283"/>
              <w:jc w:val="both"/>
              <w:rPr>
                <w:lang w:val="en-GB"/>
              </w:rPr>
            </w:pPr>
            <w:r w:rsidRPr="006D7A6B">
              <w:rPr>
                <w:lang w:val="en-GB"/>
              </w:rPr>
              <w:t>3</w:t>
            </w:r>
            <w:r>
              <w:rPr>
                <w:lang w:val="en-GB"/>
              </w:rPr>
              <w:t>.</w:t>
            </w:r>
            <w:r w:rsidRPr="006D7A6B">
              <w:rPr>
                <w:lang w:val="en-GB"/>
              </w:rPr>
              <w:t xml:space="preserve"> According to the type of stream fish distribution area </w:t>
            </w:r>
          </w:p>
          <w:p w:rsidR="002525A7" w:rsidRPr="00D16D72" w:rsidRDefault="006D7A6B" w:rsidP="006D7A6B">
            <w:pPr>
              <w:pStyle w:val="ListeParagraf"/>
              <w:ind w:left="349" w:hanging="283"/>
              <w:jc w:val="both"/>
              <w:rPr>
                <w:lang w:val="en-GB"/>
              </w:rPr>
            </w:pPr>
            <w:r w:rsidRPr="006D7A6B">
              <w:rPr>
                <w:lang w:val="en-GB"/>
              </w:rPr>
              <w:t>4</w:t>
            </w:r>
            <w:r>
              <w:rPr>
                <w:lang w:val="en-GB"/>
              </w:rPr>
              <w:t>.</w:t>
            </w:r>
            <w:r w:rsidRPr="006D7A6B">
              <w:rPr>
                <w:lang w:val="en-GB"/>
              </w:rPr>
              <w:t xml:space="preserve"> Lakes, ponds and lagoons, freshwater fish distribution areas by</w:t>
            </w:r>
          </w:p>
        </w:tc>
      </w:tr>
      <w:tr w:rsidR="002525A7" w:rsidRPr="006754DE" w:rsidTr="00FE0EC0">
        <w:trPr>
          <w:trHeight w:val="396"/>
        </w:trPr>
        <w:tc>
          <w:tcPr>
            <w:tcW w:w="2520" w:type="dxa"/>
            <w:vAlign w:val="center"/>
          </w:tcPr>
          <w:p w:rsidR="002525A7" w:rsidRDefault="002525A7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</w:p>
          <w:p w:rsidR="002525A7" w:rsidRPr="00787075" w:rsidRDefault="002525A7" w:rsidP="00FE0EC0">
            <w:pPr>
              <w:pStyle w:val="KonuBal"/>
              <w:spacing w:before="120" w:after="120"/>
              <w:jc w:val="left"/>
              <w:rPr>
                <w:bCs/>
                <w:szCs w:val="22"/>
                <w:u w:val="none"/>
                <w:shd w:val="clear" w:color="auto" w:fill="F9F9F9"/>
                <w:lang w:val="en-GB"/>
              </w:rPr>
            </w:pPr>
            <w:r>
              <w:rPr>
                <w:bCs/>
                <w:sz w:val="22"/>
                <w:szCs w:val="22"/>
                <w:u w:val="none"/>
                <w:shd w:val="clear" w:color="auto" w:fill="F9F9F9"/>
                <w:lang w:val="en-GB"/>
              </w:rPr>
              <w:t>Weekly Detailed Course Contents</w:t>
            </w:r>
          </w:p>
        </w:tc>
        <w:tc>
          <w:tcPr>
            <w:tcW w:w="7560" w:type="dxa"/>
            <w:gridSpan w:val="8"/>
            <w:vAlign w:val="center"/>
          </w:tcPr>
          <w:p w:rsidR="006D7A6B" w:rsidRPr="006D7A6B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 xml:space="preserve">Introduction metric meristic characters found in freshwater fish </w:t>
            </w:r>
          </w:p>
          <w:p w:rsidR="006D7A6B" w:rsidRPr="006D7A6B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 xml:space="preserve">Fish habitats in </w:t>
            </w:r>
          </w:p>
          <w:p w:rsidR="006D7A6B" w:rsidRPr="006D7A6B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 xml:space="preserve">Main rivers of our country </w:t>
            </w:r>
          </w:p>
          <w:p w:rsidR="006D7A6B" w:rsidRPr="006D7A6B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 xml:space="preserve">Physical and chemical properties of fresh waters </w:t>
            </w:r>
          </w:p>
          <w:p w:rsidR="006D7A6B" w:rsidRPr="006D7A6B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 xml:space="preserve">Freshwater species found in </w:t>
            </w:r>
            <w:r>
              <w:rPr>
                <w:b w:val="0"/>
                <w:szCs w:val="22"/>
                <w:u w:val="none"/>
                <w:lang w:val="en-GB"/>
              </w:rPr>
              <w:t>Turkey</w:t>
            </w:r>
            <w:r w:rsidRPr="006D7A6B">
              <w:rPr>
                <w:b w:val="0"/>
                <w:szCs w:val="22"/>
                <w:u w:val="none"/>
                <w:lang w:val="en-GB"/>
              </w:rPr>
              <w:t xml:space="preserve"> </w:t>
            </w:r>
          </w:p>
          <w:p w:rsidR="002525A7" w:rsidRDefault="006D7A6B" w:rsidP="006D7A6B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6D7A6B">
              <w:rPr>
                <w:b w:val="0"/>
                <w:szCs w:val="22"/>
                <w:u w:val="none"/>
                <w:lang w:val="en-GB"/>
              </w:rPr>
              <w:t>Factors affecting the distribution of species</w:t>
            </w:r>
          </w:p>
          <w:p w:rsidR="002525A7" w:rsidRPr="00D73355" w:rsidRDefault="002525A7" w:rsidP="00FE0EC0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Mid-Term exam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 xml:space="preserve">According to the types of streaming distribution of fish 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lastRenderedPageBreak/>
              <w:t xml:space="preserve">According to the distribution of fishing lakes and ponds 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 xml:space="preserve">Fish species found in lagoons 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 xml:space="preserve">Economically important areas of freshwater fish distribution 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 xml:space="preserve">Ecologically important areas of freshwater fish distribution </w:t>
            </w:r>
          </w:p>
          <w:p w:rsidR="00257CE3" w:rsidRPr="00257CE3" w:rsidRDefault="00257CE3" w:rsidP="00257CE3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 xml:space="preserve">Turkey's endemic fish species </w:t>
            </w:r>
          </w:p>
          <w:p w:rsidR="002525A7" w:rsidRPr="00257CE3" w:rsidRDefault="00257CE3" w:rsidP="00FE0EC0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257CE3">
              <w:rPr>
                <w:b w:val="0"/>
                <w:szCs w:val="22"/>
                <w:u w:val="none"/>
                <w:lang w:val="en-GB"/>
              </w:rPr>
              <w:t>Project presentation</w:t>
            </w:r>
          </w:p>
          <w:p w:rsidR="002525A7" w:rsidRPr="00D73355" w:rsidRDefault="002525A7" w:rsidP="00FE0EC0">
            <w:pPr>
              <w:pStyle w:val="KonuBal"/>
              <w:numPr>
                <w:ilvl w:val="0"/>
                <w:numId w:val="1"/>
              </w:numPr>
              <w:spacing w:after="120"/>
              <w:jc w:val="both"/>
              <w:rPr>
                <w:b w:val="0"/>
                <w:szCs w:val="22"/>
                <w:u w:val="none"/>
                <w:lang w:val="en-GB"/>
              </w:rPr>
            </w:pPr>
            <w:r w:rsidRPr="00D73355">
              <w:rPr>
                <w:b w:val="0"/>
                <w:sz w:val="22"/>
                <w:szCs w:val="22"/>
                <w:u w:val="none"/>
                <w:lang w:val="en-GB"/>
              </w:rPr>
              <w:t>Final Exam</w:t>
            </w:r>
          </w:p>
        </w:tc>
      </w:tr>
    </w:tbl>
    <w:p w:rsidR="002525A7" w:rsidRPr="006754DE" w:rsidRDefault="002525A7" w:rsidP="002525A7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2525A7" w:rsidRPr="006754DE" w:rsidRDefault="002525A7" w:rsidP="002525A7">
      <w:pPr>
        <w:rPr>
          <w:lang w:val="en-GB"/>
        </w:rPr>
      </w:pPr>
    </w:p>
    <w:p w:rsidR="00484175" w:rsidRDefault="00484175" w:rsidP="00257CE3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84" w:rsidRDefault="00312884" w:rsidP="00A50634">
      <w:r>
        <w:separator/>
      </w:r>
    </w:p>
  </w:endnote>
  <w:endnote w:type="continuationSeparator" w:id="0">
    <w:p w:rsidR="00312884" w:rsidRDefault="00312884" w:rsidP="00A5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84" w:rsidRDefault="00312884" w:rsidP="00A50634">
      <w:r>
        <w:separator/>
      </w:r>
    </w:p>
  </w:footnote>
  <w:footnote w:type="continuationSeparator" w:id="0">
    <w:p w:rsidR="00312884" w:rsidRDefault="00312884" w:rsidP="00A5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634" w:rsidRDefault="00A50634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032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8D5"/>
    <w:multiLevelType w:val="hybridMultilevel"/>
    <w:tmpl w:val="4A7A93FE"/>
    <w:lvl w:ilvl="0" w:tplc="E40C479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7" w:hanging="360"/>
      </w:pPr>
    </w:lvl>
    <w:lvl w:ilvl="2" w:tplc="041F001B" w:tentative="1">
      <w:start w:val="1"/>
      <w:numFmt w:val="lowerRoman"/>
      <w:lvlText w:val="%3."/>
      <w:lvlJc w:val="right"/>
      <w:pPr>
        <w:ind w:left="2007" w:hanging="180"/>
      </w:pPr>
    </w:lvl>
    <w:lvl w:ilvl="3" w:tplc="041F000F" w:tentative="1">
      <w:start w:val="1"/>
      <w:numFmt w:val="decimal"/>
      <w:lvlText w:val="%4."/>
      <w:lvlJc w:val="left"/>
      <w:pPr>
        <w:ind w:left="2727" w:hanging="360"/>
      </w:pPr>
    </w:lvl>
    <w:lvl w:ilvl="4" w:tplc="041F0019" w:tentative="1">
      <w:start w:val="1"/>
      <w:numFmt w:val="lowerLetter"/>
      <w:lvlText w:val="%5."/>
      <w:lvlJc w:val="left"/>
      <w:pPr>
        <w:ind w:left="3447" w:hanging="360"/>
      </w:pPr>
    </w:lvl>
    <w:lvl w:ilvl="5" w:tplc="041F001B" w:tentative="1">
      <w:start w:val="1"/>
      <w:numFmt w:val="lowerRoman"/>
      <w:lvlText w:val="%6."/>
      <w:lvlJc w:val="right"/>
      <w:pPr>
        <w:ind w:left="4167" w:hanging="180"/>
      </w:pPr>
    </w:lvl>
    <w:lvl w:ilvl="6" w:tplc="041F000F" w:tentative="1">
      <w:start w:val="1"/>
      <w:numFmt w:val="decimal"/>
      <w:lvlText w:val="%7."/>
      <w:lvlJc w:val="left"/>
      <w:pPr>
        <w:ind w:left="4887" w:hanging="360"/>
      </w:pPr>
    </w:lvl>
    <w:lvl w:ilvl="7" w:tplc="041F0019" w:tentative="1">
      <w:start w:val="1"/>
      <w:numFmt w:val="lowerLetter"/>
      <w:lvlText w:val="%8."/>
      <w:lvlJc w:val="left"/>
      <w:pPr>
        <w:ind w:left="5607" w:hanging="360"/>
      </w:pPr>
    </w:lvl>
    <w:lvl w:ilvl="8" w:tplc="041F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57BCF"/>
    <w:multiLevelType w:val="hybridMultilevel"/>
    <w:tmpl w:val="684C8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A7"/>
    <w:rsid w:val="00103F24"/>
    <w:rsid w:val="001862DD"/>
    <w:rsid w:val="001D5A0F"/>
    <w:rsid w:val="002525A7"/>
    <w:rsid w:val="00257CE3"/>
    <w:rsid w:val="00312884"/>
    <w:rsid w:val="00484175"/>
    <w:rsid w:val="006D7A6B"/>
    <w:rsid w:val="00A156D2"/>
    <w:rsid w:val="00A50634"/>
    <w:rsid w:val="00AE1D7D"/>
    <w:rsid w:val="00B307DE"/>
    <w:rsid w:val="00C02C42"/>
    <w:rsid w:val="00CE1C95"/>
    <w:rsid w:val="00D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2525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2525A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2525A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525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2525A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525A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2525A7"/>
  </w:style>
  <w:style w:type="paragraph" w:styleId="ListeParagraf">
    <w:name w:val="List Paragraph"/>
    <w:basedOn w:val="Normal"/>
    <w:uiPriority w:val="34"/>
    <w:qFormat/>
    <w:rsid w:val="002525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506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06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2525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2525A7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2525A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525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2525A7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2525A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pple-converted-space">
    <w:name w:val="apple-converted-space"/>
    <w:basedOn w:val="VarsaylanParagrafYazTipi"/>
    <w:rsid w:val="002525A7"/>
  </w:style>
  <w:style w:type="paragraph" w:styleId="ListeParagraf">
    <w:name w:val="List Paragraph"/>
    <w:basedOn w:val="Normal"/>
    <w:uiPriority w:val="34"/>
    <w:qFormat/>
    <w:rsid w:val="002525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506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063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3</cp:revision>
  <dcterms:created xsi:type="dcterms:W3CDTF">2024-03-20T22:34:00Z</dcterms:created>
  <dcterms:modified xsi:type="dcterms:W3CDTF">2024-03-20T22:39:00Z</dcterms:modified>
</cp:coreProperties>
</file>