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EA5F37" w:rsidRPr="00EA5F37" w:rsidTr="00461FEE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EA5F37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EA5F37" w:rsidRPr="00EA5F37" w:rsidTr="00461FEE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Pr="00EA5F37">
              <w:rPr>
                <w:rFonts w:ascii="Times New Roman" w:hAnsi="Times New Roman" w:cs="Times New Roman"/>
                <w:lang w:val="en-US"/>
              </w:rPr>
              <w:t xml:space="preserve">  SM-644 Fish </w:t>
            </w:r>
            <w:proofErr w:type="spellStart"/>
            <w:r w:rsidRPr="00EA5F37">
              <w:rPr>
                <w:rFonts w:ascii="Times New Roman" w:hAnsi="Times New Roman" w:cs="Times New Roman"/>
                <w:lang w:val="en-US"/>
              </w:rPr>
              <w:t>Parasitology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EA5F37" w:rsidRPr="00EA5F37" w:rsidRDefault="00EA5F37" w:rsidP="00461FEE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</w:p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5F37" w:rsidRPr="00EA5F37" w:rsidTr="00461FEE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EA5F37" w:rsidRPr="00EA5F37" w:rsidTr="00461FEE">
              <w:trPr>
                <w:trHeight w:val="112"/>
              </w:trPr>
              <w:tc>
                <w:tcPr>
                  <w:tcW w:w="1302" w:type="dxa"/>
                </w:tcPr>
                <w:p w:rsidR="00EA5F37" w:rsidRPr="00EA5F37" w:rsidRDefault="00EA5F37" w:rsidP="00461FEE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EA5F37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EA5F37" w:rsidRPr="00EA5F37" w:rsidTr="00461FEE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EA5F37" w:rsidRPr="00EA5F37" w:rsidTr="00461FEE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5F37" w:rsidRPr="00EA5F37" w:rsidTr="00461FEE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 w:rsidRPr="00EA5F37">
              <w:rPr>
                <w:rFonts w:ascii="Times New Roman" w:hAnsi="Times New Roman" w:cs="Times New Roman"/>
                <w:lang w:val="en-US"/>
              </w:rPr>
              <w:t>Azime</w:t>
            </w:r>
            <w:proofErr w:type="spellEnd"/>
            <w:r w:rsidRPr="00EA5F37">
              <w:rPr>
                <w:rFonts w:ascii="Times New Roman" w:hAnsi="Times New Roman" w:cs="Times New Roman"/>
                <w:lang w:val="en-US"/>
              </w:rPr>
              <w:t xml:space="preserve"> KÜÇÜKGÜL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 xml:space="preserve">Mail : akucukgul@munzur.edu.tr </w:t>
            </w:r>
          </w:p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EA5F37" w:rsidRPr="00EA5F37" w:rsidTr="00461FEE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EA5F37" w:rsidRPr="00EA5F37" w:rsidRDefault="00EA5F37" w:rsidP="00461FE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EA5F37" w:rsidRPr="00EA5F37" w:rsidTr="00461FEE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5F37" w:rsidRPr="00EA5F37" w:rsidTr="00461FEE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461F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 xml:space="preserve">The aim of the course is to enable fish </w:t>
            </w:r>
            <w:proofErr w:type="spellStart"/>
            <w:r w:rsidRPr="00EA5F37">
              <w:rPr>
                <w:rFonts w:ascii="Times New Roman" w:hAnsi="Times New Roman" w:cs="Times New Roman"/>
                <w:lang w:val="en-US"/>
              </w:rPr>
              <w:t>parasitology</w:t>
            </w:r>
            <w:proofErr w:type="spellEnd"/>
            <w:r w:rsidRPr="00EA5F37">
              <w:rPr>
                <w:rFonts w:ascii="Times New Roman" w:hAnsi="Times New Roman" w:cs="Times New Roman"/>
                <w:lang w:val="en-US"/>
              </w:rPr>
              <w:t>, and the life cycle and the etiology of common parasite, the parasite-host interactions, the importance of parasitic diseases, parasitic diseases prevention and control the students</w:t>
            </w:r>
          </w:p>
        </w:tc>
      </w:tr>
      <w:tr w:rsidR="00EA5F37" w:rsidRPr="00EA5F37" w:rsidTr="00EA5F37">
        <w:trPr>
          <w:trHeight w:val="114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A5F37" w:rsidRPr="00EA5F37" w:rsidRDefault="00EA5F37" w:rsidP="00EA5F37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 xml:space="preserve">Concepts used in </w:t>
            </w:r>
            <w:proofErr w:type="spellStart"/>
            <w:r w:rsidRPr="00EA5F37">
              <w:rPr>
                <w:rFonts w:ascii="Times New Roman" w:hAnsi="Times New Roman" w:cs="Times New Roman"/>
                <w:lang w:val="en-US"/>
              </w:rPr>
              <w:t>parasitology</w:t>
            </w:r>
            <w:proofErr w:type="spellEnd"/>
            <w:r w:rsidRPr="00EA5F37">
              <w:rPr>
                <w:rFonts w:ascii="Times New Roman" w:hAnsi="Times New Roman" w:cs="Times New Roman"/>
                <w:lang w:val="en-US"/>
              </w:rPr>
              <w:t>, host parasite relationships, life patterns of parasites, systematic, and diagnosis caused disease, the negative impact on public health prevention and control methods of these organisms</w:t>
            </w:r>
          </w:p>
        </w:tc>
      </w:tr>
      <w:tr w:rsidR="00EA5F37" w:rsidRPr="00EA5F37" w:rsidTr="00461FEE">
        <w:trPr>
          <w:trHeight w:val="2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EA5F37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EA5F37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 xml:space="preserve">Will learn the concepts used in fish </w:t>
            </w:r>
            <w:proofErr w:type="spellStart"/>
            <w:r w:rsidRPr="00EA5F37">
              <w:rPr>
                <w:rFonts w:ascii="Times New Roman" w:hAnsi="Times New Roman" w:cs="Times New Roman"/>
                <w:lang w:val="en-US"/>
              </w:rPr>
              <w:t>parasitology</w:t>
            </w:r>
            <w:proofErr w:type="spellEnd"/>
            <w:r w:rsidRPr="00EA5F3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A5F37" w:rsidRPr="00EA5F37" w:rsidRDefault="00EA5F37" w:rsidP="00EA5F37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 xml:space="preserve">Will be able to learn pathogenesis and life cycle etiology of common fish parasites, </w:t>
            </w:r>
          </w:p>
          <w:p w:rsidR="00EA5F37" w:rsidRPr="00EA5F37" w:rsidRDefault="00EA5F37" w:rsidP="00EA5F37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>Will be able to learn and understand the clinical pictures caused by parasites</w:t>
            </w:r>
          </w:p>
          <w:p w:rsidR="00EA5F37" w:rsidRPr="00EA5F37" w:rsidRDefault="00EA5F37" w:rsidP="00EA5F37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 xml:space="preserve"> Will be able to learn the negative effects of parasites on the health of the community</w:t>
            </w:r>
          </w:p>
        </w:tc>
      </w:tr>
      <w:tr w:rsidR="00EA5F37" w:rsidRPr="00EA5F37" w:rsidTr="00461FEE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EA5F37">
            <w:pPr>
              <w:pStyle w:val="ListeParagraf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Özcel’in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Tibbi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Parazit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Hastalıkları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Türkiye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Parazitoloji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Derneği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Yayını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No:22, Meta Basım,2007  </w:t>
            </w:r>
          </w:p>
          <w:p w:rsidR="00EA5F37" w:rsidRPr="00EA5F37" w:rsidRDefault="00EA5F37" w:rsidP="00EA5F37">
            <w:pPr>
              <w:pStyle w:val="ListeParagraf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Genel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Parazitoloji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Gülendame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Saygı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Esnaf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Ofset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Matbaacılık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Sivas, 1999.</w:t>
            </w:r>
          </w:p>
          <w:p w:rsidR="00EA5F37" w:rsidRPr="00EA5F37" w:rsidRDefault="00EA5F37" w:rsidP="00EA5F3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Balık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parazitoloji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ders</w:t>
            </w:r>
            <w:proofErr w:type="spellEnd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5F3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notları</w:t>
            </w:r>
            <w:proofErr w:type="spellEnd"/>
          </w:p>
        </w:tc>
      </w:tr>
      <w:tr w:rsidR="00EA5F37" w:rsidRPr="00EA5F37" w:rsidTr="00461FE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</w:p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lang w:val="en-US"/>
              </w:rPr>
              <w:t>Lecture, The relevant notes from application, Question-answer, Discussion, Individual study, Relevant web information</w:t>
            </w:r>
          </w:p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</w:p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A5F37" w:rsidRPr="00EA5F37" w:rsidRDefault="00EA5F37" w:rsidP="00EA5F37">
      <w:pPr>
        <w:rPr>
          <w:rFonts w:ascii="Times New Roman" w:hAnsi="Times New Roman" w:cs="Times New Roman"/>
          <w:color w:val="000000" w:themeColor="text1"/>
        </w:rPr>
      </w:pPr>
    </w:p>
    <w:p w:rsidR="00EA5F37" w:rsidRPr="00EA5F37" w:rsidRDefault="00EA5F37" w:rsidP="00EA5F37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5"/>
        <w:gridCol w:w="992"/>
        <w:gridCol w:w="3044"/>
        <w:gridCol w:w="1847"/>
        <w:gridCol w:w="2872"/>
      </w:tblGrid>
      <w:tr w:rsidR="00EA5F37" w:rsidRPr="00EA5F37" w:rsidTr="00461FEE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  <w:lang w:val="en-US"/>
              </w:rPr>
            </w:pPr>
          </w:p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A5F37" w:rsidRPr="00EA5F37" w:rsidTr="00461FEE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A5F37" w:rsidRPr="00EA5F37" w:rsidRDefault="00EA5F37" w:rsidP="00461FE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EA5F37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A5F37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EA5F37" w:rsidRPr="00EA5F37" w:rsidTr="00461FEE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A5F37" w:rsidRPr="00EA5F37" w:rsidRDefault="00EA5F37" w:rsidP="00461FE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</w:rPr>
            </w:pPr>
          </w:p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5F37" w:rsidRPr="00EA5F37" w:rsidTr="00461FEE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A5F37" w:rsidRPr="00EA5F37" w:rsidRDefault="00EA5F37" w:rsidP="00461FE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</w:rPr>
            </w:pPr>
          </w:p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5F37" w:rsidRPr="00EA5F37" w:rsidTr="00461FEE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A5F37" w:rsidRPr="00EA5F37" w:rsidRDefault="00EA5F37" w:rsidP="00461FE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</w:rPr>
            </w:pPr>
          </w:p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5F37" w:rsidRPr="00EA5F37" w:rsidTr="00461FEE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A5F37" w:rsidRPr="00EA5F37" w:rsidRDefault="00EA5F37" w:rsidP="00461FE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A5F37" w:rsidRPr="00EA5F37" w:rsidRDefault="00EA5F37" w:rsidP="00461FEE">
            <w:pPr>
              <w:rPr>
                <w:rFonts w:ascii="Times New Roman" w:hAnsi="Times New Roman" w:cs="Times New Roman"/>
              </w:rPr>
            </w:pPr>
          </w:p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5F37" w:rsidRPr="00EA5F37" w:rsidTr="00461FEE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A5F37" w:rsidRPr="00EA5F37" w:rsidRDefault="00EA5F37" w:rsidP="00461FE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5F37" w:rsidRPr="00EA5F37" w:rsidTr="00461FEE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A5F37" w:rsidRPr="00EA5F37" w:rsidRDefault="00EA5F37" w:rsidP="00461FE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5F37" w:rsidRPr="00EA5F37" w:rsidTr="00461FEE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A5F37" w:rsidRPr="00EA5F37" w:rsidRDefault="00EA5F37" w:rsidP="00461FE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A5F37" w:rsidRPr="00EA5F37" w:rsidRDefault="00EA5F37" w:rsidP="00461FE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</w:rPr>
            </w:pPr>
            <w:r w:rsidRPr="00EA5F37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F37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EA5F37" w:rsidRPr="00EA5F37" w:rsidTr="00461FEE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Introduction to fish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parasitology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, terminology and concepts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General information about fish parasites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The parasite-host relationships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Definition and classification of parasites 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Fish nomenclature of parasitic diseases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The life cycles of protozoa,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monogenea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digenea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cestoda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nematoda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acanthocephala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crustacea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 parasites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Ichthyophthirius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 sp.,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Crytocaryon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 sp</w:t>
            </w:r>
            <w:proofErr w:type="gram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. :</w:t>
            </w:r>
            <w:proofErr w:type="gram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aethiology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epizootiyology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pathogenicity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, clinical symptoms and post mortem examination, diagnosis, prevention and therapy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Intermediate exam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Trichodina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 sp.,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Costia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 sp.: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aethiology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epizootiyology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pathogenicity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, clinical symptoms and post mortem examination, diagnosis, prevention and therapy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Importance of parasitic diseases (public health, economic importance, tourism and strategic importance)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>Pathogenicity</w:t>
            </w:r>
            <w:proofErr w:type="spellEnd"/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 of parasitic diseases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A7306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Characteristics of parasitic diseases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A5F37" w:rsidRPr="00EA5F37" w:rsidRDefault="00EA5F37" w:rsidP="00EA5F37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Diagnosis of parasitic diseases and prevention and control of parasitic disease</w:t>
            </w:r>
          </w:p>
        </w:tc>
      </w:tr>
      <w:tr w:rsidR="00EA5F37" w:rsidRPr="00EA5F37" w:rsidTr="00461FEE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A5F37" w:rsidRPr="00EA5F37" w:rsidRDefault="00EA5F37" w:rsidP="00461FEE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5F37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A5F37" w:rsidRPr="00EA5F37" w:rsidRDefault="00EA5F37" w:rsidP="00EA5F37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EA5F37">
              <w:rPr>
                <w:b w:val="0"/>
                <w:sz w:val="22"/>
                <w:szCs w:val="22"/>
                <w:u w:val="none"/>
                <w:lang w:val="en-US"/>
              </w:rPr>
              <w:t xml:space="preserve">Final Exam </w:t>
            </w:r>
          </w:p>
        </w:tc>
      </w:tr>
    </w:tbl>
    <w:p w:rsidR="00EA5F37" w:rsidRPr="00EA5F37" w:rsidRDefault="00EA5F37" w:rsidP="00EA5F37">
      <w:pPr>
        <w:rPr>
          <w:rFonts w:ascii="Times New Roman" w:hAnsi="Times New Roman" w:cs="Times New Roman"/>
        </w:rPr>
      </w:pPr>
    </w:p>
    <w:p w:rsidR="00EA5F37" w:rsidRPr="00EA5F37" w:rsidRDefault="00EA5F37" w:rsidP="00EA5F37">
      <w:pPr>
        <w:tabs>
          <w:tab w:val="left" w:pos="3135"/>
        </w:tabs>
        <w:rPr>
          <w:rFonts w:ascii="Times New Roman" w:hAnsi="Times New Roman" w:cs="Times New Roman"/>
        </w:rPr>
      </w:pPr>
      <w:r w:rsidRPr="00EA5F37">
        <w:rPr>
          <w:rFonts w:ascii="Times New Roman" w:hAnsi="Times New Roman" w:cs="Times New Roman"/>
        </w:rPr>
        <w:tab/>
      </w:r>
    </w:p>
    <w:p w:rsidR="00F84C94" w:rsidRPr="00EA5F37" w:rsidRDefault="00F84C94">
      <w:pPr>
        <w:rPr>
          <w:rFonts w:ascii="Times New Roman" w:hAnsi="Times New Roman" w:cs="Times New Roman"/>
        </w:rPr>
      </w:pPr>
    </w:p>
    <w:sectPr w:rsidR="00F84C94" w:rsidRPr="00EA5F37" w:rsidSect="00A60AE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EA5F3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EA5F37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EA5F37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EA5F37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EA5F3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EA5F37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EA5F3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EA5F37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EA5F37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EA5F37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EA5F37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 xml:space="preserve">MUNZUR </w:t>
          </w:r>
          <w:r w:rsidRPr="00C95F69">
            <w:rPr>
              <w:rFonts w:ascii="Times New Roman" w:hAnsi="Times New Roman"/>
            </w:rPr>
            <w:t>ÜNİVERSİTESİ</w:t>
          </w:r>
        </w:p>
        <w:p w:rsidR="00B128C3" w:rsidRPr="00B128C3" w:rsidRDefault="00EA5F37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EA5F37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EA5F37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EA5F37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EA5F3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EA5F3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00C"/>
    <w:multiLevelType w:val="hybridMultilevel"/>
    <w:tmpl w:val="4058E35E"/>
    <w:lvl w:ilvl="0" w:tplc="041F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4EA55A1F"/>
    <w:multiLevelType w:val="hybridMultilevel"/>
    <w:tmpl w:val="13E233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6672B"/>
    <w:multiLevelType w:val="hybridMultilevel"/>
    <w:tmpl w:val="AC2A3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5F37"/>
    <w:rsid w:val="00EA5F37"/>
    <w:rsid w:val="00F8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37"/>
  </w:style>
  <w:style w:type="paragraph" w:styleId="Balk1">
    <w:name w:val="heading 1"/>
    <w:basedOn w:val="Normal"/>
    <w:next w:val="Normal"/>
    <w:link w:val="Balk1Char"/>
    <w:qFormat/>
    <w:rsid w:val="00EA5F37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5F37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A5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5F37"/>
  </w:style>
  <w:style w:type="paragraph" w:styleId="Altbilgi">
    <w:name w:val="footer"/>
    <w:basedOn w:val="Normal"/>
    <w:link w:val="AltbilgiChar"/>
    <w:uiPriority w:val="99"/>
    <w:unhideWhenUsed/>
    <w:rsid w:val="00EA5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5F37"/>
  </w:style>
  <w:style w:type="table" w:styleId="TabloKlavuzu">
    <w:name w:val="Table Grid"/>
    <w:basedOn w:val="NormalTablo"/>
    <w:uiPriority w:val="59"/>
    <w:rsid w:val="00EA5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A5F37"/>
    <w:pPr>
      <w:ind w:left="720"/>
      <w:contextualSpacing/>
    </w:pPr>
  </w:style>
  <w:style w:type="paragraph" w:customStyle="1" w:styleId="Default">
    <w:name w:val="Default"/>
    <w:rsid w:val="00EA5F3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EA5F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EA5F37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2024-03-20T11:42:00Z</dcterms:created>
  <dcterms:modified xsi:type="dcterms:W3CDTF">2024-03-20T11:46:00Z</dcterms:modified>
</cp:coreProperties>
</file>