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974" w:rsidRPr="001A27EA" w:rsidRDefault="00700974" w:rsidP="00700974">
      <w:pPr>
        <w:jc w:val="center"/>
        <w:rPr>
          <w:bCs/>
          <w:color w:val="000000" w:themeColor="text1"/>
          <w:lang w:val="en-US"/>
        </w:rPr>
      </w:pPr>
      <w:r w:rsidRPr="00873B70">
        <w:rPr>
          <w:b/>
        </w:rPr>
        <w:t>COURSE IDENTIFICATION FORM</w:t>
      </w:r>
      <w:bookmarkStart w:id="0" w:name="_GoBack"/>
      <w:bookmarkEnd w:id="0"/>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7"/>
        <w:gridCol w:w="1032"/>
        <w:gridCol w:w="652"/>
        <w:gridCol w:w="179"/>
        <w:gridCol w:w="715"/>
        <w:gridCol w:w="238"/>
        <w:gridCol w:w="709"/>
        <w:gridCol w:w="122"/>
        <w:gridCol w:w="826"/>
        <w:gridCol w:w="469"/>
        <w:gridCol w:w="218"/>
        <w:gridCol w:w="236"/>
        <w:gridCol w:w="255"/>
        <w:gridCol w:w="709"/>
        <w:gridCol w:w="1293"/>
      </w:tblGrid>
      <w:tr w:rsidR="005749F6" w:rsidRPr="004F4987" w:rsidTr="006B5823">
        <w:trPr>
          <w:trHeight w:val="446"/>
        </w:trPr>
        <w:tc>
          <w:tcPr>
            <w:tcW w:w="5005" w:type="dxa"/>
            <w:gridSpan w:val="5"/>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5749F6">
            <w:pPr>
              <w:spacing w:line="276" w:lineRule="auto"/>
              <w:rPr>
                <w:sz w:val="20"/>
                <w:szCs w:val="20"/>
                <w:lang w:val="en-US" w:eastAsia="en-US"/>
              </w:rPr>
            </w:pPr>
            <w:r w:rsidRPr="004F4987">
              <w:rPr>
                <w:sz w:val="20"/>
                <w:szCs w:val="20"/>
                <w:lang w:val="en-US" w:eastAsia="en-US"/>
              </w:rPr>
              <w:t>Course Unit Title and Code: SM-651 Microbiology in fishery</w:t>
            </w:r>
          </w:p>
        </w:tc>
        <w:tc>
          <w:tcPr>
            <w:tcW w:w="5075" w:type="dxa"/>
            <w:gridSpan w:val="10"/>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proofErr w:type="spellStart"/>
            <w:r w:rsidRPr="004F4987">
              <w:rPr>
                <w:sz w:val="20"/>
                <w:szCs w:val="20"/>
                <w:lang w:val="en-US" w:eastAsia="en-US"/>
              </w:rPr>
              <w:t>Progra</w:t>
            </w:r>
            <w:r w:rsidR="00094D1F">
              <w:rPr>
                <w:sz w:val="20"/>
                <w:szCs w:val="20"/>
                <w:lang w:val="en-US" w:eastAsia="en-US"/>
              </w:rPr>
              <w:t>mme</w:t>
            </w:r>
            <w:proofErr w:type="spellEnd"/>
            <w:r w:rsidR="00094D1F">
              <w:rPr>
                <w:sz w:val="20"/>
                <w:szCs w:val="20"/>
                <w:lang w:val="en-US" w:eastAsia="en-US"/>
              </w:rPr>
              <w:t xml:space="preserve"> Title: Fisheries Doctorate</w:t>
            </w:r>
          </w:p>
        </w:tc>
      </w:tr>
      <w:tr w:rsidR="005749F6" w:rsidRPr="004F4987" w:rsidTr="006B5823">
        <w:trPr>
          <w:trHeight w:val="420"/>
        </w:trPr>
        <w:tc>
          <w:tcPr>
            <w:tcW w:w="2427" w:type="dxa"/>
            <w:vMerge w:val="restart"/>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Semester</w:t>
            </w:r>
          </w:p>
        </w:tc>
        <w:tc>
          <w:tcPr>
            <w:tcW w:w="6360" w:type="dxa"/>
            <w:gridSpan w:val="13"/>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6B5823">
            <w:pPr>
              <w:spacing w:line="276" w:lineRule="auto"/>
              <w:jc w:val="center"/>
              <w:rPr>
                <w:sz w:val="20"/>
                <w:szCs w:val="20"/>
                <w:lang w:val="en-US" w:eastAsia="en-US"/>
              </w:rPr>
            </w:pPr>
            <w:r w:rsidRPr="004F4987">
              <w:rPr>
                <w:sz w:val="20"/>
                <w:szCs w:val="20"/>
                <w:lang w:val="en-US" w:eastAsia="en-US"/>
              </w:rPr>
              <w:t>The Methods of Education (ECTS)</w:t>
            </w:r>
          </w:p>
        </w:tc>
        <w:tc>
          <w:tcPr>
            <w:tcW w:w="1293" w:type="dxa"/>
            <w:tcBorders>
              <w:top w:val="single" w:sz="4" w:space="0" w:color="auto"/>
              <w:left w:val="single" w:sz="4" w:space="0" w:color="auto"/>
              <w:bottom w:val="single" w:sz="4" w:space="0" w:color="auto"/>
              <w:right w:val="single" w:sz="4" w:space="0" w:color="auto"/>
            </w:tcBorders>
            <w:vAlign w:val="center"/>
          </w:tcPr>
          <w:p w:rsidR="005749F6" w:rsidRPr="004F4987" w:rsidRDefault="005749F6" w:rsidP="006B5823">
            <w:pPr>
              <w:spacing w:line="276" w:lineRule="auto"/>
              <w:jc w:val="center"/>
              <w:rPr>
                <w:sz w:val="20"/>
                <w:szCs w:val="20"/>
                <w:lang w:val="en-US" w:eastAsia="en-US"/>
              </w:rPr>
            </w:pPr>
          </w:p>
        </w:tc>
      </w:tr>
      <w:tr w:rsidR="005749F6" w:rsidRPr="004F4987" w:rsidTr="006B5823">
        <w:trPr>
          <w:trHeight w:val="373"/>
        </w:trPr>
        <w:tc>
          <w:tcPr>
            <w:tcW w:w="2427" w:type="dxa"/>
            <w:vMerge/>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rPr>
                <w:sz w:val="20"/>
                <w:szCs w:val="20"/>
                <w:lang w:val="en-US" w:eastAsia="en-US"/>
              </w:rPr>
            </w:pPr>
          </w:p>
        </w:tc>
        <w:tc>
          <w:tcPr>
            <w:tcW w:w="1684" w:type="dxa"/>
            <w:gridSpan w:val="2"/>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6B5823">
            <w:pPr>
              <w:spacing w:line="276" w:lineRule="auto"/>
              <w:jc w:val="center"/>
              <w:rPr>
                <w:sz w:val="20"/>
                <w:szCs w:val="20"/>
                <w:lang w:val="en-US" w:eastAsia="en-US"/>
              </w:rPr>
            </w:pPr>
            <w:r w:rsidRPr="004F4987">
              <w:rPr>
                <w:sz w:val="20"/>
                <w:szCs w:val="20"/>
                <w:lang w:val="en-US" w:eastAsia="en-US"/>
              </w:rPr>
              <w:t>Theoretical</w:t>
            </w: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6B5823">
            <w:pPr>
              <w:spacing w:line="276" w:lineRule="auto"/>
              <w:jc w:val="center"/>
              <w:rPr>
                <w:sz w:val="20"/>
                <w:szCs w:val="20"/>
                <w:lang w:val="en-US" w:eastAsia="en-US"/>
              </w:rPr>
            </w:pPr>
            <w:r w:rsidRPr="004F4987">
              <w:rPr>
                <w:sz w:val="20"/>
                <w:szCs w:val="20"/>
                <w:lang w:val="en-US" w:eastAsia="en-US"/>
              </w:rPr>
              <w:t>Practice</w:t>
            </w:r>
          </w:p>
        </w:tc>
        <w:tc>
          <w:tcPr>
            <w:tcW w:w="709"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6B5823">
            <w:pPr>
              <w:spacing w:line="276" w:lineRule="auto"/>
              <w:jc w:val="center"/>
              <w:rPr>
                <w:sz w:val="20"/>
                <w:szCs w:val="20"/>
                <w:lang w:val="en-US" w:eastAsia="en-US"/>
              </w:rPr>
            </w:pPr>
            <w:r w:rsidRPr="004F4987">
              <w:rPr>
                <w:sz w:val="20"/>
                <w:szCs w:val="20"/>
                <w:lang w:val="en-US" w:eastAsia="en-US"/>
              </w:rPr>
              <w:t>Lab.</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6B5823">
            <w:pPr>
              <w:spacing w:line="276" w:lineRule="auto"/>
              <w:jc w:val="center"/>
              <w:rPr>
                <w:sz w:val="20"/>
                <w:szCs w:val="20"/>
                <w:lang w:val="en-US" w:eastAsia="en-US"/>
              </w:rPr>
            </w:pPr>
            <w:r w:rsidRPr="004F4987">
              <w:rPr>
                <w:sz w:val="20"/>
                <w:szCs w:val="20"/>
                <w:lang w:val="en-US" w:eastAsia="en-US"/>
              </w:rPr>
              <w:t>Project Work</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6B5823">
            <w:pPr>
              <w:spacing w:line="276" w:lineRule="auto"/>
              <w:jc w:val="center"/>
              <w:rPr>
                <w:sz w:val="20"/>
                <w:szCs w:val="20"/>
                <w:lang w:val="en-US" w:eastAsia="en-US"/>
              </w:rPr>
            </w:pPr>
            <w:r w:rsidRPr="004F4987">
              <w:rPr>
                <w:sz w:val="20"/>
                <w:szCs w:val="20"/>
                <w:lang w:val="en-US" w:eastAsia="en-US"/>
              </w:rPr>
              <w:t>Other</w:t>
            </w:r>
          </w:p>
        </w:tc>
        <w:tc>
          <w:tcPr>
            <w:tcW w:w="709"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6B5823">
            <w:pPr>
              <w:spacing w:line="276" w:lineRule="auto"/>
              <w:jc w:val="center"/>
              <w:rPr>
                <w:sz w:val="20"/>
                <w:szCs w:val="20"/>
                <w:lang w:val="en-US" w:eastAsia="en-US"/>
              </w:rPr>
            </w:pPr>
            <w:r w:rsidRPr="004F4987">
              <w:rPr>
                <w:sz w:val="20"/>
                <w:szCs w:val="20"/>
                <w:lang w:val="en-US" w:eastAsia="en-US"/>
              </w:rPr>
              <w:t>Total</w:t>
            </w:r>
          </w:p>
        </w:tc>
        <w:tc>
          <w:tcPr>
            <w:tcW w:w="1293"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6B5823">
            <w:pPr>
              <w:spacing w:line="276" w:lineRule="auto"/>
              <w:jc w:val="center"/>
              <w:rPr>
                <w:sz w:val="20"/>
                <w:szCs w:val="20"/>
                <w:lang w:val="en-US" w:eastAsia="en-US"/>
              </w:rPr>
            </w:pPr>
            <w:r w:rsidRPr="004F4987">
              <w:rPr>
                <w:sz w:val="20"/>
                <w:szCs w:val="20"/>
                <w:lang w:val="en-US" w:eastAsia="en-US"/>
              </w:rPr>
              <w:t>ECTS</w:t>
            </w:r>
          </w:p>
        </w:tc>
      </w:tr>
      <w:tr w:rsidR="005749F6" w:rsidRPr="004F4987" w:rsidTr="006B5823">
        <w:trPr>
          <w:trHeight w:val="481"/>
        </w:trPr>
        <w:tc>
          <w:tcPr>
            <w:tcW w:w="2427" w:type="dxa"/>
            <w:tcBorders>
              <w:top w:val="single" w:sz="4" w:space="0" w:color="auto"/>
              <w:left w:val="single" w:sz="4" w:space="0" w:color="auto"/>
              <w:bottom w:val="single" w:sz="4" w:space="0" w:color="auto"/>
              <w:right w:val="single" w:sz="4" w:space="0" w:color="auto"/>
            </w:tcBorders>
            <w:vAlign w:val="center"/>
          </w:tcPr>
          <w:p w:rsidR="005749F6" w:rsidRPr="004F4987" w:rsidRDefault="005749F6">
            <w:pPr>
              <w:spacing w:line="276" w:lineRule="auto"/>
              <w:rPr>
                <w:sz w:val="20"/>
                <w:szCs w:val="20"/>
                <w:lang w:val="en-US" w:eastAsia="en-US"/>
              </w:rPr>
            </w:pPr>
          </w:p>
        </w:tc>
        <w:tc>
          <w:tcPr>
            <w:tcW w:w="1684" w:type="dxa"/>
            <w:gridSpan w:val="2"/>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6B5823">
            <w:pPr>
              <w:spacing w:line="276" w:lineRule="auto"/>
              <w:jc w:val="center"/>
              <w:rPr>
                <w:sz w:val="20"/>
                <w:szCs w:val="20"/>
                <w:lang w:val="en-US" w:eastAsia="en-US"/>
              </w:rPr>
            </w:pPr>
            <w:r w:rsidRPr="004F4987">
              <w:rPr>
                <w:sz w:val="20"/>
                <w:szCs w:val="20"/>
                <w:lang w:val="en-US" w:eastAsia="en-US"/>
              </w:rPr>
              <w:t>2</w:t>
            </w: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6B5823">
            <w:pPr>
              <w:spacing w:line="276" w:lineRule="auto"/>
              <w:jc w:val="center"/>
              <w:rPr>
                <w:sz w:val="20"/>
                <w:szCs w:val="20"/>
                <w:lang w:val="en-US" w:eastAsia="en-US"/>
              </w:rPr>
            </w:pPr>
            <w:r w:rsidRPr="004F4987">
              <w:rPr>
                <w:sz w:val="20"/>
                <w:szCs w:val="20"/>
                <w:lang w:val="en-US"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6B5823">
            <w:pPr>
              <w:spacing w:line="276" w:lineRule="auto"/>
              <w:jc w:val="center"/>
              <w:rPr>
                <w:sz w:val="20"/>
                <w:szCs w:val="20"/>
                <w:lang w:val="en-US" w:eastAsia="en-US"/>
              </w:rPr>
            </w:pPr>
            <w:r w:rsidRPr="004F4987">
              <w:rPr>
                <w:sz w:val="20"/>
                <w:szCs w:val="20"/>
                <w:lang w:val="en-US" w:eastAsia="en-US"/>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5749F6" w:rsidRPr="004F4987" w:rsidRDefault="005749F6" w:rsidP="006B5823">
            <w:pPr>
              <w:spacing w:line="276" w:lineRule="auto"/>
              <w:jc w:val="center"/>
              <w:rPr>
                <w:sz w:val="20"/>
                <w:szCs w:val="20"/>
                <w:lang w:val="en-US" w:eastAsia="en-US"/>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749F6" w:rsidRPr="004F4987" w:rsidRDefault="005749F6" w:rsidP="006B5823">
            <w:pPr>
              <w:spacing w:line="276" w:lineRule="auto"/>
              <w:jc w:val="center"/>
              <w:rPr>
                <w:sz w:val="20"/>
                <w:szCs w:val="2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749F6" w:rsidRPr="004F4987" w:rsidRDefault="00700974" w:rsidP="006B5823">
            <w:pPr>
              <w:spacing w:line="276" w:lineRule="auto"/>
              <w:jc w:val="center"/>
              <w:rPr>
                <w:sz w:val="20"/>
                <w:szCs w:val="20"/>
                <w:lang w:val="en-US" w:eastAsia="en-US"/>
              </w:rPr>
            </w:pPr>
            <w:r>
              <w:rPr>
                <w:sz w:val="20"/>
                <w:szCs w:val="20"/>
                <w:lang w:val="en-US" w:eastAsia="en-US"/>
              </w:rPr>
              <w:t>4</w:t>
            </w:r>
          </w:p>
        </w:tc>
        <w:tc>
          <w:tcPr>
            <w:tcW w:w="1293"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rsidP="006B5823">
            <w:pPr>
              <w:spacing w:line="276" w:lineRule="auto"/>
              <w:jc w:val="center"/>
              <w:rPr>
                <w:sz w:val="20"/>
                <w:szCs w:val="20"/>
                <w:lang w:val="en-US" w:eastAsia="en-US"/>
              </w:rPr>
            </w:pPr>
            <w:r w:rsidRPr="004F4987">
              <w:rPr>
                <w:sz w:val="20"/>
                <w:szCs w:val="20"/>
                <w:lang w:val="en-US" w:eastAsia="en-US"/>
              </w:rPr>
              <w:t>6</w:t>
            </w:r>
          </w:p>
        </w:tc>
      </w:tr>
      <w:tr w:rsidR="005749F6" w:rsidRPr="004F4987" w:rsidTr="006B5823">
        <w:trPr>
          <w:trHeight w:val="467"/>
        </w:trPr>
        <w:tc>
          <w:tcPr>
            <w:tcW w:w="2427"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E95114">
            <w:pPr>
              <w:spacing w:line="276" w:lineRule="auto"/>
              <w:rPr>
                <w:sz w:val="20"/>
                <w:szCs w:val="20"/>
                <w:lang w:val="en-US" w:eastAsia="en-US"/>
              </w:rPr>
            </w:pPr>
            <w:r>
              <w:rPr>
                <w:sz w:val="20"/>
                <w:szCs w:val="20"/>
                <w:lang w:val="en-US" w:eastAsia="en-US"/>
              </w:rPr>
              <w:t>Language</w:t>
            </w:r>
            <w:r w:rsidR="005749F6" w:rsidRPr="004F4987">
              <w:rPr>
                <w:sz w:val="20"/>
                <w:szCs w:val="20"/>
                <w:lang w:val="en-US" w:eastAsia="en-US"/>
              </w:rPr>
              <w:t xml:space="preserve"> of Course Unit </w:t>
            </w:r>
          </w:p>
        </w:tc>
        <w:tc>
          <w:tcPr>
            <w:tcW w:w="7653" w:type="dxa"/>
            <w:gridSpan w:val="14"/>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Turkish</w:t>
            </w:r>
          </w:p>
        </w:tc>
      </w:tr>
      <w:tr w:rsidR="005749F6" w:rsidRPr="004F4987" w:rsidTr="006B5823">
        <w:trPr>
          <w:trHeight w:val="575"/>
        </w:trPr>
        <w:tc>
          <w:tcPr>
            <w:tcW w:w="2427"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Type of Course Unit (Compulsory/Elective)</w:t>
            </w:r>
          </w:p>
        </w:tc>
        <w:tc>
          <w:tcPr>
            <w:tcW w:w="7653" w:type="dxa"/>
            <w:gridSpan w:val="14"/>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Elective</w:t>
            </w:r>
          </w:p>
        </w:tc>
      </w:tr>
      <w:tr w:rsidR="005749F6" w:rsidRPr="004F4987" w:rsidTr="006B5823">
        <w:trPr>
          <w:trHeight w:val="396"/>
        </w:trPr>
        <w:tc>
          <w:tcPr>
            <w:tcW w:w="2427"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Preconditions</w:t>
            </w:r>
          </w:p>
        </w:tc>
        <w:tc>
          <w:tcPr>
            <w:tcW w:w="7653" w:type="dxa"/>
            <w:gridSpan w:val="14"/>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None</w:t>
            </w:r>
          </w:p>
        </w:tc>
      </w:tr>
      <w:tr w:rsidR="005749F6" w:rsidRPr="004F4987" w:rsidTr="006B5823">
        <w:trPr>
          <w:trHeight w:val="396"/>
        </w:trPr>
        <w:tc>
          <w:tcPr>
            <w:tcW w:w="2427"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Name of Lecturer</w:t>
            </w:r>
          </w:p>
        </w:tc>
        <w:tc>
          <w:tcPr>
            <w:tcW w:w="7653" w:type="dxa"/>
            <w:gridSpan w:val="14"/>
            <w:tcBorders>
              <w:top w:val="single" w:sz="4" w:space="0" w:color="auto"/>
              <w:left w:val="single" w:sz="4" w:space="0" w:color="auto"/>
              <w:bottom w:val="single" w:sz="4" w:space="0" w:color="auto"/>
              <w:right w:val="single" w:sz="4" w:space="0" w:color="auto"/>
            </w:tcBorders>
            <w:vAlign w:val="center"/>
            <w:hideMark/>
          </w:tcPr>
          <w:p w:rsidR="005749F6" w:rsidRPr="004F4987" w:rsidRDefault="00700974">
            <w:pPr>
              <w:spacing w:line="276" w:lineRule="auto"/>
              <w:rPr>
                <w:sz w:val="20"/>
                <w:szCs w:val="20"/>
                <w:lang w:val="en-US" w:eastAsia="en-US"/>
              </w:rPr>
            </w:pPr>
            <w:r w:rsidRPr="00475863">
              <w:rPr>
                <w:lang w:val="en-US"/>
              </w:rPr>
              <w:t xml:space="preserve">Assoc. </w:t>
            </w:r>
            <w:r>
              <w:rPr>
                <w:lang w:val="en-US"/>
              </w:rPr>
              <w:t xml:space="preserve">Dr. </w:t>
            </w:r>
            <w:proofErr w:type="spellStart"/>
            <w:r>
              <w:rPr>
                <w:lang w:val="en-US"/>
              </w:rPr>
              <w:t>Engin</w:t>
            </w:r>
            <w:proofErr w:type="spellEnd"/>
            <w:r>
              <w:rPr>
                <w:lang w:val="en-US"/>
              </w:rPr>
              <w:t xml:space="preserve"> ŞEKER</w:t>
            </w:r>
          </w:p>
        </w:tc>
      </w:tr>
      <w:tr w:rsidR="005749F6" w:rsidRPr="004F4987" w:rsidTr="006B5823">
        <w:trPr>
          <w:trHeight w:val="396"/>
        </w:trPr>
        <w:tc>
          <w:tcPr>
            <w:tcW w:w="2427"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Class</w:t>
            </w:r>
          </w:p>
        </w:tc>
        <w:tc>
          <w:tcPr>
            <w:tcW w:w="7653" w:type="dxa"/>
            <w:gridSpan w:val="14"/>
            <w:tcBorders>
              <w:top w:val="single" w:sz="4" w:space="0" w:color="auto"/>
              <w:left w:val="single" w:sz="4" w:space="0" w:color="auto"/>
              <w:bottom w:val="single" w:sz="4" w:space="0" w:color="auto"/>
              <w:right w:val="single" w:sz="4" w:space="0" w:color="auto"/>
            </w:tcBorders>
            <w:vAlign w:val="center"/>
            <w:hideMark/>
          </w:tcPr>
          <w:p w:rsidR="005749F6" w:rsidRPr="004F4987" w:rsidRDefault="00094D1F">
            <w:pPr>
              <w:spacing w:line="276" w:lineRule="auto"/>
              <w:rPr>
                <w:sz w:val="20"/>
                <w:szCs w:val="20"/>
                <w:lang w:val="en-US" w:eastAsia="en-US"/>
              </w:rPr>
            </w:pPr>
            <w:r>
              <w:rPr>
                <w:sz w:val="20"/>
                <w:szCs w:val="20"/>
                <w:lang w:val="en-US" w:eastAsia="en-US"/>
              </w:rPr>
              <w:t>Doctorate</w:t>
            </w:r>
          </w:p>
        </w:tc>
      </w:tr>
      <w:tr w:rsidR="005749F6" w:rsidRPr="004F4987" w:rsidTr="006B5823">
        <w:trPr>
          <w:trHeight w:val="725"/>
        </w:trPr>
        <w:tc>
          <w:tcPr>
            <w:tcW w:w="2427"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Objectives of Course Unit</w:t>
            </w:r>
          </w:p>
        </w:tc>
        <w:tc>
          <w:tcPr>
            <w:tcW w:w="7653" w:type="dxa"/>
            <w:gridSpan w:val="14"/>
            <w:tcBorders>
              <w:top w:val="single" w:sz="4" w:space="0" w:color="auto"/>
              <w:left w:val="single" w:sz="4" w:space="0" w:color="auto"/>
              <w:bottom w:val="single" w:sz="4" w:space="0" w:color="auto"/>
              <w:right w:val="single" w:sz="4" w:space="0" w:color="auto"/>
            </w:tcBorders>
            <w:vAlign w:val="center"/>
            <w:hideMark/>
          </w:tcPr>
          <w:p w:rsidR="006676E3" w:rsidRPr="004F4987" w:rsidRDefault="004F4987" w:rsidP="005749F6">
            <w:pPr>
              <w:spacing w:line="300" w:lineRule="atLeast"/>
              <w:jc w:val="both"/>
              <w:rPr>
                <w:sz w:val="20"/>
                <w:szCs w:val="20"/>
                <w:lang w:val="en-US"/>
              </w:rPr>
            </w:pPr>
            <w:r w:rsidRPr="004F4987">
              <w:rPr>
                <w:sz w:val="20"/>
                <w:szCs w:val="20"/>
                <w:lang w:val="en-US"/>
              </w:rPr>
              <w:t>It is aimed to teach students general traits of microorganism, microbial metabolism, growth conditions, counting microorganism and isolation</w:t>
            </w:r>
          </w:p>
          <w:p w:rsidR="005749F6" w:rsidRPr="004F4987" w:rsidRDefault="005749F6" w:rsidP="004F4987">
            <w:pPr>
              <w:spacing w:line="300" w:lineRule="atLeast"/>
              <w:jc w:val="both"/>
              <w:rPr>
                <w:rFonts w:eastAsiaTheme="minorHAnsi"/>
                <w:sz w:val="20"/>
                <w:szCs w:val="20"/>
                <w:lang w:val="en-US" w:eastAsia="en-US"/>
              </w:rPr>
            </w:pPr>
          </w:p>
        </w:tc>
      </w:tr>
      <w:tr w:rsidR="005749F6" w:rsidRPr="004F4987" w:rsidTr="006B5823">
        <w:trPr>
          <w:trHeight w:val="692"/>
        </w:trPr>
        <w:tc>
          <w:tcPr>
            <w:tcW w:w="2427"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 xml:space="preserve">Teaching Techniques </w:t>
            </w:r>
          </w:p>
        </w:tc>
        <w:tc>
          <w:tcPr>
            <w:tcW w:w="7653" w:type="dxa"/>
            <w:gridSpan w:val="14"/>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Lecture, question and answer, discussion, brain storming, individual work</w:t>
            </w:r>
          </w:p>
        </w:tc>
      </w:tr>
      <w:tr w:rsidR="005749F6" w:rsidRPr="004F4987" w:rsidTr="006B5823">
        <w:trPr>
          <w:trHeight w:val="725"/>
        </w:trPr>
        <w:tc>
          <w:tcPr>
            <w:tcW w:w="2427"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Course Unit Contents</w:t>
            </w:r>
          </w:p>
        </w:tc>
        <w:tc>
          <w:tcPr>
            <w:tcW w:w="7653" w:type="dxa"/>
            <w:gridSpan w:val="14"/>
            <w:tcBorders>
              <w:top w:val="single" w:sz="4" w:space="0" w:color="auto"/>
              <w:left w:val="single" w:sz="4" w:space="0" w:color="auto"/>
              <w:bottom w:val="single" w:sz="4" w:space="0" w:color="auto"/>
              <w:right w:val="single" w:sz="4" w:space="0" w:color="auto"/>
            </w:tcBorders>
            <w:vAlign w:val="center"/>
            <w:hideMark/>
          </w:tcPr>
          <w:p w:rsidR="006676E3" w:rsidRPr="004F4987" w:rsidRDefault="006676E3">
            <w:pPr>
              <w:spacing w:line="276" w:lineRule="auto"/>
              <w:rPr>
                <w:sz w:val="20"/>
                <w:szCs w:val="20"/>
                <w:shd w:val="clear" w:color="auto" w:fill="FFFFFF"/>
                <w:lang w:val="en-US"/>
              </w:rPr>
            </w:pPr>
            <w:r w:rsidRPr="004F4987">
              <w:rPr>
                <w:sz w:val="20"/>
                <w:szCs w:val="20"/>
                <w:shd w:val="clear" w:color="auto" w:fill="FFFFFF"/>
                <w:lang w:val="en-US"/>
              </w:rPr>
              <w:t>Introduction to microbiology, history, classification and naming of microorganisms, general characteristics and morphology of microorganism and reproduction, medium, metabolism, virulence and pathogenic traits, microscope, staining method, the basic rules of microbiology laboratory and taking microbiological sample.</w:t>
            </w:r>
          </w:p>
          <w:p w:rsidR="005749F6" w:rsidRPr="004F4987" w:rsidRDefault="005749F6">
            <w:pPr>
              <w:spacing w:line="276" w:lineRule="auto"/>
              <w:rPr>
                <w:sz w:val="20"/>
                <w:szCs w:val="20"/>
                <w:lang w:val="en-US" w:eastAsia="en-US"/>
              </w:rPr>
            </w:pPr>
          </w:p>
          <w:tbl>
            <w:tblPr>
              <w:tblW w:w="9015" w:type="dxa"/>
              <w:shd w:val="clear" w:color="auto" w:fill="FFFFFF" w:themeFill="background1"/>
              <w:tblLayout w:type="fixed"/>
              <w:tblCellMar>
                <w:left w:w="0" w:type="dxa"/>
                <w:right w:w="0" w:type="dxa"/>
              </w:tblCellMar>
              <w:tblLook w:val="04A0" w:firstRow="1" w:lastRow="0" w:firstColumn="1" w:lastColumn="0" w:noHBand="0" w:noVBand="1"/>
            </w:tblPr>
            <w:tblGrid>
              <w:gridCol w:w="9015"/>
            </w:tblGrid>
            <w:tr w:rsidR="005749F6" w:rsidRPr="004F4987">
              <w:tc>
                <w:tcPr>
                  <w:tcW w:w="9014" w:type="dxa"/>
                  <w:shd w:val="clear" w:color="auto" w:fill="FFFFFF" w:themeFill="background1"/>
                  <w:vAlign w:val="bottom"/>
                  <w:hideMark/>
                </w:tcPr>
                <w:p w:rsidR="005749F6" w:rsidRPr="004F4987" w:rsidRDefault="005749F6">
                  <w:pPr>
                    <w:spacing w:after="200" w:line="276" w:lineRule="auto"/>
                    <w:rPr>
                      <w:rFonts w:eastAsiaTheme="minorHAnsi"/>
                      <w:sz w:val="20"/>
                      <w:szCs w:val="20"/>
                      <w:lang w:val="en-US" w:eastAsia="en-US"/>
                    </w:rPr>
                  </w:pPr>
                </w:p>
              </w:tc>
            </w:tr>
            <w:tr w:rsidR="005749F6" w:rsidRPr="004F4987">
              <w:tc>
                <w:tcPr>
                  <w:tcW w:w="9014" w:type="dxa"/>
                  <w:shd w:val="clear" w:color="auto" w:fill="FFFFFF" w:themeFill="background1"/>
                  <w:vAlign w:val="bottom"/>
                  <w:hideMark/>
                </w:tcPr>
                <w:p w:rsidR="005749F6" w:rsidRPr="004F4987" w:rsidRDefault="005749F6">
                  <w:pPr>
                    <w:spacing w:line="270" w:lineRule="atLeast"/>
                    <w:rPr>
                      <w:color w:val="666666"/>
                      <w:sz w:val="20"/>
                      <w:szCs w:val="20"/>
                      <w:lang w:val="en-US" w:eastAsia="en-US"/>
                    </w:rPr>
                  </w:pPr>
                  <w:r w:rsidRPr="004F4987">
                    <w:rPr>
                      <w:color w:val="666666"/>
                      <w:sz w:val="20"/>
                      <w:szCs w:val="20"/>
                      <w:lang w:val="en-US" w:eastAsia="en-US"/>
                    </w:rPr>
                    <w:t xml:space="preserve"> </w:t>
                  </w:r>
                </w:p>
              </w:tc>
            </w:tr>
          </w:tbl>
          <w:p w:rsidR="005749F6" w:rsidRPr="004F4987" w:rsidRDefault="005749F6">
            <w:pPr>
              <w:spacing w:line="276" w:lineRule="auto"/>
              <w:rPr>
                <w:rFonts w:eastAsiaTheme="minorHAnsi"/>
                <w:sz w:val="20"/>
                <w:szCs w:val="20"/>
                <w:lang w:val="en-US" w:eastAsia="en-US"/>
              </w:rPr>
            </w:pPr>
          </w:p>
        </w:tc>
      </w:tr>
      <w:tr w:rsidR="005749F6" w:rsidRPr="004F4987" w:rsidTr="006B5823">
        <w:trPr>
          <w:trHeight w:val="396"/>
        </w:trPr>
        <w:tc>
          <w:tcPr>
            <w:tcW w:w="2427"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Recommended or Required Reading</w:t>
            </w:r>
          </w:p>
        </w:tc>
        <w:tc>
          <w:tcPr>
            <w:tcW w:w="7653" w:type="dxa"/>
            <w:gridSpan w:val="14"/>
            <w:tcBorders>
              <w:top w:val="single" w:sz="4" w:space="0" w:color="auto"/>
              <w:left w:val="single" w:sz="4" w:space="0" w:color="auto"/>
              <w:bottom w:val="single" w:sz="4" w:space="0" w:color="auto"/>
              <w:right w:val="single" w:sz="4" w:space="0" w:color="auto"/>
            </w:tcBorders>
            <w:vAlign w:val="center"/>
          </w:tcPr>
          <w:p w:rsidR="005749F6" w:rsidRPr="004F4987" w:rsidRDefault="005749F6" w:rsidP="005749F6">
            <w:pPr>
              <w:shd w:val="clear" w:color="auto" w:fill="FFFFFF"/>
              <w:rPr>
                <w:sz w:val="20"/>
                <w:szCs w:val="20"/>
                <w:lang w:val="en-US"/>
              </w:rPr>
            </w:pPr>
            <w:proofErr w:type="spellStart"/>
            <w:r w:rsidRPr="004F4987">
              <w:rPr>
                <w:sz w:val="20"/>
                <w:szCs w:val="20"/>
                <w:lang w:val="en-US"/>
              </w:rPr>
              <w:t>Arda</w:t>
            </w:r>
            <w:proofErr w:type="spellEnd"/>
            <w:r w:rsidRPr="004F4987">
              <w:rPr>
                <w:sz w:val="20"/>
                <w:szCs w:val="20"/>
                <w:lang w:val="en-US"/>
              </w:rPr>
              <w:t xml:space="preserve">, M. (2001) </w:t>
            </w:r>
            <w:proofErr w:type="spellStart"/>
            <w:r w:rsidRPr="004F4987">
              <w:rPr>
                <w:sz w:val="20"/>
                <w:szCs w:val="20"/>
                <w:lang w:val="en-US"/>
              </w:rPr>
              <w:t>Temel</w:t>
            </w:r>
            <w:proofErr w:type="spellEnd"/>
            <w:r w:rsidRPr="004F4987">
              <w:rPr>
                <w:sz w:val="20"/>
                <w:szCs w:val="20"/>
                <w:lang w:val="en-US"/>
              </w:rPr>
              <w:t xml:space="preserve"> </w:t>
            </w:r>
            <w:proofErr w:type="spellStart"/>
            <w:r w:rsidRPr="004F4987">
              <w:rPr>
                <w:sz w:val="20"/>
                <w:szCs w:val="20"/>
                <w:lang w:val="en-US"/>
              </w:rPr>
              <w:t>Mikrobiyoloji</w:t>
            </w:r>
            <w:proofErr w:type="spellEnd"/>
            <w:r w:rsidRPr="004F4987">
              <w:rPr>
                <w:sz w:val="20"/>
                <w:szCs w:val="20"/>
                <w:lang w:val="en-US"/>
              </w:rPr>
              <w:t xml:space="preserve">. </w:t>
            </w:r>
            <w:proofErr w:type="spellStart"/>
            <w:r w:rsidRPr="004F4987">
              <w:rPr>
                <w:sz w:val="20"/>
                <w:szCs w:val="20"/>
                <w:lang w:val="en-US"/>
              </w:rPr>
              <w:t>Medisan</w:t>
            </w:r>
            <w:proofErr w:type="spellEnd"/>
            <w:r w:rsidRPr="004F4987">
              <w:rPr>
                <w:sz w:val="20"/>
                <w:szCs w:val="20"/>
                <w:lang w:val="en-US"/>
              </w:rPr>
              <w:t xml:space="preserve"> </w:t>
            </w:r>
            <w:proofErr w:type="spellStart"/>
            <w:r w:rsidRPr="004F4987">
              <w:rPr>
                <w:sz w:val="20"/>
                <w:szCs w:val="20"/>
                <w:lang w:val="en-US"/>
              </w:rPr>
              <w:t>Yayınları</w:t>
            </w:r>
            <w:proofErr w:type="spellEnd"/>
            <w:r w:rsidRPr="004F4987">
              <w:rPr>
                <w:sz w:val="20"/>
                <w:szCs w:val="20"/>
                <w:lang w:val="en-US"/>
              </w:rPr>
              <w:t>, Ankara</w:t>
            </w:r>
          </w:p>
          <w:p w:rsidR="005749F6" w:rsidRPr="004F4987" w:rsidRDefault="005749F6" w:rsidP="005749F6">
            <w:pPr>
              <w:shd w:val="clear" w:color="auto" w:fill="FFFFFF"/>
              <w:spacing w:line="276" w:lineRule="auto"/>
              <w:rPr>
                <w:color w:val="000000" w:themeColor="text1"/>
                <w:sz w:val="20"/>
                <w:szCs w:val="20"/>
                <w:lang w:val="en-US" w:eastAsia="en-US"/>
              </w:rPr>
            </w:pPr>
            <w:proofErr w:type="spellStart"/>
            <w:r w:rsidRPr="004F4987">
              <w:rPr>
                <w:color w:val="000000" w:themeColor="text1"/>
                <w:sz w:val="20"/>
                <w:szCs w:val="20"/>
                <w:lang w:val="en-US"/>
              </w:rPr>
              <w:t>Kılıçturgay</w:t>
            </w:r>
            <w:proofErr w:type="spellEnd"/>
            <w:r w:rsidRPr="004F4987">
              <w:rPr>
                <w:color w:val="000000" w:themeColor="text1"/>
                <w:sz w:val="20"/>
                <w:szCs w:val="20"/>
                <w:lang w:val="en-US"/>
              </w:rPr>
              <w:t xml:space="preserve"> K, </w:t>
            </w:r>
            <w:proofErr w:type="spellStart"/>
            <w:r w:rsidRPr="004F4987">
              <w:rPr>
                <w:color w:val="000000" w:themeColor="text1"/>
                <w:sz w:val="20"/>
                <w:szCs w:val="20"/>
                <w:lang w:val="en-US"/>
              </w:rPr>
              <w:t>Gökırmak</w:t>
            </w:r>
            <w:proofErr w:type="spellEnd"/>
            <w:r w:rsidRPr="004F4987">
              <w:rPr>
                <w:color w:val="000000" w:themeColor="text1"/>
                <w:sz w:val="20"/>
                <w:szCs w:val="20"/>
                <w:lang w:val="en-US"/>
              </w:rPr>
              <w:t xml:space="preserve"> F, </w:t>
            </w:r>
            <w:proofErr w:type="spellStart"/>
            <w:r w:rsidRPr="004F4987">
              <w:rPr>
                <w:color w:val="000000" w:themeColor="text1"/>
                <w:sz w:val="20"/>
                <w:szCs w:val="20"/>
                <w:lang w:val="en-US"/>
              </w:rPr>
              <w:t>Töre</w:t>
            </w:r>
            <w:proofErr w:type="spellEnd"/>
            <w:r w:rsidRPr="004F4987">
              <w:rPr>
                <w:color w:val="000000" w:themeColor="text1"/>
                <w:sz w:val="20"/>
                <w:szCs w:val="20"/>
                <w:lang w:val="en-US"/>
              </w:rPr>
              <w:t xml:space="preserve"> O, </w:t>
            </w:r>
            <w:proofErr w:type="spellStart"/>
            <w:r w:rsidRPr="004F4987">
              <w:rPr>
                <w:color w:val="000000" w:themeColor="text1"/>
                <w:sz w:val="20"/>
                <w:szCs w:val="20"/>
                <w:lang w:val="en-US"/>
              </w:rPr>
              <w:t>Gedikoğlu</w:t>
            </w:r>
            <w:proofErr w:type="spellEnd"/>
            <w:r w:rsidRPr="004F4987">
              <w:rPr>
                <w:color w:val="000000" w:themeColor="text1"/>
                <w:sz w:val="20"/>
                <w:szCs w:val="20"/>
                <w:lang w:val="en-US"/>
              </w:rPr>
              <w:t xml:space="preserve"> S, </w:t>
            </w:r>
            <w:proofErr w:type="spellStart"/>
            <w:r w:rsidRPr="004F4987">
              <w:rPr>
                <w:color w:val="000000" w:themeColor="text1"/>
                <w:sz w:val="20"/>
                <w:szCs w:val="20"/>
                <w:lang w:val="en-US"/>
              </w:rPr>
              <w:t>Göral</w:t>
            </w:r>
            <w:proofErr w:type="spellEnd"/>
            <w:r w:rsidRPr="004F4987">
              <w:rPr>
                <w:color w:val="000000" w:themeColor="text1"/>
                <w:sz w:val="20"/>
                <w:szCs w:val="20"/>
                <w:lang w:val="en-US"/>
              </w:rPr>
              <w:t xml:space="preserve"> G, </w:t>
            </w:r>
            <w:proofErr w:type="spellStart"/>
            <w:r w:rsidRPr="004F4987">
              <w:rPr>
                <w:color w:val="000000" w:themeColor="text1"/>
                <w:sz w:val="20"/>
                <w:szCs w:val="20"/>
                <w:lang w:val="en-US"/>
              </w:rPr>
              <w:t>Helvacı</w:t>
            </w:r>
            <w:proofErr w:type="spellEnd"/>
            <w:r w:rsidRPr="004F4987">
              <w:rPr>
                <w:color w:val="000000" w:themeColor="text1"/>
                <w:sz w:val="20"/>
                <w:szCs w:val="20"/>
                <w:lang w:val="en-US"/>
              </w:rPr>
              <w:t xml:space="preserve"> S. </w:t>
            </w:r>
            <w:proofErr w:type="spellStart"/>
            <w:r w:rsidRPr="004F4987">
              <w:rPr>
                <w:color w:val="000000" w:themeColor="text1"/>
                <w:sz w:val="20"/>
                <w:szCs w:val="20"/>
                <w:lang w:val="en-US"/>
              </w:rPr>
              <w:t>Klinik</w:t>
            </w:r>
            <w:proofErr w:type="spellEnd"/>
            <w:r w:rsidRPr="004F4987">
              <w:rPr>
                <w:color w:val="000000" w:themeColor="text1"/>
                <w:sz w:val="20"/>
                <w:szCs w:val="20"/>
                <w:lang w:val="en-US"/>
              </w:rPr>
              <w:t xml:space="preserve"> </w:t>
            </w:r>
            <w:proofErr w:type="spellStart"/>
            <w:r w:rsidRPr="004F4987">
              <w:rPr>
                <w:color w:val="000000" w:themeColor="text1"/>
                <w:sz w:val="20"/>
                <w:szCs w:val="20"/>
                <w:lang w:val="en-US"/>
              </w:rPr>
              <w:t>Mikrobiyoloji</w:t>
            </w:r>
            <w:proofErr w:type="spellEnd"/>
            <w:r w:rsidRPr="004F4987">
              <w:rPr>
                <w:color w:val="000000" w:themeColor="text1"/>
                <w:sz w:val="20"/>
                <w:szCs w:val="20"/>
                <w:lang w:val="en-US"/>
              </w:rPr>
              <w:t xml:space="preserve">. 2nd ed. </w:t>
            </w:r>
            <w:proofErr w:type="spellStart"/>
            <w:r w:rsidRPr="004F4987">
              <w:rPr>
                <w:color w:val="000000" w:themeColor="text1"/>
                <w:sz w:val="20"/>
                <w:szCs w:val="20"/>
                <w:lang w:val="en-US"/>
              </w:rPr>
              <w:t>Güneş</w:t>
            </w:r>
            <w:proofErr w:type="spellEnd"/>
            <w:r w:rsidRPr="004F4987">
              <w:rPr>
                <w:color w:val="000000" w:themeColor="text1"/>
                <w:sz w:val="20"/>
                <w:szCs w:val="20"/>
                <w:lang w:val="en-US"/>
              </w:rPr>
              <w:t xml:space="preserve"> </w:t>
            </w:r>
            <w:proofErr w:type="spellStart"/>
            <w:r w:rsidRPr="004F4987">
              <w:rPr>
                <w:color w:val="000000" w:themeColor="text1"/>
                <w:sz w:val="20"/>
                <w:szCs w:val="20"/>
                <w:lang w:val="en-US"/>
              </w:rPr>
              <w:t>ve</w:t>
            </w:r>
            <w:proofErr w:type="spellEnd"/>
            <w:r w:rsidRPr="004F4987">
              <w:rPr>
                <w:color w:val="000000" w:themeColor="text1"/>
                <w:sz w:val="20"/>
                <w:szCs w:val="20"/>
                <w:lang w:val="en-US"/>
              </w:rPr>
              <w:t xml:space="preserve"> Nobel </w:t>
            </w:r>
            <w:proofErr w:type="spellStart"/>
            <w:r w:rsidRPr="004F4987">
              <w:rPr>
                <w:color w:val="000000" w:themeColor="text1"/>
                <w:sz w:val="20"/>
                <w:szCs w:val="20"/>
                <w:lang w:val="en-US"/>
              </w:rPr>
              <w:t>Kitapevleri</w:t>
            </w:r>
            <w:proofErr w:type="spellEnd"/>
            <w:r w:rsidRPr="004F4987">
              <w:rPr>
                <w:color w:val="000000" w:themeColor="text1"/>
                <w:sz w:val="20"/>
                <w:szCs w:val="20"/>
                <w:lang w:val="en-US"/>
              </w:rPr>
              <w:t>: Bursa (1994)</w:t>
            </w:r>
            <w:r w:rsidRPr="004F4987">
              <w:rPr>
                <w:color w:val="000000" w:themeColor="text1"/>
                <w:sz w:val="20"/>
                <w:szCs w:val="20"/>
                <w:lang w:val="en-US"/>
              </w:rPr>
              <w:br/>
            </w:r>
          </w:p>
        </w:tc>
      </w:tr>
      <w:tr w:rsidR="005749F6" w:rsidRPr="004F4987" w:rsidTr="006B5823">
        <w:trPr>
          <w:trHeight w:val="396"/>
        </w:trPr>
        <w:tc>
          <w:tcPr>
            <w:tcW w:w="2427"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Learning Outcomes</w:t>
            </w:r>
          </w:p>
        </w:tc>
        <w:tc>
          <w:tcPr>
            <w:tcW w:w="7653" w:type="dxa"/>
            <w:gridSpan w:val="14"/>
            <w:tcBorders>
              <w:top w:val="single" w:sz="4" w:space="0" w:color="auto"/>
              <w:left w:val="single" w:sz="4" w:space="0" w:color="auto"/>
              <w:bottom w:val="single" w:sz="4" w:space="0" w:color="auto"/>
              <w:right w:val="single" w:sz="4" w:space="0" w:color="auto"/>
            </w:tcBorders>
            <w:vAlign w:val="center"/>
            <w:hideMark/>
          </w:tcPr>
          <w:p w:rsidR="0053389F" w:rsidRPr="004F4987" w:rsidRDefault="0053389F" w:rsidP="00932239">
            <w:pPr>
              <w:pStyle w:val="ListeParagraf"/>
              <w:numPr>
                <w:ilvl w:val="0"/>
                <w:numId w:val="1"/>
              </w:numPr>
              <w:spacing w:line="276" w:lineRule="auto"/>
              <w:contextualSpacing/>
              <w:jc w:val="both"/>
              <w:rPr>
                <w:sz w:val="20"/>
                <w:szCs w:val="20"/>
                <w:lang w:val="en-US" w:eastAsia="en-US"/>
              </w:rPr>
            </w:pPr>
            <w:r w:rsidRPr="004F4987">
              <w:rPr>
                <w:sz w:val="20"/>
                <w:szCs w:val="20"/>
                <w:lang w:val="en-US" w:eastAsia="en-US"/>
              </w:rPr>
              <w:t>Can make preliminary preparation for microbiological analysis</w:t>
            </w:r>
          </w:p>
          <w:p w:rsidR="0053389F" w:rsidRPr="004F4987" w:rsidRDefault="0053389F" w:rsidP="00932239">
            <w:pPr>
              <w:pStyle w:val="ListeParagraf"/>
              <w:numPr>
                <w:ilvl w:val="0"/>
                <w:numId w:val="1"/>
              </w:numPr>
              <w:spacing w:line="276" w:lineRule="auto"/>
              <w:contextualSpacing/>
              <w:jc w:val="both"/>
              <w:rPr>
                <w:sz w:val="20"/>
                <w:szCs w:val="20"/>
                <w:lang w:val="en-US" w:eastAsia="en-US"/>
              </w:rPr>
            </w:pPr>
            <w:r w:rsidRPr="004F4987">
              <w:rPr>
                <w:sz w:val="20"/>
                <w:szCs w:val="20"/>
                <w:lang w:val="en-US" w:eastAsia="en-US"/>
              </w:rPr>
              <w:t>Can take sample from fisheries for microbiological analysis</w:t>
            </w:r>
          </w:p>
          <w:p w:rsidR="0053389F" w:rsidRPr="004F4987" w:rsidRDefault="0053389F" w:rsidP="00932239">
            <w:pPr>
              <w:pStyle w:val="ListeParagraf"/>
              <w:numPr>
                <w:ilvl w:val="0"/>
                <w:numId w:val="1"/>
              </w:numPr>
              <w:spacing w:line="276" w:lineRule="auto"/>
              <w:contextualSpacing/>
              <w:jc w:val="both"/>
              <w:rPr>
                <w:sz w:val="20"/>
                <w:szCs w:val="20"/>
                <w:lang w:val="en-US" w:eastAsia="en-US"/>
              </w:rPr>
            </w:pPr>
            <w:r w:rsidRPr="004F4987">
              <w:rPr>
                <w:sz w:val="20"/>
                <w:szCs w:val="20"/>
                <w:lang w:val="en-US" w:eastAsia="en-US"/>
              </w:rPr>
              <w:t xml:space="preserve">Can practice the methods of preparing </w:t>
            </w:r>
            <w:r w:rsidR="006676E3" w:rsidRPr="004F4987">
              <w:rPr>
                <w:sz w:val="20"/>
                <w:szCs w:val="20"/>
                <w:lang w:val="en-US" w:eastAsia="en-US"/>
              </w:rPr>
              <w:t xml:space="preserve">fluid solid and </w:t>
            </w:r>
            <w:r w:rsidRPr="004F4987">
              <w:rPr>
                <w:sz w:val="20"/>
                <w:szCs w:val="20"/>
                <w:lang w:val="en-US" w:eastAsia="en-US"/>
              </w:rPr>
              <w:t>medium</w:t>
            </w:r>
          </w:p>
          <w:p w:rsidR="006676E3" w:rsidRPr="004F4987" w:rsidRDefault="006676E3" w:rsidP="00932239">
            <w:pPr>
              <w:pStyle w:val="ListeParagraf"/>
              <w:numPr>
                <w:ilvl w:val="0"/>
                <w:numId w:val="1"/>
              </w:numPr>
              <w:spacing w:line="276" w:lineRule="auto"/>
              <w:contextualSpacing/>
              <w:jc w:val="both"/>
              <w:rPr>
                <w:sz w:val="20"/>
                <w:szCs w:val="20"/>
                <w:lang w:val="en-US" w:eastAsia="en-US"/>
              </w:rPr>
            </w:pPr>
            <w:r w:rsidRPr="004F4987">
              <w:rPr>
                <w:sz w:val="20"/>
                <w:szCs w:val="20"/>
                <w:lang w:val="en-US" w:eastAsia="en-US"/>
              </w:rPr>
              <w:t>Can make microscopic studies.</w:t>
            </w:r>
          </w:p>
          <w:p w:rsidR="006676E3" w:rsidRPr="004F4987" w:rsidRDefault="006676E3" w:rsidP="00932239">
            <w:pPr>
              <w:pStyle w:val="ListeParagraf"/>
              <w:numPr>
                <w:ilvl w:val="0"/>
                <w:numId w:val="1"/>
              </w:numPr>
              <w:spacing w:line="276" w:lineRule="auto"/>
              <w:contextualSpacing/>
              <w:jc w:val="both"/>
              <w:rPr>
                <w:sz w:val="20"/>
                <w:szCs w:val="20"/>
                <w:lang w:val="en-US" w:eastAsia="en-US"/>
              </w:rPr>
            </w:pPr>
            <w:r w:rsidRPr="004F4987">
              <w:rPr>
                <w:sz w:val="20"/>
                <w:szCs w:val="20"/>
                <w:lang w:val="en-US" w:eastAsia="en-US"/>
              </w:rPr>
              <w:t>Can have knowledge about microbiological counting method</w:t>
            </w:r>
          </w:p>
          <w:p w:rsidR="005749F6" w:rsidRPr="004F4987" w:rsidRDefault="005749F6">
            <w:pPr>
              <w:spacing w:line="276" w:lineRule="auto"/>
              <w:rPr>
                <w:sz w:val="20"/>
                <w:szCs w:val="20"/>
                <w:lang w:val="en-US" w:eastAsia="en-US"/>
              </w:rPr>
            </w:pPr>
          </w:p>
        </w:tc>
      </w:tr>
      <w:tr w:rsidR="005749F6" w:rsidRPr="004F4987" w:rsidTr="006B5823">
        <w:trPr>
          <w:trHeight w:val="396"/>
        </w:trPr>
        <w:tc>
          <w:tcPr>
            <w:tcW w:w="2427" w:type="dxa"/>
            <w:tcBorders>
              <w:top w:val="single" w:sz="4" w:space="0" w:color="auto"/>
              <w:left w:val="single" w:sz="4" w:space="0" w:color="auto"/>
              <w:bottom w:val="single" w:sz="4" w:space="0" w:color="auto"/>
              <w:right w:val="single" w:sz="4" w:space="0" w:color="auto"/>
            </w:tcBorders>
            <w:vAlign w:val="center"/>
          </w:tcPr>
          <w:p w:rsidR="005749F6" w:rsidRPr="004F4987" w:rsidRDefault="005749F6">
            <w:pPr>
              <w:spacing w:line="276" w:lineRule="auto"/>
              <w:rPr>
                <w:sz w:val="20"/>
                <w:szCs w:val="20"/>
                <w:lang w:val="en-US" w:eastAsia="en-US"/>
              </w:rPr>
            </w:pPr>
          </w:p>
          <w:p w:rsidR="005749F6" w:rsidRPr="004F4987" w:rsidRDefault="005749F6">
            <w:pPr>
              <w:spacing w:line="276" w:lineRule="auto"/>
              <w:rPr>
                <w:sz w:val="20"/>
                <w:szCs w:val="20"/>
                <w:lang w:val="en-US" w:eastAsia="en-US"/>
              </w:rPr>
            </w:pPr>
            <w:r w:rsidRPr="004F4987">
              <w:rPr>
                <w:sz w:val="20"/>
                <w:szCs w:val="20"/>
                <w:lang w:val="en-US" w:eastAsia="en-US"/>
              </w:rPr>
              <w:t>Weekly Detailed Course Contents</w:t>
            </w:r>
          </w:p>
        </w:tc>
        <w:tc>
          <w:tcPr>
            <w:tcW w:w="7653" w:type="dxa"/>
            <w:gridSpan w:val="14"/>
            <w:tcBorders>
              <w:top w:val="single" w:sz="4" w:space="0" w:color="auto"/>
              <w:left w:val="single" w:sz="4" w:space="0" w:color="auto"/>
              <w:bottom w:val="single" w:sz="4" w:space="0" w:color="auto"/>
              <w:right w:val="single" w:sz="4" w:space="0" w:color="auto"/>
            </w:tcBorders>
            <w:vAlign w:val="center"/>
          </w:tcPr>
          <w:p w:rsidR="005749F6" w:rsidRPr="004F4987" w:rsidRDefault="005749F6">
            <w:pPr>
              <w:spacing w:line="276" w:lineRule="auto"/>
              <w:rPr>
                <w:sz w:val="20"/>
                <w:szCs w:val="20"/>
                <w:lang w:val="en-US" w:eastAsia="en-US"/>
              </w:rPr>
            </w:pPr>
            <w:r w:rsidRPr="004F4987">
              <w:rPr>
                <w:sz w:val="20"/>
                <w:szCs w:val="20"/>
                <w:lang w:val="en-US" w:eastAsia="en-US"/>
              </w:rPr>
              <w:t>1.</w:t>
            </w:r>
            <w:r w:rsidR="006B5823">
              <w:rPr>
                <w:sz w:val="20"/>
                <w:szCs w:val="20"/>
                <w:lang w:val="en-US" w:eastAsia="en-US"/>
              </w:rPr>
              <w:t xml:space="preserve"> </w:t>
            </w:r>
            <w:r w:rsidRPr="004F4987">
              <w:rPr>
                <w:sz w:val="20"/>
                <w:szCs w:val="20"/>
                <w:lang w:val="en-US" w:eastAsia="en-US"/>
              </w:rPr>
              <w:t>The definition, content and history of microbiology</w:t>
            </w:r>
          </w:p>
          <w:p w:rsidR="005749F6" w:rsidRPr="004F4987" w:rsidRDefault="005749F6">
            <w:pPr>
              <w:spacing w:line="276" w:lineRule="auto"/>
              <w:rPr>
                <w:sz w:val="20"/>
                <w:szCs w:val="20"/>
                <w:lang w:val="en-US" w:eastAsia="en-US"/>
              </w:rPr>
            </w:pPr>
            <w:r w:rsidRPr="004F4987">
              <w:rPr>
                <w:sz w:val="20"/>
                <w:szCs w:val="20"/>
                <w:lang w:val="en-US" w:eastAsia="en-US"/>
              </w:rPr>
              <w:t>2</w:t>
            </w:r>
            <w:r w:rsidR="006B5823">
              <w:rPr>
                <w:sz w:val="20"/>
                <w:szCs w:val="20"/>
                <w:lang w:val="en-US" w:eastAsia="en-US"/>
              </w:rPr>
              <w:t>.</w:t>
            </w:r>
            <w:r w:rsidRPr="004F4987">
              <w:rPr>
                <w:sz w:val="20"/>
                <w:szCs w:val="20"/>
                <w:lang w:val="en-US" w:eastAsia="en-US"/>
              </w:rPr>
              <w:t xml:space="preserve"> The </w:t>
            </w:r>
            <w:proofErr w:type="spellStart"/>
            <w:r w:rsidRPr="004F4987">
              <w:rPr>
                <w:sz w:val="20"/>
                <w:szCs w:val="20"/>
                <w:lang w:val="en-US" w:eastAsia="en-US"/>
              </w:rPr>
              <w:t>cytochemistry</w:t>
            </w:r>
            <w:proofErr w:type="spellEnd"/>
          </w:p>
          <w:p w:rsidR="005749F6" w:rsidRPr="004F4987" w:rsidRDefault="005749F6">
            <w:pPr>
              <w:spacing w:line="276" w:lineRule="auto"/>
              <w:rPr>
                <w:sz w:val="20"/>
                <w:szCs w:val="20"/>
                <w:lang w:val="en-US" w:eastAsia="en-US"/>
              </w:rPr>
            </w:pPr>
            <w:r w:rsidRPr="004F4987">
              <w:rPr>
                <w:sz w:val="20"/>
                <w:szCs w:val="20"/>
                <w:lang w:val="en-US" w:eastAsia="en-US"/>
              </w:rPr>
              <w:t>3. The classification of microorganism(</w:t>
            </w:r>
            <w:r w:rsidR="008F385A" w:rsidRPr="004F4987">
              <w:rPr>
                <w:sz w:val="20"/>
                <w:szCs w:val="20"/>
                <w:lang w:val="en-US" w:eastAsia="en-US"/>
              </w:rPr>
              <w:t>prokaryote</w:t>
            </w:r>
            <w:r w:rsidRPr="004F4987">
              <w:rPr>
                <w:sz w:val="20"/>
                <w:szCs w:val="20"/>
                <w:lang w:val="en-US" w:eastAsia="en-US"/>
              </w:rPr>
              <w:t>)</w:t>
            </w:r>
          </w:p>
          <w:p w:rsidR="005749F6" w:rsidRPr="004F4987" w:rsidRDefault="005749F6">
            <w:pPr>
              <w:spacing w:line="276" w:lineRule="auto"/>
              <w:rPr>
                <w:sz w:val="20"/>
                <w:szCs w:val="20"/>
                <w:lang w:val="en-US" w:eastAsia="en-US"/>
              </w:rPr>
            </w:pPr>
            <w:r w:rsidRPr="004F4987">
              <w:rPr>
                <w:sz w:val="20"/>
                <w:szCs w:val="20"/>
                <w:lang w:val="en-US" w:eastAsia="en-US"/>
              </w:rPr>
              <w:t>4. The classification of microorganism(prokaryote)</w:t>
            </w:r>
          </w:p>
          <w:p w:rsidR="005749F6" w:rsidRPr="004F4987" w:rsidRDefault="005749F6">
            <w:pPr>
              <w:spacing w:line="276" w:lineRule="auto"/>
              <w:rPr>
                <w:sz w:val="20"/>
                <w:szCs w:val="20"/>
                <w:lang w:val="en-US" w:eastAsia="en-US"/>
              </w:rPr>
            </w:pPr>
            <w:r w:rsidRPr="004F4987">
              <w:rPr>
                <w:sz w:val="20"/>
                <w:szCs w:val="20"/>
                <w:lang w:val="en-US" w:eastAsia="en-US"/>
              </w:rPr>
              <w:t xml:space="preserve">5. </w:t>
            </w:r>
            <w:r w:rsidR="007B3A7C" w:rsidRPr="004F4987">
              <w:rPr>
                <w:sz w:val="20"/>
                <w:szCs w:val="20"/>
                <w:lang w:val="en-US" w:eastAsia="en-US"/>
              </w:rPr>
              <w:t>Learning of microbiology laboratory rules, equipment of laboratory, methods of taking sample</w:t>
            </w:r>
          </w:p>
          <w:p w:rsidR="007B3A7C" w:rsidRPr="004F4987" w:rsidRDefault="005749F6">
            <w:pPr>
              <w:spacing w:line="276" w:lineRule="auto"/>
              <w:rPr>
                <w:sz w:val="20"/>
                <w:szCs w:val="20"/>
                <w:lang w:val="en-US" w:eastAsia="en-US"/>
              </w:rPr>
            </w:pPr>
            <w:r w:rsidRPr="004F4987">
              <w:rPr>
                <w:sz w:val="20"/>
                <w:szCs w:val="20"/>
                <w:lang w:val="en-US" w:eastAsia="en-US"/>
              </w:rPr>
              <w:t xml:space="preserve">6. </w:t>
            </w:r>
            <w:r w:rsidR="007B3A7C" w:rsidRPr="004F4987">
              <w:rPr>
                <w:sz w:val="20"/>
                <w:szCs w:val="20"/>
                <w:lang w:val="en-US" w:eastAsia="en-US"/>
              </w:rPr>
              <w:t>The classification of microorganism: Fungus</w:t>
            </w:r>
          </w:p>
          <w:p w:rsidR="005749F6" w:rsidRPr="004F4987" w:rsidRDefault="005749F6">
            <w:pPr>
              <w:spacing w:line="276" w:lineRule="auto"/>
              <w:rPr>
                <w:sz w:val="20"/>
                <w:szCs w:val="20"/>
                <w:lang w:val="en-US" w:eastAsia="en-US"/>
              </w:rPr>
            </w:pPr>
            <w:r w:rsidRPr="004F4987">
              <w:rPr>
                <w:sz w:val="20"/>
                <w:szCs w:val="20"/>
                <w:lang w:val="en-US" w:eastAsia="en-US"/>
              </w:rPr>
              <w:t>7.Mid-term exam</w:t>
            </w:r>
          </w:p>
          <w:p w:rsidR="007B3A7C" w:rsidRPr="004F4987" w:rsidRDefault="005749F6">
            <w:pPr>
              <w:spacing w:line="276" w:lineRule="auto"/>
              <w:rPr>
                <w:sz w:val="20"/>
                <w:szCs w:val="20"/>
                <w:lang w:val="en-US" w:eastAsia="en-US"/>
              </w:rPr>
            </w:pPr>
            <w:r w:rsidRPr="004F4987">
              <w:rPr>
                <w:sz w:val="20"/>
                <w:szCs w:val="20"/>
                <w:lang w:val="en-US" w:eastAsia="en-US"/>
              </w:rPr>
              <w:t xml:space="preserve">8. </w:t>
            </w:r>
            <w:r w:rsidR="007B3A7C" w:rsidRPr="004F4987">
              <w:rPr>
                <w:sz w:val="20"/>
                <w:szCs w:val="20"/>
                <w:lang w:val="en-US" w:eastAsia="en-US"/>
              </w:rPr>
              <w:t xml:space="preserve">The classification of </w:t>
            </w:r>
            <w:proofErr w:type="gramStart"/>
            <w:r w:rsidR="007B3A7C" w:rsidRPr="004F4987">
              <w:rPr>
                <w:sz w:val="20"/>
                <w:szCs w:val="20"/>
                <w:lang w:val="en-US" w:eastAsia="en-US"/>
              </w:rPr>
              <w:t>microorganism :Algae</w:t>
            </w:r>
            <w:proofErr w:type="gramEnd"/>
            <w:r w:rsidR="007B3A7C" w:rsidRPr="004F4987">
              <w:rPr>
                <w:sz w:val="20"/>
                <w:szCs w:val="20"/>
                <w:lang w:val="en-US" w:eastAsia="en-US"/>
              </w:rPr>
              <w:t>, protozoan, virus</w:t>
            </w:r>
          </w:p>
          <w:p w:rsidR="005749F6" w:rsidRPr="004F4987" w:rsidRDefault="005749F6">
            <w:pPr>
              <w:spacing w:line="276" w:lineRule="auto"/>
              <w:rPr>
                <w:sz w:val="20"/>
                <w:szCs w:val="20"/>
                <w:lang w:val="en-US" w:eastAsia="en-US"/>
              </w:rPr>
            </w:pPr>
            <w:r w:rsidRPr="004F4987">
              <w:rPr>
                <w:sz w:val="20"/>
                <w:szCs w:val="20"/>
                <w:lang w:val="en-US" w:eastAsia="en-US"/>
              </w:rPr>
              <w:t>9.</w:t>
            </w:r>
            <w:r w:rsidR="006B5823">
              <w:rPr>
                <w:sz w:val="20"/>
                <w:szCs w:val="20"/>
                <w:lang w:val="en-US" w:eastAsia="en-US"/>
              </w:rPr>
              <w:t xml:space="preserve"> </w:t>
            </w:r>
            <w:proofErr w:type="spellStart"/>
            <w:r w:rsidR="007B3A7C" w:rsidRPr="004F4987">
              <w:rPr>
                <w:sz w:val="20"/>
                <w:szCs w:val="20"/>
                <w:lang w:val="en-US" w:eastAsia="en-US"/>
              </w:rPr>
              <w:t>Identifing</w:t>
            </w:r>
            <w:proofErr w:type="spellEnd"/>
            <w:r w:rsidR="007B3A7C" w:rsidRPr="004F4987">
              <w:rPr>
                <w:sz w:val="20"/>
                <w:szCs w:val="20"/>
                <w:lang w:val="en-US" w:eastAsia="en-US"/>
              </w:rPr>
              <w:t xml:space="preserve"> and preparing medium </w:t>
            </w:r>
          </w:p>
          <w:p w:rsidR="005749F6" w:rsidRPr="004F4987" w:rsidRDefault="005749F6">
            <w:pPr>
              <w:spacing w:line="276" w:lineRule="auto"/>
              <w:rPr>
                <w:sz w:val="20"/>
                <w:szCs w:val="20"/>
                <w:lang w:val="en-US" w:eastAsia="en-US"/>
              </w:rPr>
            </w:pPr>
            <w:r w:rsidRPr="004F4987">
              <w:rPr>
                <w:sz w:val="20"/>
                <w:szCs w:val="20"/>
                <w:lang w:val="en-US" w:eastAsia="en-US"/>
              </w:rPr>
              <w:t>10.</w:t>
            </w:r>
            <w:r w:rsidR="006B5823">
              <w:rPr>
                <w:sz w:val="20"/>
                <w:szCs w:val="20"/>
                <w:lang w:val="en-US" w:eastAsia="en-US"/>
              </w:rPr>
              <w:t xml:space="preserve"> </w:t>
            </w:r>
            <w:r w:rsidR="007B3A7C" w:rsidRPr="004F4987">
              <w:rPr>
                <w:sz w:val="20"/>
                <w:szCs w:val="20"/>
                <w:lang w:val="en-US" w:eastAsia="en-US"/>
              </w:rPr>
              <w:t>Feeding forms and food nee</w:t>
            </w:r>
            <w:r w:rsidR="0065330E" w:rsidRPr="004F4987">
              <w:rPr>
                <w:sz w:val="20"/>
                <w:szCs w:val="20"/>
                <w:lang w:val="en-US" w:eastAsia="en-US"/>
              </w:rPr>
              <w:t>d of microorganism</w:t>
            </w:r>
            <w:r w:rsidRPr="004F4987">
              <w:rPr>
                <w:sz w:val="20"/>
                <w:szCs w:val="20"/>
                <w:lang w:val="en-US" w:eastAsia="en-US"/>
              </w:rPr>
              <w:t xml:space="preserve"> </w:t>
            </w:r>
          </w:p>
          <w:p w:rsidR="005749F6" w:rsidRPr="004F4987" w:rsidRDefault="005749F6">
            <w:pPr>
              <w:spacing w:line="276" w:lineRule="auto"/>
              <w:rPr>
                <w:sz w:val="20"/>
                <w:szCs w:val="20"/>
                <w:lang w:val="en-US" w:eastAsia="en-US"/>
              </w:rPr>
            </w:pPr>
            <w:r w:rsidRPr="004F4987">
              <w:rPr>
                <w:sz w:val="20"/>
                <w:szCs w:val="20"/>
                <w:lang w:val="en-US" w:eastAsia="en-US"/>
              </w:rPr>
              <w:t xml:space="preserve">11. </w:t>
            </w:r>
            <w:r w:rsidR="0065330E" w:rsidRPr="004F4987">
              <w:rPr>
                <w:sz w:val="20"/>
                <w:szCs w:val="20"/>
                <w:lang w:val="en-US" w:eastAsia="en-US"/>
              </w:rPr>
              <w:t>Usage of microscope and staining methods</w:t>
            </w:r>
          </w:p>
          <w:p w:rsidR="005749F6" w:rsidRPr="004F4987" w:rsidRDefault="005749F6">
            <w:pPr>
              <w:spacing w:line="276" w:lineRule="auto"/>
              <w:rPr>
                <w:sz w:val="20"/>
                <w:szCs w:val="20"/>
                <w:lang w:val="en-US" w:eastAsia="en-US"/>
              </w:rPr>
            </w:pPr>
            <w:r w:rsidRPr="004F4987">
              <w:rPr>
                <w:sz w:val="20"/>
                <w:szCs w:val="20"/>
                <w:lang w:val="en-US" w:eastAsia="en-US"/>
              </w:rPr>
              <w:t xml:space="preserve">12. </w:t>
            </w:r>
            <w:r w:rsidR="0065330E" w:rsidRPr="004F4987">
              <w:rPr>
                <w:sz w:val="20"/>
                <w:szCs w:val="20"/>
                <w:lang w:val="en-US" w:eastAsia="en-US"/>
              </w:rPr>
              <w:t>Growing conditions and reproduction of microorganism</w:t>
            </w:r>
          </w:p>
          <w:p w:rsidR="005749F6" w:rsidRPr="004F4987" w:rsidRDefault="005749F6">
            <w:pPr>
              <w:spacing w:line="276" w:lineRule="auto"/>
              <w:rPr>
                <w:sz w:val="20"/>
                <w:szCs w:val="20"/>
                <w:lang w:val="en-US" w:eastAsia="en-US"/>
              </w:rPr>
            </w:pPr>
            <w:r w:rsidRPr="004F4987">
              <w:rPr>
                <w:sz w:val="20"/>
                <w:szCs w:val="20"/>
                <w:lang w:val="en-US" w:eastAsia="en-US"/>
              </w:rPr>
              <w:t>13.</w:t>
            </w:r>
            <w:r w:rsidR="006B5823">
              <w:rPr>
                <w:sz w:val="20"/>
                <w:szCs w:val="20"/>
                <w:lang w:val="en-US" w:eastAsia="en-US"/>
              </w:rPr>
              <w:t xml:space="preserve"> </w:t>
            </w:r>
            <w:r w:rsidR="0065330E" w:rsidRPr="004F4987">
              <w:rPr>
                <w:sz w:val="20"/>
                <w:szCs w:val="20"/>
                <w:lang w:val="en-US" w:eastAsia="en-US"/>
              </w:rPr>
              <w:t>Preparing dilution liquid and methods of making microbiological culture, the study of microorganism by microscope</w:t>
            </w:r>
          </w:p>
          <w:p w:rsidR="005749F6" w:rsidRPr="004F4987" w:rsidRDefault="005749F6">
            <w:pPr>
              <w:spacing w:line="276" w:lineRule="auto"/>
              <w:rPr>
                <w:sz w:val="20"/>
                <w:szCs w:val="20"/>
                <w:lang w:val="en-US" w:eastAsia="en-US"/>
              </w:rPr>
            </w:pPr>
            <w:r w:rsidRPr="004F4987">
              <w:rPr>
                <w:sz w:val="20"/>
                <w:szCs w:val="20"/>
                <w:lang w:val="en-US" w:eastAsia="en-US"/>
              </w:rPr>
              <w:t>14.</w:t>
            </w:r>
            <w:r w:rsidR="006B5823">
              <w:rPr>
                <w:sz w:val="20"/>
                <w:szCs w:val="20"/>
                <w:lang w:val="en-US" w:eastAsia="en-US"/>
              </w:rPr>
              <w:t xml:space="preserve"> </w:t>
            </w:r>
            <w:r w:rsidRPr="004F4987">
              <w:rPr>
                <w:sz w:val="20"/>
                <w:szCs w:val="20"/>
                <w:lang w:val="en-US" w:eastAsia="en-US"/>
              </w:rPr>
              <w:t>Final exam</w:t>
            </w:r>
          </w:p>
        </w:tc>
      </w:tr>
      <w:tr w:rsidR="005749F6" w:rsidRPr="004F4987" w:rsidTr="006B5823">
        <w:trPr>
          <w:trHeight w:val="422"/>
        </w:trPr>
        <w:tc>
          <w:tcPr>
            <w:tcW w:w="2427"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lastRenderedPageBreak/>
              <w:t>The contribution to Career Training of Course Unit</w:t>
            </w:r>
          </w:p>
        </w:tc>
        <w:tc>
          <w:tcPr>
            <w:tcW w:w="2578" w:type="dxa"/>
            <w:gridSpan w:val="4"/>
            <w:tcBorders>
              <w:top w:val="single" w:sz="4" w:space="0" w:color="auto"/>
              <w:left w:val="single" w:sz="4" w:space="0" w:color="auto"/>
              <w:bottom w:val="single" w:sz="4" w:space="0" w:color="auto"/>
              <w:right w:val="single" w:sz="4" w:space="0" w:color="auto"/>
            </w:tcBorders>
            <w:hideMark/>
          </w:tcPr>
          <w:p w:rsidR="005749F6" w:rsidRPr="004F4987" w:rsidRDefault="005749F6">
            <w:pPr>
              <w:spacing w:line="276" w:lineRule="auto"/>
              <w:rPr>
                <w:sz w:val="20"/>
                <w:szCs w:val="20"/>
                <w:lang w:val="en-US" w:eastAsia="en-US"/>
              </w:rPr>
            </w:pPr>
            <w:r w:rsidRPr="004F4987">
              <w:rPr>
                <w:sz w:val="20"/>
                <w:szCs w:val="20"/>
                <w:lang w:val="en-US" w:eastAsia="en-US"/>
              </w:rPr>
              <w:t>Mathematic and Basic Science</w:t>
            </w:r>
          </w:p>
        </w:tc>
        <w:tc>
          <w:tcPr>
            <w:tcW w:w="2582" w:type="dxa"/>
            <w:gridSpan w:val="6"/>
            <w:tcBorders>
              <w:top w:val="single" w:sz="4" w:space="0" w:color="auto"/>
              <w:left w:val="single" w:sz="4" w:space="0" w:color="auto"/>
              <w:bottom w:val="single" w:sz="4" w:space="0" w:color="auto"/>
              <w:right w:val="single" w:sz="4" w:space="0" w:color="auto"/>
            </w:tcBorders>
            <w:hideMark/>
          </w:tcPr>
          <w:p w:rsidR="005749F6" w:rsidRPr="004F4987" w:rsidRDefault="005749F6">
            <w:pPr>
              <w:spacing w:line="276" w:lineRule="auto"/>
              <w:rPr>
                <w:sz w:val="20"/>
                <w:szCs w:val="20"/>
                <w:lang w:val="en-US" w:eastAsia="en-US"/>
              </w:rPr>
            </w:pPr>
            <w:r w:rsidRPr="004F4987">
              <w:rPr>
                <w:sz w:val="20"/>
                <w:szCs w:val="20"/>
                <w:lang w:val="en-US" w:eastAsia="en-US"/>
              </w:rPr>
              <w:t>Vocational Education</w:t>
            </w:r>
          </w:p>
        </w:tc>
        <w:tc>
          <w:tcPr>
            <w:tcW w:w="2493" w:type="dxa"/>
            <w:gridSpan w:val="4"/>
            <w:tcBorders>
              <w:top w:val="single" w:sz="4" w:space="0" w:color="auto"/>
              <w:left w:val="single" w:sz="4" w:space="0" w:color="auto"/>
              <w:bottom w:val="single" w:sz="4" w:space="0" w:color="auto"/>
              <w:right w:val="single" w:sz="4" w:space="0" w:color="auto"/>
            </w:tcBorders>
            <w:hideMark/>
          </w:tcPr>
          <w:p w:rsidR="005749F6" w:rsidRPr="004F4987" w:rsidRDefault="005749F6">
            <w:pPr>
              <w:spacing w:line="276" w:lineRule="auto"/>
              <w:rPr>
                <w:sz w:val="20"/>
                <w:szCs w:val="20"/>
                <w:lang w:val="en-US" w:eastAsia="en-US"/>
              </w:rPr>
            </w:pPr>
            <w:r w:rsidRPr="004F4987">
              <w:rPr>
                <w:sz w:val="20"/>
                <w:szCs w:val="20"/>
                <w:lang w:val="en-US" w:eastAsia="en-US"/>
              </w:rPr>
              <w:t>General Education</w:t>
            </w:r>
          </w:p>
        </w:tc>
      </w:tr>
      <w:tr w:rsidR="005749F6" w:rsidRPr="004F4987" w:rsidTr="006B5823">
        <w:trPr>
          <w:trHeight w:val="485"/>
        </w:trPr>
        <w:tc>
          <w:tcPr>
            <w:tcW w:w="2427" w:type="dxa"/>
            <w:tcBorders>
              <w:top w:val="single" w:sz="4" w:space="0" w:color="auto"/>
              <w:left w:val="single" w:sz="4" w:space="0" w:color="auto"/>
              <w:bottom w:val="single" w:sz="4" w:space="0" w:color="auto"/>
              <w:right w:val="single" w:sz="4" w:space="0" w:color="auto"/>
            </w:tcBorders>
            <w:vAlign w:val="center"/>
          </w:tcPr>
          <w:p w:rsidR="005749F6" w:rsidRPr="004F4987" w:rsidRDefault="005749F6">
            <w:pPr>
              <w:spacing w:line="276" w:lineRule="auto"/>
              <w:rPr>
                <w:sz w:val="20"/>
                <w:szCs w:val="20"/>
                <w:lang w:val="en-US" w:eastAsia="en-US"/>
              </w:rPr>
            </w:pPr>
          </w:p>
        </w:tc>
        <w:tc>
          <w:tcPr>
            <w:tcW w:w="2578" w:type="dxa"/>
            <w:gridSpan w:val="4"/>
            <w:tcBorders>
              <w:top w:val="single" w:sz="4" w:space="0" w:color="auto"/>
              <w:left w:val="single" w:sz="4" w:space="0" w:color="auto"/>
              <w:bottom w:val="single" w:sz="4" w:space="0" w:color="auto"/>
              <w:right w:val="single" w:sz="4" w:space="0" w:color="auto"/>
            </w:tcBorders>
            <w:vAlign w:val="center"/>
          </w:tcPr>
          <w:p w:rsidR="005749F6" w:rsidRPr="004F4987" w:rsidRDefault="005749F6">
            <w:pPr>
              <w:spacing w:line="276" w:lineRule="auto"/>
              <w:rPr>
                <w:sz w:val="20"/>
                <w:szCs w:val="20"/>
                <w:lang w:val="en-US" w:eastAsia="en-US"/>
              </w:rPr>
            </w:pPr>
          </w:p>
        </w:tc>
        <w:tc>
          <w:tcPr>
            <w:tcW w:w="2582" w:type="dxa"/>
            <w:gridSpan w:val="6"/>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rPr>
                <w:sz w:val="20"/>
                <w:szCs w:val="20"/>
                <w:lang w:val="en-US" w:eastAsia="en-US"/>
              </w:rPr>
            </w:pPr>
            <w:r w:rsidRPr="004F4987">
              <w:rPr>
                <w:sz w:val="20"/>
                <w:szCs w:val="20"/>
                <w:lang w:val="en-US" w:eastAsia="en-US"/>
              </w:rPr>
              <w:t>6</w:t>
            </w:r>
          </w:p>
        </w:tc>
        <w:tc>
          <w:tcPr>
            <w:tcW w:w="2493" w:type="dxa"/>
            <w:gridSpan w:val="4"/>
            <w:tcBorders>
              <w:top w:val="single" w:sz="4" w:space="0" w:color="auto"/>
              <w:left w:val="single" w:sz="4" w:space="0" w:color="auto"/>
              <w:bottom w:val="single" w:sz="4" w:space="0" w:color="auto"/>
              <w:right w:val="single" w:sz="4" w:space="0" w:color="auto"/>
            </w:tcBorders>
            <w:vAlign w:val="center"/>
          </w:tcPr>
          <w:p w:rsidR="005749F6" w:rsidRPr="004F4987" w:rsidRDefault="005749F6">
            <w:pPr>
              <w:spacing w:line="276" w:lineRule="auto"/>
              <w:rPr>
                <w:sz w:val="20"/>
                <w:szCs w:val="20"/>
                <w:lang w:val="en-US" w:eastAsia="en-US"/>
              </w:rPr>
            </w:pPr>
          </w:p>
        </w:tc>
      </w:tr>
      <w:tr w:rsidR="005749F6" w:rsidRPr="004F4987" w:rsidTr="006B5823">
        <w:tc>
          <w:tcPr>
            <w:tcW w:w="2427" w:type="dxa"/>
            <w:tcBorders>
              <w:top w:val="nil"/>
              <w:left w:val="nil"/>
              <w:bottom w:val="nil"/>
              <w:right w:val="nil"/>
            </w:tcBorders>
            <w:vAlign w:val="center"/>
            <w:hideMark/>
          </w:tcPr>
          <w:p w:rsidR="005749F6" w:rsidRPr="004F4987" w:rsidRDefault="005749F6">
            <w:pPr>
              <w:spacing w:line="276" w:lineRule="auto"/>
              <w:rPr>
                <w:rFonts w:eastAsiaTheme="minorHAnsi"/>
                <w:sz w:val="20"/>
                <w:szCs w:val="20"/>
                <w:lang w:val="en-US" w:eastAsia="en-US"/>
              </w:rPr>
            </w:pPr>
          </w:p>
        </w:tc>
        <w:tc>
          <w:tcPr>
            <w:tcW w:w="1032" w:type="dxa"/>
            <w:tcBorders>
              <w:top w:val="nil"/>
              <w:left w:val="nil"/>
              <w:bottom w:val="nil"/>
              <w:right w:val="nil"/>
            </w:tcBorders>
            <w:vAlign w:val="center"/>
            <w:hideMark/>
          </w:tcPr>
          <w:p w:rsidR="005749F6" w:rsidRPr="004F4987" w:rsidRDefault="005749F6">
            <w:pPr>
              <w:spacing w:line="276" w:lineRule="auto"/>
              <w:rPr>
                <w:rFonts w:eastAsiaTheme="minorHAnsi"/>
                <w:sz w:val="20"/>
                <w:szCs w:val="20"/>
                <w:lang w:val="en-US" w:eastAsia="en-US"/>
              </w:rPr>
            </w:pPr>
          </w:p>
        </w:tc>
        <w:tc>
          <w:tcPr>
            <w:tcW w:w="831" w:type="dxa"/>
            <w:gridSpan w:val="2"/>
            <w:tcBorders>
              <w:top w:val="nil"/>
              <w:left w:val="nil"/>
              <w:bottom w:val="nil"/>
              <w:right w:val="nil"/>
            </w:tcBorders>
            <w:vAlign w:val="center"/>
            <w:hideMark/>
          </w:tcPr>
          <w:p w:rsidR="005749F6" w:rsidRPr="004F4987" w:rsidRDefault="005749F6">
            <w:pPr>
              <w:spacing w:line="276" w:lineRule="auto"/>
              <w:rPr>
                <w:rFonts w:eastAsiaTheme="minorHAnsi"/>
                <w:sz w:val="20"/>
                <w:szCs w:val="20"/>
                <w:lang w:val="en-US" w:eastAsia="en-US"/>
              </w:rPr>
            </w:pPr>
          </w:p>
        </w:tc>
        <w:tc>
          <w:tcPr>
            <w:tcW w:w="715" w:type="dxa"/>
            <w:tcBorders>
              <w:top w:val="nil"/>
              <w:left w:val="nil"/>
              <w:bottom w:val="nil"/>
              <w:right w:val="nil"/>
            </w:tcBorders>
            <w:vAlign w:val="center"/>
            <w:hideMark/>
          </w:tcPr>
          <w:p w:rsidR="005749F6" w:rsidRPr="004F4987" w:rsidRDefault="005749F6">
            <w:pPr>
              <w:spacing w:line="276" w:lineRule="auto"/>
              <w:rPr>
                <w:rFonts w:eastAsiaTheme="minorHAnsi"/>
                <w:sz w:val="20"/>
                <w:szCs w:val="20"/>
                <w:lang w:val="en-US" w:eastAsia="en-US"/>
              </w:rPr>
            </w:pPr>
          </w:p>
        </w:tc>
        <w:tc>
          <w:tcPr>
            <w:tcW w:w="238" w:type="dxa"/>
            <w:tcBorders>
              <w:top w:val="nil"/>
              <w:left w:val="nil"/>
              <w:bottom w:val="nil"/>
              <w:right w:val="nil"/>
            </w:tcBorders>
            <w:vAlign w:val="center"/>
            <w:hideMark/>
          </w:tcPr>
          <w:p w:rsidR="005749F6" w:rsidRPr="004F4987" w:rsidRDefault="005749F6">
            <w:pPr>
              <w:spacing w:line="276" w:lineRule="auto"/>
              <w:rPr>
                <w:rFonts w:eastAsiaTheme="minorHAnsi"/>
                <w:sz w:val="20"/>
                <w:szCs w:val="20"/>
                <w:lang w:val="en-US" w:eastAsia="en-US"/>
              </w:rPr>
            </w:pPr>
          </w:p>
        </w:tc>
        <w:tc>
          <w:tcPr>
            <w:tcW w:w="831" w:type="dxa"/>
            <w:gridSpan w:val="2"/>
            <w:tcBorders>
              <w:top w:val="nil"/>
              <w:left w:val="nil"/>
              <w:bottom w:val="nil"/>
              <w:right w:val="nil"/>
            </w:tcBorders>
            <w:vAlign w:val="center"/>
            <w:hideMark/>
          </w:tcPr>
          <w:p w:rsidR="005749F6" w:rsidRPr="004F4987" w:rsidRDefault="005749F6">
            <w:pPr>
              <w:spacing w:line="276" w:lineRule="auto"/>
              <w:rPr>
                <w:rFonts w:eastAsiaTheme="minorHAnsi"/>
                <w:sz w:val="20"/>
                <w:szCs w:val="20"/>
                <w:lang w:val="en-US" w:eastAsia="en-US"/>
              </w:rPr>
            </w:pPr>
          </w:p>
        </w:tc>
        <w:tc>
          <w:tcPr>
            <w:tcW w:w="826" w:type="dxa"/>
            <w:tcBorders>
              <w:top w:val="nil"/>
              <w:left w:val="nil"/>
              <w:bottom w:val="nil"/>
              <w:right w:val="nil"/>
            </w:tcBorders>
            <w:vAlign w:val="center"/>
            <w:hideMark/>
          </w:tcPr>
          <w:p w:rsidR="005749F6" w:rsidRPr="004F4987" w:rsidRDefault="005749F6">
            <w:pPr>
              <w:spacing w:line="276" w:lineRule="auto"/>
              <w:rPr>
                <w:rFonts w:eastAsiaTheme="minorHAnsi"/>
                <w:sz w:val="20"/>
                <w:szCs w:val="20"/>
                <w:lang w:val="en-US" w:eastAsia="en-US"/>
              </w:rPr>
            </w:pPr>
          </w:p>
        </w:tc>
        <w:tc>
          <w:tcPr>
            <w:tcW w:w="687" w:type="dxa"/>
            <w:gridSpan w:val="2"/>
            <w:tcBorders>
              <w:top w:val="nil"/>
              <w:left w:val="nil"/>
              <w:bottom w:val="nil"/>
              <w:right w:val="nil"/>
            </w:tcBorders>
            <w:vAlign w:val="center"/>
            <w:hideMark/>
          </w:tcPr>
          <w:p w:rsidR="005749F6" w:rsidRPr="004F4987" w:rsidRDefault="005749F6">
            <w:pPr>
              <w:spacing w:line="276" w:lineRule="auto"/>
              <w:rPr>
                <w:rFonts w:eastAsiaTheme="minorHAnsi"/>
                <w:sz w:val="20"/>
                <w:szCs w:val="20"/>
                <w:lang w:val="en-US" w:eastAsia="en-US"/>
              </w:rPr>
            </w:pPr>
          </w:p>
        </w:tc>
        <w:tc>
          <w:tcPr>
            <w:tcW w:w="236" w:type="dxa"/>
            <w:tcBorders>
              <w:top w:val="nil"/>
              <w:left w:val="nil"/>
              <w:bottom w:val="nil"/>
              <w:right w:val="nil"/>
            </w:tcBorders>
            <w:vAlign w:val="center"/>
            <w:hideMark/>
          </w:tcPr>
          <w:p w:rsidR="005749F6" w:rsidRPr="004F4987" w:rsidRDefault="005749F6">
            <w:pPr>
              <w:spacing w:line="276" w:lineRule="auto"/>
              <w:rPr>
                <w:rFonts w:eastAsiaTheme="minorHAnsi"/>
                <w:sz w:val="20"/>
                <w:szCs w:val="20"/>
                <w:lang w:val="en-US" w:eastAsia="en-US"/>
              </w:rPr>
            </w:pPr>
          </w:p>
        </w:tc>
        <w:tc>
          <w:tcPr>
            <w:tcW w:w="2257" w:type="dxa"/>
            <w:gridSpan w:val="3"/>
            <w:tcBorders>
              <w:top w:val="nil"/>
              <w:left w:val="nil"/>
              <w:bottom w:val="nil"/>
              <w:right w:val="nil"/>
            </w:tcBorders>
            <w:vAlign w:val="center"/>
            <w:hideMark/>
          </w:tcPr>
          <w:p w:rsidR="005749F6" w:rsidRPr="004F4987" w:rsidRDefault="005749F6">
            <w:pPr>
              <w:spacing w:line="276" w:lineRule="auto"/>
              <w:rPr>
                <w:rFonts w:eastAsiaTheme="minorHAnsi"/>
                <w:sz w:val="20"/>
                <w:szCs w:val="20"/>
                <w:lang w:val="en-US" w:eastAsia="en-US"/>
              </w:rPr>
            </w:pPr>
          </w:p>
        </w:tc>
      </w:tr>
    </w:tbl>
    <w:p w:rsidR="005749F6" w:rsidRPr="004F4987" w:rsidRDefault="005749F6" w:rsidP="005749F6">
      <w:pPr>
        <w:pStyle w:val="Balk3"/>
        <w:spacing w:before="0" w:after="0"/>
        <w:ind w:right="113"/>
        <w:jc w:val="center"/>
        <w:rPr>
          <w:rFonts w:ascii="Times New Roman" w:hAnsi="Times New Roman" w:cs="Times New Roman"/>
          <w:b w:val="0"/>
          <w:color w:val="000000" w:themeColor="text1"/>
          <w:sz w:val="20"/>
          <w:szCs w:val="20"/>
          <w:lang w:val="en-US"/>
        </w:rPr>
      </w:pPr>
    </w:p>
    <w:p w:rsidR="005749F6" w:rsidRPr="004F4987" w:rsidRDefault="005749F6" w:rsidP="005749F6">
      <w:pPr>
        <w:pStyle w:val="Balk3"/>
        <w:spacing w:before="0" w:after="0"/>
        <w:ind w:right="113"/>
        <w:jc w:val="center"/>
        <w:rPr>
          <w:rFonts w:ascii="Times New Roman" w:hAnsi="Times New Roman" w:cs="Times New Roman"/>
          <w:b w:val="0"/>
          <w:color w:val="000000" w:themeColor="text1"/>
          <w:sz w:val="20"/>
          <w:szCs w:val="20"/>
          <w:lang w:val="en-US"/>
        </w:rPr>
      </w:pPr>
      <w:r w:rsidRPr="004F4987">
        <w:rPr>
          <w:rFonts w:ascii="Times New Roman" w:hAnsi="Times New Roman" w:cs="Times New Roman"/>
          <w:b w:val="0"/>
          <w:color w:val="000000" w:themeColor="text1"/>
          <w:sz w:val="20"/>
          <w:szCs w:val="20"/>
          <w:lang w:val="en-US"/>
        </w:rPr>
        <w:t xml:space="preserve">RELATIONSHIPS BETWEEN LEARNING OUTCOMES OF COURSE UNIT AND PROGRAMME OUTCOMES OF FISHERIES ENGINEER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578"/>
        <w:gridCol w:w="1962"/>
      </w:tblGrid>
      <w:tr w:rsidR="005749F6" w:rsidRPr="004F4987" w:rsidTr="005749F6">
        <w:tc>
          <w:tcPr>
            <w:tcW w:w="468" w:type="dxa"/>
            <w:tcBorders>
              <w:top w:val="single" w:sz="4" w:space="0" w:color="auto"/>
              <w:left w:val="single" w:sz="4" w:space="0" w:color="auto"/>
              <w:bottom w:val="single" w:sz="4" w:space="0" w:color="auto"/>
              <w:right w:val="single" w:sz="4" w:space="0" w:color="auto"/>
            </w:tcBorders>
            <w:vAlign w:val="center"/>
          </w:tcPr>
          <w:p w:rsidR="005749F6" w:rsidRPr="004F4987" w:rsidRDefault="005749F6">
            <w:pPr>
              <w:pStyle w:val="Balk3"/>
              <w:spacing w:before="0" w:after="0" w:line="276" w:lineRule="auto"/>
              <w:rPr>
                <w:rFonts w:ascii="Times New Roman" w:hAnsi="Times New Roman" w:cs="Times New Roman"/>
                <w:b w:val="0"/>
                <w:caps/>
                <w:color w:val="000000" w:themeColor="text1"/>
                <w:sz w:val="20"/>
                <w:szCs w:val="20"/>
                <w:lang w:val="en-US" w:eastAsia="en-US"/>
              </w:rPr>
            </w:pPr>
          </w:p>
        </w:tc>
        <w:tc>
          <w:tcPr>
            <w:tcW w:w="7578" w:type="dxa"/>
            <w:tcBorders>
              <w:top w:val="single" w:sz="4" w:space="0" w:color="auto"/>
              <w:left w:val="single" w:sz="4" w:space="0" w:color="auto"/>
              <w:bottom w:val="single" w:sz="4" w:space="0" w:color="auto"/>
              <w:right w:val="single" w:sz="4" w:space="0" w:color="auto"/>
            </w:tcBorders>
            <w:vAlign w:val="center"/>
          </w:tcPr>
          <w:p w:rsidR="005749F6" w:rsidRPr="004F4987" w:rsidRDefault="005749F6">
            <w:pPr>
              <w:pStyle w:val="Balk3"/>
              <w:spacing w:before="0" w:after="0" w:line="276" w:lineRule="auto"/>
              <w:jc w:val="center"/>
              <w:rPr>
                <w:rFonts w:ascii="Times New Roman" w:hAnsi="Times New Roman" w:cs="Times New Roman"/>
                <w:b w:val="0"/>
                <w:color w:val="000000" w:themeColor="text1"/>
                <w:sz w:val="20"/>
                <w:szCs w:val="20"/>
                <w:lang w:val="en-US" w:eastAsia="en-US"/>
              </w:rPr>
            </w:pPr>
          </w:p>
          <w:p w:rsidR="005749F6" w:rsidRPr="004F4987" w:rsidRDefault="005749F6" w:rsidP="005749F6">
            <w:pPr>
              <w:pStyle w:val="KonuBal"/>
              <w:numPr>
                <w:ilvl w:val="0"/>
                <w:numId w:val="2"/>
              </w:numPr>
              <w:pBdr>
                <w:bottom w:val="none" w:sz="0" w:space="0" w:color="auto"/>
              </w:pBdr>
              <w:spacing w:after="120" w:line="276" w:lineRule="auto"/>
              <w:contextualSpacing w:val="0"/>
              <w:jc w:val="both"/>
              <w:rPr>
                <w:rFonts w:ascii="Times New Roman" w:hAnsi="Times New Roman" w:cs="Times New Roman"/>
                <w:color w:val="000000" w:themeColor="text1"/>
                <w:sz w:val="20"/>
                <w:szCs w:val="20"/>
                <w:lang w:val="en-US" w:eastAsia="en-US"/>
              </w:rPr>
            </w:pPr>
            <w:r w:rsidRPr="004F4987">
              <w:rPr>
                <w:rFonts w:ascii="Times New Roman" w:hAnsi="Times New Roman" w:cs="Times New Roman"/>
                <w:color w:val="000000" w:themeColor="text1"/>
                <w:sz w:val="20"/>
                <w:szCs w:val="20"/>
                <w:lang w:val="en-US" w:eastAsia="en-US"/>
              </w:rPr>
              <w:t>PROGRAMME OUTCOMES OF FISHERIES ENGINEER</w:t>
            </w:r>
          </w:p>
          <w:p w:rsidR="005749F6" w:rsidRPr="004F4987" w:rsidRDefault="005749F6">
            <w:pPr>
              <w:spacing w:line="276" w:lineRule="auto"/>
              <w:jc w:val="center"/>
              <w:rPr>
                <w:color w:val="000000" w:themeColor="text1"/>
                <w:sz w:val="20"/>
                <w:szCs w:val="20"/>
                <w:lang w:val="en-US" w:eastAsia="en-US"/>
              </w:rPr>
            </w:pPr>
          </w:p>
        </w:tc>
        <w:tc>
          <w:tcPr>
            <w:tcW w:w="1962" w:type="dxa"/>
            <w:tcBorders>
              <w:top w:val="single" w:sz="4" w:space="0" w:color="auto"/>
              <w:left w:val="single" w:sz="4" w:space="0" w:color="auto"/>
              <w:bottom w:val="single" w:sz="4" w:space="0" w:color="auto"/>
              <w:right w:val="single" w:sz="4" w:space="0" w:color="auto"/>
            </w:tcBorders>
            <w:hideMark/>
          </w:tcPr>
          <w:p w:rsidR="005749F6" w:rsidRPr="004F4987" w:rsidRDefault="005749F6">
            <w:pPr>
              <w:spacing w:line="276" w:lineRule="auto"/>
              <w:rPr>
                <w:bCs/>
                <w:color w:val="000000" w:themeColor="text1"/>
                <w:sz w:val="20"/>
                <w:szCs w:val="20"/>
                <w:lang w:val="en-US" w:eastAsia="en-US"/>
              </w:rPr>
            </w:pPr>
            <w:r w:rsidRPr="004F4987">
              <w:rPr>
                <w:bCs/>
                <w:color w:val="000000" w:themeColor="text1"/>
                <w:sz w:val="20"/>
                <w:szCs w:val="20"/>
                <w:lang w:val="en-US" w:eastAsia="en-US"/>
              </w:rPr>
              <w:t>Contribution Level</w:t>
            </w:r>
          </w:p>
          <w:p w:rsidR="005749F6" w:rsidRPr="004F4987" w:rsidRDefault="005749F6">
            <w:pPr>
              <w:spacing w:line="276" w:lineRule="auto"/>
              <w:rPr>
                <w:color w:val="000000" w:themeColor="text1"/>
                <w:sz w:val="20"/>
                <w:szCs w:val="20"/>
                <w:lang w:val="en-US" w:eastAsia="en-US"/>
              </w:rPr>
            </w:pPr>
            <w:r w:rsidRPr="004F4987">
              <w:rPr>
                <w:bCs/>
                <w:color w:val="000000" w:themeColor="text1"/>
                <w:sz w:val="20"/>
                <w:szCs w:val="20"/>
                <w:lang w:val="en-US" w:eastAsia="en-US"/>
              </w:rPr>
              <w:t>1</w:t>
            </w:r>
            <w:r w:rsidRPr="004F4987">
              <w:rPr>
                <w:color w:val="000000" w:themeColor="text1"/>
                <w:sz w:val="20"/>
                <w:szCs w:val="20"/>
                <w:lang w:val="en-US" w:eastAsia="en-US"/>
              </w:rPr>
              <w:t xml:space="preserve">    Low</w:t>
            </w:r>
          </w:p>
          <w:p w:rsidR="005749F6" w:rsidRPr="004F4987" w:rsidRDefault="005749F6">
            <w:pPr>
              <w:pStyle w:val="Balk3"/>
              <w:spacing w:before="0" w:after="0" w:line="276" w:lineRule="auto"/>
              <w:rPr>
                <w:rFonts w:ascii="Times New Roman" w:hAnsi="Times New Roman" w:cs="Times New Roman"/>
                <w:b w:val="0"/>
                <w:color w:val="000000" w:themeColor="text1"/>
                <w:sz w:val="20"/>
                <w:szCs w:val="20"/>
                <w:lang w:val="en-US" w:eastAsia="en-US"/>
              </w:rPr>
            </w:pPr>
            <w:r w:rsidRPr="004F4987">
              <w:rPr>
                <w:rFonts w:ascii="Times New Roman" w:hAnsi="Times New Roman" w:cs="Times New Roman"/>
                <w:b w:val="0"/>
                <w:color w:val="000000" w:themeColor="text1"/>
                <w:sz w:val="20"/>
                <w:szCs w:val="20"/>
                <w:lang w:val="en-US" w:eastAsia="en-US"/>
              </w:rPr>
              <w:t xml:space="preserve">2:   Medium </w:t>
            </w:r>
          </w:p>
          <w:p w:rsidR="005749F6" w:rsidRPr="004F4987" w:rsidRDefault="005749F6">
            <w:pPr>
              <w:pStyle w:val="Balk3"/>
              <w:spacing w:before="0" w:after="0" w:line="276" w:lineRule="auto"/>
              <w:rPr>
                <w:rFonts w:ascii="Times New Roman" w:hAnsi="Times New Roman" w:cs="Times New Roman"/>
                <w:b w:val="0"/>
                <w:color w:val="000000" w:themeColor="text1"/>
                <w:sz w:val="20"/>
                <w:szCs w:val="20"/>
                <w:lang w:val="en-US" w:eastAsia="en-US"/>
              </w:rPr>
            </w:pPr>
            <w:r w:rsidRPr="004F4987">
              <w:rPr>
                <w:rFonts w:ascii="Times New Roman" w:hAnsi="Times New Roman" w:cs="Times New Roman"/>
                <w:b w:val="0"/>
                <w:color w:val="000000" w:themeColor="text1"/>
                <w:sz w:val="20"/>
                <w:szCs w:val="20"/>
                <w:lang w:val="en-US" w:eastAsia="en-US"/>
              </w:rPr>
              <w:t>3:   High</w:t>
            </w:r>
          </w:p>
        </w:tc>
      </w:tr>
      <w:tr w:rsidR="005749F6" w:rsidRPr="004F4987" w:rsidTr="005749F6">
        <w:tc>
          <w:tcPr>
            <w:tcW w:w="468"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1</w:t>
            </w:r>
          </w:p>
        </w:tc>
        <w:tc>
          <w:tcPr>
            <w:tcW w:w="7578" w:type="dxa"/>
            <w:tcBorders>
              <w:top w:val="single" w:sz="4" w:space="0" w:color="auto"/>
              <w:left w:val="single" w:sz="4" w:space="0" w:color="auto"/>
              <w:bottom w:val="single" w:sz="4" w:space="0" w:color="auto"/>
              <w:right w:val="single" w:sz="4" w:space="0" w:color="auto"/>
            </w:tcBorders>
            <w:hideMark/>
          </w:tcPr>
          <w:p w:rsidR="005749F6" w:rsidRPr="004F4987" w:rsidRDefault="005749F6">
            <w:pPr>
              <w:spacing w:after="200" w:line="276" w:lineRule="auto"/>
              <w:jc w:val="both"/>
              <w:rPr>
                <w:color w:val="000000" w:themeColor="text1"/>
                <w:sz w:val="20"/>
                <w:szCs w:val="20"/>
                <w:lang w:val="en-US" w:eastAsia="en-US"/>
              </w:rPr>
            </w:pPr>
            <w:r w:rsidRPr="004F4987">
              <w:rPr>
                <w:color w:val="000000" w:themeColor="text1"/>
                <w:sz w:val="20"/>
                <w:szCs w:val="20"/>
                <w:shd w:val="clear" w:color="auto" w:fill="FFFFFF"/>
                <w:lang w:val="en-US" w:eastAsia="en-US"/>
              </w:rPr>
              <w:t>Deepens and improves the information based on university education up to expertise level in Fishing and Seafood Processing Technology.</w:t>
            </w:r>
            <w:r w:rsidRPr="004F4987">
              <w:rPr>
                <w:rStyle w:val="apple-converted-space"/>
                <w:color w:val="000000" w:themeColor="text1"/>
                <w:sz w:val="20"/>
                <w:szCs w:val="20"/>
                <w:shd w:val="clear" w:color="auto" w:fill="FFFFFF"/>
                <w:lang w:val="en-US" w:eastAsia="en-US"/>
              </w:rPr>
              <w:t> </w:t>
            </w:r>
          </w:p>
        </w:tc>
        <w:tc>
          <w:tcPr>
            <w:tcW w:w="1962"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r>
      <w:tr w:rsidR="005749F6" w:rsidRPr="004F4987" w:rsidTr="005749F6">
        <w:tc>
          <w:tcPr>
            <w:tcW w:w="468"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2</w:t>
            </w:r>
          </w:p>
        </w:tc>
        <w:tc>
          <w:tcPr>
            <w:tcW w:w="7578" w:type="dxa"/>
            <w:tcBorders>
              <w:top w:val="single" w:sz="4" w:space="0" w:color="auto"/>
              <w:left w:val="single" w:sz="4" w:space="0" w:color="auto"/>
              <w:bottom w:val="single" w:sz="4" w:space="0" w:color="auto"/>
              <w:right w:val="single" w:sz="4" w:space="0" w:color="auto"/>
            </w:tcBorders>
            <w:hideMark/>
          </w:tcPr>
          <w:p w:rsidR="005749F6" w:rsidRPr="004F4987" w:rsidRDefault="005749F6">
            <w:pPr>
              <w:spacing w:after="200" w:line="276" w:lineRule="auto"/>
              <w:jc w:val="both"/>
              <w:rPr>
                <w:color w:val="000000" w:themeColor="text1"/>
                <w:sz w:val="20"/>
                <w:szCs w:val="20"/>
                <w:lang w:val="en-US" w:eastAsia="en-US"/>
              </w:rPr>
            </w:pPr>
            <w:r w:rsidRPr="004F4987">
              <w:rPr>
                <w:color w:val="000000" w:themeColor="text1"/>
                <w:sz w:val="20"/>
                <w:szCs w:val="20"/>
                <w:shd w:val="clear" w:color="auto" w:fill="FFFFFF"/>
                <w:lang w:val="en-US" w:eastAsia="en-US"/>
              </w:rPr>
              <w:t>Collects, assesses and publishes data related to their expertise area, cares public, scientific, cultural and ethical values during data collection.</w:t>
            </w:r>
          </w:p>
        </w:tc>
        <w:tc>
          <w:tcPr>
            <w:tcW w:w="1962"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2</w:t>
            </w:r>
          </w:p>
        </w:tc>
      </w:tr>
      <w:tr w:rsidR="005749F6" w:rsidRPr="004F4987" w:rsidTr="005749F6">
        <w:tc>
          <w:tcPr>
            <w:tcW w:w="468"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7578" w:type="dxa"/>
            <w:tcBorders>
              <w:top w:val="single" w:sz="4" w:space="0" w:color="auto"/>
              <w:left w:val="single" w:sz="4" w:space="0" w:color="auto"/>
              <w:bottom w:val="single" w:sz="4" w:space="0" w:color="auto"/>
              <w:right w:val="single" w:sz="4" w:space="0" w:color="auto"/>
            </w:tcBorders>
            <w:hideMark/>
          </w:tcPr>
          <w:p w:rsidR="005749F6" w:rsidRPr="004F4987" w:rsidRDefault="005749F6">
            <w:pPr>
              <w:spacing w:after="200" w:line="276" w:lineRule="auto"/>
              <w:jc w:val="both"/>
              <w:rPr>
                <w:color w:val="000000" w:themeColor="text1"/>
                <w:sz w:val="20"/>
                <w:szCs w:val="20"/>
                <w:lang w:val="en-US" w:eastAsia="en-US"/>
              </w:rPr>
            </w:pPr>
            <w:r w:rsidRPr="004F4987">
              <w:rPr>
                <w:color w:val="000000" w:themeColor="text1"/>
                <w:sz w:val="20"/>
                <w:szCs w:val="20"/>
                <w:shd w:val="clear" w:color="auto" w:fill="FFFFFF"/>
                <w:lang w:val="en-US" w:eastAsia="en-US"/>
              </w:rPr>
              <w:t>Solves problems by using problem-solving and suitable methods, establishes cause and effect relationships in the process in his/her expertise.</w:t>
            </w:r>
          </w:p>
        </w:tc>
        <w:tc>
          <w:tcPr>
            <w:tcW w:w="1962"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6B5823">
            <w:pPr>
              <w:spacing w:line="276" w:lineRule="auto"/>
              <w:jc w:val="center"/>
              <w:rPr>
                <w:color w:val="000000" w:themeColor="text1"/>
                <w:sz w:val="20"/>
                <w:szCs w:val="20"/>
                <w:lang w:val="en-US" w:eastAsia="en-US"/>
              </w:rPr>
            </w:pPr>
            <w:r>
              <w:rPr>
                <w:color w:val="000000" w:themeColor="text1"/>
                <w:sz w:val="20"/>
                <w:szCs w:val="20"/>
                <w:lang w:val="en-US" w:eastAsia="en-US"/>
              </w:rPr>
              <w:t>2</w:t>
            </w:r>
          </w:p>
        </w:tc>
      </w:tr>
      <w:tr w:rsidR="005749F6" w:rsidRPr="004F4987" w:rsidTr="005749F6">
        <w:tc>
          <w:tcPr>
            <w:tcW w:w="468"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4</w:t>
            </w:r>
          </w:p>
        </w:tc>
        <w:tc>
          <w:tcPr>
            <w:tcW w:w="7578" w:type="dxa"/>
            <w:tcBorders>
              <w:top w:val="single" w:sz="4" w:space="0" w:color="auto"/>
              <w:left w:val="single" w:sz="4" w:space="0" w:color="auto"/>
              <w:bottom w:val="single" w:sz="4" w:space="0" w:color="auto"/>
              <w:right w:val="single" w:sz="4" w:space="0" w:color="auto"/>
            </w:tcBorders>
            <w:hideMark/>
          </w:tcPr>
          <w:p w:rsidR="005749F6" w:rsidRPr="004F4987" w:rsidRDefault="005749F6">
            <w:pPr>
              <w:spacing w:after="200" w:line="276" w:lineRule="auto"/>
              <w:jc w:val="both"/>
              <w:rPr>
                <w:color w:val="000000" w:themeColor="text1"/>
                <w:sz w:val="20"/>
                <w:szCs w:val="20"/>
                <w:lang w:val="en-US" w:eastAsia="en-US"/>
              </w:rPr>
            </w:pPr>
            <w:r w:rsidRPr="004F4987">
              <w:rPr>
                <w:color w:val="000000" w:themeColor="text1"/>
                <w:sz w:val="20"/>
                <w:szCs w:val="20"/>
                <w:shd w:val="clear" w:color="auto" w:fill="FFFFFF"/>
                <w:lang w:val="en-US" w:eastAsia="en-US"/>
              </w:rPr>
              <w:t>Develops a positive attitude towards lifelong learning.</w:t>
            </w:r>
            <w:r w:rsidRPr="004F4987">
              <w:rPr>
                <w:rStyle w:val="apple-converted-space"/>
                <w:color w:val="000000" w:themeColor="text1"/>
                <w:sz w:val="20"/>
                <w:szCs w:val="20"/>
                <w:shd w:val="clear" w:color="auto" w:fill="FFFFFF"/>
                <w:lang w:val="en-US" w:eastAsia="en-US"/>
              </w:rPr>
              <w:t> </w:t>
            </w:r>
          </w:p>
        </w:tc>
        <w:tc>
          <w:tcPr>
            <w:tcW w:w="1962"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6B5823">
            <w:pPr>
              <w:spacing w:line="276" w:lineRule="auto"/>
              <w:jc w:val="center"/>
              <w:rPr>
                <w:color w:val="000000" w:themeColor="text1"/>
                <w:sz w:val="20"/>
                <w:szCs w:val="20"/>
                <w:lang w:val="en-US" w:eastAsia="en-US"/>
              </w:rPr>
            </w:pPr>
            <w:r>
              <w:rPr>
                <w:color w:val="000000" w:themeColor="text1"/>
                <w:sz w:val="20"/>
                <w:szCs w:val="20"/>
                <w:lang w:val="en-US" w:eastAsia="en-US"/>
              </w:rPr>
              <w:t>1</w:t>
            </w:r>
          </w:p>
        </w:tc>
      </w:tr>
      <w:tr w:rsidR="005749F6" w:rsidRPr="004F4987" w:rsidTr="005749F6">
        <w:tc>
          <w:tcPr>
            <w:tcW w:w="468"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5</w:t>
            </w:r>
          </w:p>
        </w:tc>
        <w:tc>
          <w:tcPr>
            <w:tcW w:w="7578" w:type="dxa"/>
            <w:tcBorders>
              <w:top w:val="single" w:sz="4" w:space="0" w:color="auto"/>
              <w:left w:val="single" w:sz="4" w:space="0" w:color="auto"/>
              <w:bottom w:val="single" w:sz="4" w:space="0" w:color="auto"/>
              <w:right w:val="single" w:sz="4" w:space="0" w:color="auto"/>
            </w:tcBorders>
            <w:hideMark/>
          </w:tcPr>
          <w:p w:rsidR="005749F6" w:rsidRPr="004F4987" w:rsidRDefault="005749F6">
            <w:pPr>
              <w:spacing w:after="200" w:line="276" w:lineRule="auto"/>
              <w:jc w:val="both"/>
              <w:rPr>
                <w:color w:val="000000" w:themeColor="text1"/>
                <w:sz w:val="20"/>
                <w:szCs w:val="20"/>
                <w:lang w:val="en-US" w:eastAsia="en-US"/>
              </w:rPr>
            </w:pPr>
            <w:r w:rsidRPr="004F4987">
              <w:rPr>
                <w:color w:val="000000" w:themeColor="text1"/>
                <w:sz w:val="20"/>
                <w:szCs w:val="20"/>
                <w:lang w:val="en-US" w:eastAsia="en-US"/>
              </w:rPr>
              <w:t>Ability for independent study in their area of expertise.</w:t>
            </w:r>
          </w:p>
        </w:tc>
        <w:tc>
          <w:tcPr>
            <w:tcW w:w="1962"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2</w:t>
            </w:r>
          </w:p>
        </w:tc>
      </w:tr>
      <w:tr w:rsidR="005749F6" w:rsidRPr="004F4987" w:rsidTr="005749F6">
        <w:tc>
          <w:tcPr>
            <w:tcW w:w="468"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6</w:t>
            </w:r>
          </w:p>
        </w:tc>
        <w:tc>
          <w:tcPr>
            <w:tcW w:w="7578" w:type="dxa"/>
            <w:tcBorders>
              <w:top w:val="single" w:sz="4" w:space="0" w:color="auto"/>
              <w:left w:val="single" w:sz="4" w:space="0" w:color="auto"/>
              <w:bottom w:val="single" w:sz="4" w:space="0" w:color="auto"/>
              <w:right w:val="single" w:sz="4" w:space="0" w:color="auto"/>
            </w:tcBorders>
            <w:hideMark/>
          </w:tcPr>
          <w:p w:rsidR="005749F6" w:rsidRPr="004F4987" w:rsidRDefault="005749F6">
            <w:pPr>
              <w:spacing w:after="200" w:line="276" w:lineRule="auto"/>
              <w:jc w:val="both"/>
              <w:rPr>
                <w:color w:val="000000" w:themeColor="text1"/>
                <w:sz w:val="20"/>
                <w:szCs w:val="20"/>
                <w:lang w:val="en-US" w:eastAsia="en-US"/>
              </w:rPr>
            </w:pPr>
            <w:r w:rsidRPr="004F4987">
              <w:rPr>
                <w:color w:val="000000" w:themeColor="text1"/>
                <w:sz w:val="20"/>
                <w:szCs w:val="20"/>
                <w:lang w:val="en-US" w:eastAsia="en-US"/>
              </w:rPr>
              <w:t>Obtaining and using literature in their area of expertise.</w:t>
            </w:r>
          </w:p>
        </w:tc>
        <w:tc>
          <w:tcPr>
            <w:tcW w:w="1962"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0</w:t>
            </w:r>
          </w:p>
        </w:tc>
      </w:tr>
      <w:tr w:rsidR="005749F6" w:rsidRPr="004F4987" w:rsidTr="005749F6">
        <w:tc>
          <w:tcPr>
            <w:tcW w:w="468"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7</w:t>
            </w:r>
          </w:p>
        </w:tc>
        <w:tc>
          <w:tcPr>
            <w:tcW w:w="7578" w:type="dxa"/>
            <w:tcBorders>
              <w:top w:val="single" w:sz="4" w:space="0" w:color="auto"/>
              <w:left w:val="single" w:sz="4" w:space="0" w:color="auto"/>
              <w:bottom w:val="single" w:sz="4" w:space="0" w:color="auto"/>
              <w:right w:val="single" w:sz="4" w:space="0" w:color="auto"/>
            </w:tcBorders>
            <w:hideMark/>
          </w:tcPr>
          <w:p w:rsidR="005749F6" w:rsidRPr="004F4987" w:rsidRDefault="005749F6">
            <w:pPr>
              <w:spacing w:after="200" w:line="276" w:lineRule="auto"/>
              <w:jc w:val="both"/>
              <w:rPr>
                <w:color w:val="000000" w:themeColor="text1"/>
                <w:sz w:val="20"/>
                <w:szCs w:val="20"/>
                <w:lang w:val="en-US" w:eastAsia="en-US"/>
              </w:rPr>
            </w:pPr>
            <w:r w:rsidRPr="004F4987">
              <w:rPr>
                <w:color w:val="000000" w:themeColor="text1"/>
                <w:sz w:val="20"/>
                <w:szCs w:val="20"/>
                <w:lang w:val="en-US" w:eastAsia="en-US"/>
              </w:rPr>
              <w:t>Written, verbal and visual convey of their studies and developments in their area of expertise.</w:t>
            </w:r>
          </w:p>
        </w:tc>
        <w:tc>
          <w:tcPr>
            <w:tcW w:w="1962"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0</w:t>
            </w:r>
          </w:p>
        </w:tc>
      </w:tr>
      <w:tr w:rsidR="005749F6" w:rsidRPr="004F4987" w:rsidTr="005749F6">
        <w:tc>
          <w:tcPr>
            <w:tcW w:w="468"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8</w:t>
            </w:r>
          </w:p>
        </w:tc>
        <w:tc>
          <w:tcPr>
            <w:tcW w:w="7578" w:type="dxa"/>
            <w:tcBorders>
              <w:top w:val="single" w:sz="4" w:space="0" w:color="auto"/>
              <w:left w:val="single" w:sz="4" w:space="0" w:color="auto"/>
              <w:bottom w:val="single" w:sz="4" w:space="0" w:color="auto"/>
              <w:right w:val="single" w:sz="4" w:space="0" w:color="auto"/>
            </w:tcBorders>
            <w:hideMark/>
          </w:tcPr>
          <w:p w:rsidR="005749F6" w:rsidRPr="004F4987" w:rsidRDefault="005749F6">
            <w:pPr>
              <w:spacing w:after="200" w:line="276" w:lineRule="auto"/>
              <w:jc w:val="both"/>
              <w:rPr>
                <w:color w:val="000000" w:themeColor="text1"/>
                <w:sz w:val="20"/>
                <w:szCs w:val="20"/>
                <w:lang w:val="en-US" w:eastAsia="en-US"/>
              </w:rPr>
            </w:pPr>
            <w:r w:rsidRPr="004F4987">
              <w:rPr>
                <w:color w:val="000000" w:themeColor="text1"/>
                <w:sz w:val="20"/>
                <w:szCs w:val="20"/>
                <w:shd w:val="clear" w:color="auto" w:fill="FFFFFF"/>
                <w:lang w:val="en-US" w:eastAsia="en-US"/>
              </w:rPr>
              <w:t>Comprehends interaction of expertise area in relation to interdisciplinary relationships.</w:t>
            </w:r>
            <w:r w:rsidRPr="004F4987">
              <w:rPr>
                <w:rStyle w:val="apple-converted-space"/>
                <w:color w:val="000000" w:themeColor="text1"/>
                <w:sz w:val="20"/>
                <w:szCs w:val="20"/>
                <w:shd w:val="clear" w:color="auto" w:fill="FFFFFF"/>
                <w:lang w:val="en-US" w:eastAsia="en-US"/>
              </w:rPr>
              <w:t> </w:t>
            </w:r>
          </w:p>
        </w:tc>
        <w:tc>
          <w:tcPr>
            <w:tcW w:w="1962"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6B5823">
            <w:pPr>
              <w:spacing w:line="276" w:lineRule="auto"/>
              <w:jc w:val="center"/>
              <w:rPr>
                <w:color w:val="000000" w:themeColor="text1"/>
                <w:sz w:val="20"/>
                <w:szCs w:val="20"/>
                <w:lang w:val="en-US" w:eastAsia="en-US"/>
              </w:rPr>
            </w:pPr>
            <w:r>
              <w:rPr>
                <w:color w:val="000000" w:themeColor="text1"/>
                <w:sz w:val="20"/>
                <w:szCs w:val="20"/>
                <w:lang w:val="en-US" w:eastAsia="en-US"/>
              </w:rPr>
              <w:t>1</w:t>
            </w:r>
          </w:p>
        </w:tc>
      </w:tr>
    </w:tbl>
    <w:p w:rsidR="005749F6" w:rsidRPr="004F4987" w:rsidRDefault="005749F6" w:rsidP="005749F6">
      <w:pPr>
        <w:rPr>
          <w:color w:val="000000" w:themeColor="text1"/>
          <w:sz w:val="20"/>
          <w:szCs w:val="20"/>
          <w:lang w:val="en-US"/>
        </w:rPr>
      </w:pPr>
    </w:p>
    <w:p w:rsidR="005749F6" w:rsidRPr="004F4987" w:rsidRDefault="005749F6" w:rsidP="005749F6">
      <w:pPr>
        <w:rPr>
          <w:color w:val="000000" w:themeColor="text1"/>
          <w:sz w:val="20"/>
          <w:szCs w:val="20"/>
          <w:lang w:val="en-US"/>
        </w:rPr>
      </w:pPr>
    </w:p>
    <w:tbl>
      <w:tblPr>
        <w:tblW w:w="9860" w:type="dxa"/>
        <w:tblInd w:w="55" w:type="dxa"/>
        <w:tblCellMar>
          <w:left w:w="70" w:type="dxa"/>
          <w:right w:w="70" w:type="dxa"/>
        </w:tblCellMar>
        <w:tblLook w:val="04A0" w:firstRow="1" w:lastRow="0" w:firstColumn="1" w:lastColumn="0" w:noHBand="0" w:noVBand="1"/>
      </w:tblPr>
      <w:tblGrid>
        <w:gridCol w:w="1694"/>
        <w:gridCol w:w="668"/>
        <w:gridCol w:w="624"/>
        <w:gridCol w:w="624"/>
        <w:gridCol w:w="625"/>
        <w:gridCol w:w="625"/>
        <w:gridCol w:w="625"/>
        <w:gridCol w:w="625"/>
        <w:gridCol w:w="709"/>
        <w:gridCol w:w="541"/>
        <w:gridCol w:w="625"/>
        <w:gridCol w:w="625"/>
        <w:gridCol w:w="625"/>
        <w:gridCol w:w="625"/>
      </w:tblGrid>
      <w:tr w:rsidR="005749F6" w:rsidRPr="004F4987" w:rsidTr="005749F6">
        <w:trPr>
          <w:gridAfter w:val="5"/>
          <w:wAfter w:w="3041" w:type="dxa"/>
          <w:trHeight w:val="945"/>
        </w:trPr>
        <w:tc>
          <w:tcPr>
            <w:tcW w:w="1694" w:type="dxa"/>
            <w:vMerge w:val="restart"/>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Learning Outcomes of Course Unit</w:t>
            </w:r>
          </w:p>
        </w:tc>
        <w:tc>
          <w:tcPr>
            <w:tcW w:w="5125" w:type="dxa"/>
            <w:gridSpan w:val="8"/>
            <w:tcBorders>
              <w:top w:val="single" w:sz="4" w:space="0" w:color="auto"/>
              <w:left w:val="nil"/>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proofErr w:type="spellStart"/>
            <w:r w:rsidRPr="004F4987">
              <w:rPr>
                <w:bCs/>
                <w:color w:val="000000" w:themeColor="text1"/>
                <w:sz w:val="20"/>
                <w:szCs w:val="20"/>
                <w:lang w:val="en-US" w:eastAsia="en-US"/>
              </w:rPr>
              <w:t>Programme</w:t>
            </w:r>
            <w:proofErr w:type="spellEnd"/>
            <w:r w:rsidRPr="004F4987">
              <w:rPr>
                <w:bCs/>
                <w:color w:val="000000" w:themeColor="text1"/>
                <w:sz w:val="20"/>
                <w:szCs w:val="20"/>
                <w:lang w:val="en-US" w:eastAsia="en-US"/>
              </w:rPr>
              <w:t xml:space="preserve"> Outcomes</w:t>
            </w:r>
          </w:p>
        </w:tc>
      </w:tr>
      <w:tr w:rsidR="005749F6" w:rsidRPr="004F4987" w:rsidTr="005749F6">
        <w:trPr>
          <w:gridAfter w:val="5"/>
          <w:wAfter w:w="3041" w:type="dxa"/>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49F6" w:rsidRPr="004F4987" w:rsidRDefault="005749F6">
            <w:pPr>
              <w:rPr>
                <w:bCs/>
                <w:color w:val="000000" w:themeColor="text1"/>
                <w:sz w:val="20"/>
                <w:szCs w:val="20"/>
                <w:lang w:val="en-US" w:eastAsia="en-US"/>
              </w:rPr>
            </w:pPr>
          </w:p>
        </w:tc>
        <w:tc>
          <w:tcPr>
            <w:tcW w:w="668"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1</w:t>
            </w: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2</w:t>
            </w: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3</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4</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5</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6</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7</w:t>
            </w:r>
          </w:p>
        </w:tc>
        <w:tc>
          <w:tcPr>
            <w:tcW w:w="709"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8</w:t>
            </w:r>
          </w:p>
        </w:tc>
      </w:tr>
      <w:tr w:rsidR="005749F6" w:rsidRPr="004F4987" w:rsidTr="005749F6">
        <w:trPr>
          <w:gridAfter w:val="5"/>
          <w:wAfter w:w="3041" w:type="dxa"/>
          <w:trHeight w:val="405"/>
        </w:trPr>
        <w:tc>
          <w:tcPr>
            <w:tcW w:w="1694" w:type="dxa"/>
            <w:tcBorders>
              <w:top w:val="nil"/>
              <w:left w:val="single" w:sz="4" w:space="0" w:color="auto"/>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1</w:t>
            </w:r>
          </w:p>
        </w:tc>
        <w:tc>
          <w:tcPr>
            <w:tcW w:w="668"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2</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709"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r>
      <w:tr w:rsidR="005749F6" w:rsidRPr="004F4987" w:rsidTr="005749F6">
        <w:trPr>
          <w:gridAfter w:val="5"/>
          <w:wAfter w:w="3041" w:type="dxa"/>
          <w:trHeight w:val="405"/>
        </w:trPr>
        <w:tc>
          <w:tcPr>
            <w:tcW w:w="1694" w:type="dxa"/>
            <w:tcBorders>
              <w:top w:val="nil"/>
              <w:left w:val="single" w:sz="4" w:space="0" w:color="auto"/>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2</w:t>
            </w:r>
          </w:p>
        </w:tc>
        <w:tc>
          <w:tcPr>
            <w:tcW w:w="668"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709"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r>
      <w:tr w:rsidR="005749F6" w:rsidRPr="004F4987" w:rsidTr="005749F6">
        <w:trPr>
          <w:gridAfter w:val="5"/>
          <w:wAfter w:w="3041" w:type="dxa"/>
          <w:trHeight w:val="405"/>
        </w:trPr>
        <w:tc>
          <w:tcPr>
            <w:tcW w:w="1694" w:type="dxa"/>
            <w:tcBorders>
              <w:top w:val="nil"/>
              <w:left w:val="single" w:sz="4" w:space="0" w:color="auto"/>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3</w:t>
            </w:r>
          </w:p>
        </w:tc>
        <w:tc>
          <w:tcPr>
            <w:tcW w:w="668"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2</w:t>
            </w: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709"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1</w:t>
            </w:r>
          </w:p>
        </w:tc>
      </w:tr>
      <w:tr w:rsidR="005749F6" w:rsidRPr="004F4987" w:rsidTr="005749F6">
        <w:trPr>
          <w:gridAfter w:val="5"/>
          <w:wAfter w:w="3041" w:type="dxa"/>
          <w:trHeight w:val="405"/>
        </w:trPr>
        <w:tc>
          <w:tcPr>
            <w:tcW w:w="1694" w:type="dxa"/>
            <w:tcBorders>
              <w:top w:val="nil"/>
              <w:left w:val="single" w:sz="4" w:space="0" w:color="auto"/>
              <w:bottom w:val="single" w:sz="4" w:space="0" w:color="auto"/>
              <w:right w:val="single" w:sz="4" w:space="0" w:color="auto"/>
            </w:tcBorders>
            <w:noWrap/>
            <w:vAlign w:val="center"/>
            <w:hideMark/>
          </w:tcPr>
          <w:p w:rsidR="005749F6" w:rsidRPr="004F4987" w:rsidRDefault="005749F6">
            <w:pPr>
              <w:spacing w:line="276" w:lineRule="auto"/>
              <w:jc w:val="center"/>
              <w:rPr>
                <w:bCs/>
                <w:color w:val="000000" w:themeColor="text1"/>
                <w:sz w:val="20"/>
                <w:szCs w:val="20"/>
                <w:lang w:val="en-US" w:eastAsia="en-US"/>
              </w:rPr>
            </w:pPr>
            <w:r w:rsidRPr="004F4987">
              <w:rPr>
                <w:bCs/>
                <w:color w:val="000000" w:themeColor="text1"/>
                <w:sz w:val="20"/>
                <w:szCs w:val="20"/>
                <w:lang w:val="en-US" w:eastAsia="en-US"/>
              </w:rPr>
              <w:t>4</w:t>
            </w:r>
          </w:p>
        </w:tc>
        <w:tc>
          <w:tcPr>
            <w:tcW w:w="668"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rPr>
                <w:rFonts w:eastAsiaTheme="minorHAnsi"/>
                <w:sz w:val="20"/>
                <w:szCs w:val="20"/>
                <w:lang w:val="en-US" w:eastAsia="en-US"/>
              </w:rPr>
            </w:pP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2</w:t>
            </w:r>
          </w:p>
        </w:tc>
        <w:tc>
          <w:tcPr>
            <w:tcW w:w="709"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2</w:t>
            </w:r>
          </w:p>
        </w:tc>
      </w:tr>
      <w:tr w:rsidR="005749F6" w:rsidRPr="004F4987" w:rsidTr="005749F6">
        <w:trPr>
          <w:trHeight w:val="315"/>
        </w:trPr>
        <w:tc>
          <w:tcPr>
            <w:tcW w:w="1694" w:type="dxa"/>
            <w:noWrap/>
            <w:vAlign w:val="center"/>
            <w:hideMark/>
          </w:tcPr>
          <w:p w:rsidR="005749F6" w:rsidRPr="004F4987" w:rsidRDefault="005749F6">
            <w:pPr>
              <w:spacing w:line="276" w:lineRule="auto"/>
              <w:rPr>
                <w:rFonts w:eastAsiaTheme="minorHAnsi"/>
                <w:sz w:val="20"/>
                <w:szCs w:val="20"/>
                <w:lang w:val="en-US" w:eastAsia="en-US"/>
              </w:rPr>
            </w:pPr>
          </w:p>
        </w:tc>
        <w:tc>
          <w:tcPr>
            <w:tcW w:w="668" w:type="dxa"/>
            <w:noWrap/>
            <w:vAlign w:val="center"/>
            <w:hideMark/>
          </w:tcPr>
          <w:p w:rsidR="005749F6" w:rsidRPr="004F4987" w:rsidRDefault="005749F6">
            <w:pPr>
              <w:spacing w:line="276" w:lineRule="auto"/>
              <w:rPr>
                <w:rFonts w:eastAsiaTheme="minorHAnsi"/>
                <w:sz w:val="20"/>
                <w:szCs w:val="20"/>
                <w:lang w:val="en-US" w:eastAsia="en-US"/>
              </w:rPr>
            </w:pPr>
          </w:p>
        </w:tc>
        <w:tc>
          <w:tcPr>
            <w:tcW w:w="624" w:type="dxa"/>
            <w:noWrap/>
            <w:vAlign w:val="center"/>
            <w:hideMark/>
          </w:tcPr>
          <w:p w:rsidR="005749F6" w:rsidRPr="004F4987" w:rsidRDefault="005749F6">
            <w:pPr>
              <w:spacing w:line="276" w:lineRule="auto"/>
              <w:rPr>
                <w:rFonts w:eastAsiaTheme="minorHAnsi"/>
                <w:sz w:val="20"/>
                <w:szCs w:val="20"/>
                <w:lang w:val="en-US" w:eastAsia="en-US"/>
              </w:rPr>
            </w:pPr>
          </w:p>
        </w:tc>
        <w:tc>
          <w:tcPr>
            <w:tcW w:w="624"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709" w:type="dxa"/>
            <w:noWrap/>
            <w:vAlign w:val="center"/>
            <w:hideMark/>
          </w:tcPr>
          <w:p w:rsidR="005749F6" w:rsidRPr="004F4987" w:rsidRDefault="005749F6">
            <w:pPr>
              <w:spacing w:line="276" w:lineRule="auto"/>
              <w:rPr>
                <w:rFonts w:eastAsiaTheme="minorHAnsi"/>
                <w:sz w:val="20"/>
                <w:szCs w:val="20"/>
                <w:lang w:val="en-US" w:eastAsia="en-US"/>
              </w:rPr>
            </w:pPr>
          </w:p>
        </w:tc>
        <w:tc>
          <w:tcPr>
            <w:tcW w:w="541"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r>
      <w:tr w:rsidR="005749F6" w:rsidRPr="004F4987" w:rsidTr="005749F6">
        <w:trPr>
          <w:trHeight w:val="315"/>
        </w:trPr>
        <w:tc>
          <w:tcPr>
            <w:tcW w:w="1694" w:type="dxa"/>
            <w:noWrap/>
            <w:vAlign w:val="center"/>
            <w:hideMark/>
          </w:tcPr>
          <w:p w:rsidR="005749F6" w:rsidRPr="004F4987" w:rsidRDefault="005749F6">
            <w:pPr>
              <w:spacing w:line="276" w:lineRule="auto"/>
              <w:rPr>
                <w:rFonts w:eastAsiaTheme="minorHAnsi"/>
                <w:sz w:val="20"/>
                <w:szCs w:val="20"/>
                <w:lang w:val="en-US" w:eastAsia="en-US"/>
              </w:rPr>
            </w:pPr>
          </w:p>
        </w:tc>
        <w:tc>
          <w:tcPr>
            <w:tcW w:w="668" w:type="dxa"/>
            <w:noWrap/>
            <w:vAlign w:val="center"/>
            <w:hideMark/>
          </w:tcPr>
          <w:p w:rsidR="005749F6" w:rsidRPr="004F4987" w:rsidRDefault="005749F6">
            <w:pPr>
              <w:spacing w:line="276" w:lineRule="auto"/>
              <w:rPr>
                <w:rFonts w:eastAsiaTheme="minorHAnsi"/>
                <w:sz w:val="20"/>
                <w:szCs w:val="20"/>
                <w:lang w:val="en-US" w:eastAsia="en-US"/>
              </w:rPr>
            </w:pPr>
          </w:p>
        </w:tc>
        <w:tc>
          <w:tcPr>
            <w:tcW w:w="624" w:type="dxa"/>
            <w:noWrap/>
            <w:vAlign w:val="center"/>
            <w:hideMark/>
          </w:tcPr>
          <w:p w:rsidR="005749F6" w:rsidRPr="004F4987" w:rsidRDefault="005749F6">
            <w:pPr>
              <w:spacing w:line="276" w:lineRule="auto"/>
              <w:rPr>
                <w:rFonts w:eastAsiaTheme="minorHAnsi"/>
                <w:sz w:val="20"/>
                <w:szCs w:val="20"/>
                <w:lang w:val="en-US" w:eastAsia="en-US"/>
              </w:rPr>
            </w:pPr>
          </w:p>
        </w:tc>
        <w:tc>
          <w:tcPr>
            <w:tcW w:w="624"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709" w:type="dxa"/>
            <w:noWrap/>
            <w:vAlign w:val="center"/>
            <w:hideMark/>
          </w:tcPr>
          <w:p w:rsidR="005749F6" w:rsidRPr="004F4987" w:rsidRDefault="005749F6">
            <w:pPr>
              <w:spacing w:line="276" w:lineRule="auto"/>
              <w:rPr>
                <w:rFonts w:eastAsiaTheme="minorHAnsi"/>
                <w:sz w:val="20"/>
                <w:szCs w:val="20"/>
                <w:lang w:val="en-US" w:eastAsia="en-US"/>
              </w:rPr>
            </w:pPr>
          </w:p>
        </w:tc>
        <w:tc>
          <w:tcPr>
            <w:tcW w:w="541"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c>
          <w:tcPr>
            <w:tcW w:w="625" w:type="dxa"/>
            <w:noWrap/>
            <w:vAlign w:val="center"/>
            <w:hideMark/>
          </w:tcPr>
          <w:p w:rsidR="005749F6" w:rsidRPr="004F4987" w:rsidRDefault="005749F6">
            <w:pPr>
              <w:spacing w:line="276" w:lineRule="auto"/>
              <w:rPr>
                <w:rFonts w:eastAsiaTheme="minorHAnsi"/>
                <w:sz w:val="20"/>
                <w:szCs w:val="20"/>
                <w:lang w:val="en-US" w:eastAsia="en-US"/>
              </w:rPr>
            </w:pPr>
          </w:p>
        </w:tc>
      </w:tr>
      <w:tr w:rsidR="005749F6" w:rsidRPr="004F4987" w:rsidTr="005749F6">
        <w:trPr>
          <w:gridAfter w:val="5"/>
          <w:wAfter w:w="3041" w:type="dxa"/>
          <w:trHeight w:val="452"/>
        </w:trPr>
        <w:tc>
          <w:tcPr>
            <w:tcW w:w="1694" w:type="dxa"/>
            <w:tcBorders>
              <w:top w:val="single" w:sz="4" w:space="0" w:color="auto"/>
              <w:left w:val="single" w:sz="4" w:space="0" w:color="auto"/>
              <w:bottom w:val="single" w:sz="4" w:space="0" w:color="auto"/>
              <w:right w:val="single" w:sz="4" w:space="0" w:color="auto"/>
            </w:tcBorders>
            <w:noWrap/>
            <w:vAlign w:val="center"/>
            <w:hideMark/>
          </w:tcPr>
          <w:p w:rsidR="005749F6" w:rsidRPr="004F4987" w:rsidRDefault="005749F6">
            <w:pPr>
              <w:spacing w:line="276" w:lineRule="auto"/>
              <w:rPr>
                <w:color w:val="000000" w:themeColor="text1"/>
                <w:sz w:val="20"/>
                <w:szCs w:val="20"/>
                <w:lang w:val="en-US" w:eastAsia="en-US"/>
              </w:rPr>
            </w:pPr>
            <w:r w:rsidRPr="004F4987">
              <w:rPr>
                <w:color w:val="000000" w:themeColor="text1"/>
                <w:sz w:val="20"/>
                <w:szCs w:val="20"/>
                <w:lang w:val="en-US" w:eastAsia="en-US"/>
              </w:rPr>
              <w:t>Total PO</w:t>
            </w:r>
          </w:p>
        </w:tc>
        <w:tc>
          <w:tcPr>
            <w:tcW w:w="668" w:type="dxa"/>
            <w:tcBorders>
              <w:top w:val="single" w:sz="4" w:space="0" w:color="auto"/>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12</w:t>
            </w:r>
          </w:p>
        </w:tc>
        <w:tc>
          <w:tcPr>
            <w:tcW w:w="624" w:type="dxa"/>
            <w:tcBorders>
              <w:top w:val="single" w:sz="4" w:space="0" w:color="auto"/>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5</w:t>
            </w:r>
          </w:p>
        </w:tc>
        <w:tc>
          <w:tcPr>
            <w:tcW w:w="624" w:type="dxa"/>
            <w:tcBorders>
              <w:top w:val="single" w:sz="4" w:space="0" w:color="auto"/>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9</w:t>
            </w:r>
          </w:p>
        </w:tc>
        <w:tc>
          <w:tcPr>
            <w:tcW w:w="625" w:type="dxa"/>
            <w:tcBorders>
              <w:top w:val="single" w:sz="4" w:space="0" w:color="auto"/>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11</w:t>
            </w:r>
          </w:p>
        </w:tc>
        <w:tc>
          <w:tcPr>
            <w:tcW w:w="625" w:type="dxa"/>
            <w:tcBorders>
              <w:top w:val="single" w:sz="4" w:space="0" w:color="auto"/>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0</w:t>
            </w:r>
          </w:p>
        </w:tc>
        <w:tc>
          <w:tcPr>
            <w:tcW w:w="625" w:type="dxa"/>
            <w:tcBorders>
              <w:top w:val="single" w:sz="4" w:space="0" w:color="auto"/>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0</w:t>
            </w:r>
          </w:p>
        </w:tc>
        <w:tc>
          <w:tcPr>
            <w:tcW w:w="625" w:type="dxa"/>
            <w:tcBorders>
              <w:top w:val="single" w:sz="4" w:space="0" w:color="auto"/>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2</w:t>
            </w:r>
          </w:p>
        </w:tc>
        <w:tc>
          <w:tcPr>
            <w:tcW w:w="709" w:type="dxa"/>
            <w:tcBorders>
              <w:top w:val="single" w:sz="4" w:space="0" w:color="auto"/>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6</w:t>
            </w:r>
          </w:p>
        </w:tc>
      </w:tr>
      <w:tr w:rsidR="005749F6" w:rsidRPr="004F4987" w:rsidTr="005749F6">
        <w:trPr>
          <w:gridAfter w:val="5"/>
          <w:wAfter w:w="3041" w:type="dxa"/>
          <w:trHeight w:val="430"/>
        </w:trPr>
        <w:tc>
          <w:tcPr>
            <w:tcW w:w="1694" w:type="dxa"/>
            <w:tcBorders>
              <w:top w:val="nil"/>
              <w:left w:val="single" w:sz="4" w:space="0" w:color="auto"/>
              <w:bottom w:val="single" w:sz="4" w:space="0" w:color="auto"/>
              <w:right w:val="single" w:sz="4" w:space="0" w:color="auto"/>
            </w:tcBorders>
            <w:noWrap/>
            <w:vAlign w:val="center"/>
            <w:hideMark/>
          </w:tcPr>
          <w:p w:rsidR="005749F6" w:rsidRPr="004F4987" w:rsidRDefault="005749F6">
            <w:pPr>
              <w:spacing w:line="276" w:lineRule="auto"/>
              <w:rPr>
                <w:color w:val="000000" w:themeColor="text1"/>
                <w:sz w:val="20"/>
                <w:szCs w:val="20"/>
                <w:lang w:val="en-US" w:eastAsia="en-US"/>
              </w:rPr>
            </w:pPr>
            <w:r w:rsidRPr="004F4987">
              <w:rPr>
                <w:color w:val="000000" w:themeColor="text1"/>
                <w:sz w:val="20"/>
                <w:szCs w:val="20"/>
                <w:lang w:val="en-US" w:eastAsia="en-US"/>
              </w:rPr>
              <w:t>Total/12</w:t>
            </w:r>
          </w:p>
        </w:tc>
        <w:tc>
          <w:tcPr>
            <w:tcW w:w="668"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%100</w:t>
            </w: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%42</w:t>
            </w: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%75</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%92</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%0</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%0</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%17</w:t>
            </w:r>
          </w:p>
        </w:tc>
        <w:tc>
          <w:tcPr>
            <w:tcW w:w="709"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%50</w:t>
            </w:r>
          </w:p>
        </w:tc>
      </w:tr>
      <w:tr w:rsidR="005749F6" w:rsidRPr="004F4987" w:rsidTr="005749F6">
        <w:trPr>
          <w:gridAfter w:val="5"/>
          <w:wAfter w:w="3041" w:type="dxa"/>
          <w:trHeight w:val="393"/>
        </w:trPr>
        <w:tc>
          <w:tcPr>
            <w:tcW w:w="1694" w:type="dxa"/>
            <w:tcBorders>
              <w:top w:val="nil"/>
              <w:left w:val="single" w:sz="4" w:space="0" w:color="auto"/>
              <w:bottom w:val="single" w:sz="4" w:space="0" w:color="auto"/>
              <w:right w:val="single" w:sz="4" w:space="0" w:color="auto"/>
            </w:tcBorders>
            <w:noWrap/>
            <w:vAlign w:val="center"/>
            <w:hideMark/>
          </w:tcPr>
          <w:p w:rsidR="005749F6" w:rsidRPr="004F4987" w:rsidRDefault="005749F6">
            <w:pPr>
              <w:spacing w:line="276" w:lineRule="auto"/>
              <w:rPr>
                <w:color w:val="000000" w:themeColor="text1"/>
                <w:sz w:val="20"/>
                <w:szCs w:val="20"/>
                <w:lang w:val="en-US" w:eastAsia="en-US"/>
              </w:rPr>
            </w:pPr>
            <w:r w:rsidRPr="004F4987">
              <w:rPr>
                <w:color w:val="000000" w:themeColor="text1"/>
                <w:sz w:val="20"/>
                <w:szCs w:val="20"/>
                <w:lang w:val="en-US" w:eastAsia="en-US"/>
              </w:rPr>
              <w:t>Contribute level</w:t>
            </w:r>
          </w:p>
        </w:tc>
        <w:tc>
          <w:tcPr>
            <w:tcW w:w="668"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2</w:t>
            </w:r>
          </w:p>
        </w:tc>
        <w:tc>
          <w:tcPr>
            <w:tcW w:w="624"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3</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0</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0</w:t>
            </w:r>
          </w:p>
        </w:tc>
        <w:tc>
          <w:tcPr>
            <w:tcW w:w="625"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1</w:t>
            </w:r>
          </w:p>
        </w:tc>
        <w:tc>
          <w:tcPr>
            <w:tcW w:w="709" w:type="dxa"/>
            <w:tcBorders>
              <w:top w:val="nil"/>
              <w:left w:val="nil"/>
              <w:bottom w:val="single" w:sz="4" w:space="0" w:color="auto"/>
              <w:right w:val="single" w:sz="4" w:space="0" w:color="auto"/>
            </w:tcBorders>
            <w:noWrap/>
            <w:vAlign w:val="center"/>
            <w:hideMark/>
          </w:tcPr>
          <w:p w:rsidR="005749F6" w:rsidRPr="004F4987" w:rsidRDefault="005749F6">
            <w:pPr>
              <w:spacing w:line="276" w:lineRule="auto"/>
              <w:jc w:val="center"/>
              <w:rPr>
                <w:color w:val="000000" w:themeColor="text1"/>
                <w:sz w:val="20"/>
                <w:szCs w:val="20"/>
                <w:lang w:val="en-US" w:eastAsia="en-US"/>
              </w:rPr>
            </w:pPr>
            <w:r w:rsidRPr="004F4987">
              <w:rPr>
                <w:color w:val="000000" w:themeColor="text1"/>
                <w:sz w:val="20"/>
                <w:szCs w:val="20"/>
                <w:lang w:val="en-US" w:eastAsia="en-US"/>
              </w:rPr>
              <w:t>2</w:t>
            </w:r>
          </w:p>
        </w:tc>
      </w:tr>
    </w:tbl>
    <w:p w:rsidR="005749F6" w:rsidRPr="004F4987" w:rsidRDefault="005749F6" w:rsidP="005749F6">
      <w:pPr>
        <w:ind w:right="1640"/>
        <w:rPr>
          <w:color w:val="000000" w:themeColor="text1"/>
          <w:sz w:val="20"/>
          <w:szCs w:val="20"/>
          <w:lang w:val="en-US"/>
        </w:rPr>
      </w:pPr>
    </w:p>
    <w:p w:rsidR="005749F6" w:rsidRPr="004F4987" w:rsidRDefault="005749F6" w:rsidP="005749F6">
      <w:pPr>
        <w:rPr>
          <w:color w:val="000000" w:themeColor="text1"/>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9"/>
        <w:gridCol w:w="3996"/>
      </w:tblGrid>
      <w:tr w:rsidR="005749F6" w:rsidRPr="004F4987" w:rsidTr="005749F6">
        <w:trPr>
          <w:trHeight w:val="737"/>
          <w:jc w:val="center"/>
        </w:trPr>
        <w:tc>
          <w:tcPr>
            <w:tcW w:w="6049"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700974">
            <w:pPr>
              <w:spacing w:line="276" w:lineRule="auto"/>
              <w:jc w:val="center"/>
              <w:rPr>
                <w:color w:val="000000" w:themeColor="text1"/>
                <w:sz w:val="20"/>
                <w:szCs w:val="20"/>
                <w:lang w:val="en-US" w:eastAsia="en-US"/>
              </w:rPr>
            </w:pPr>
            <w:r w:rsidRPr="00475863">
              <w:rPr>
                <w:lang w:val="en-US"/>
              </w:rPr>
              <w:t xml:space="preserve">Assoc. </w:t>
            </w:r>
            <w:r>
              <w:rPr>
                <w:lang w:val="en-US"/>
              </w:rPr>
              <w:t xml:space="preserve">Dr. </w:t>
            </w:r>
            <w:proofErr w:type="spellStart"/>
            <w:r>
              <w:rPr>
                <w:lang w:val="en-US"/>
              </w:rPr>
              <w:t>Engin</w:t>
            </w:r>
            <w:proofErr w:type="spellEnd"/>
            <w:r>
              <w:rPr>
                <w:lang w:val="en-US"/>
              </w:rPr>
              <w:t xml:space="preserve"> ŞEKER</w:t>
            </w:r>
          </w:p>
        </w:tc>
        <w:tc>
          <w:tcPr>
            <w:tcW w:w="3996" w:type="dxa"/>
            <w:tcBorders>
              <w:top w:val="single" w:sz="4" w:space="0" w:color="auto"/>
              <w:left w:val="single" w:sz="4" w:space="0" w:color="auto"/>
              <w:bottom w:val="single" w:sz="4" w:space="0" w:color="auto"/>
              <w:right w:val="single" w:sz="4" w:space="0" w:color="auto"/>
            </w:tcBorders>
            <w:vAlign w:val="center"/>
            <w:hideMark/>
          </w:tcPr>
          <w:p w:rsidR="005749F6" w:rsidRPr="004F4987" w:rsidRDefault="00700974" w:rsidP="00700974">
            <w:pPr>
              <w:spacing w:line="276" w:lineRule="auto"/>
              <w:jc w:val="center"/>
              <w:rPr>
                <w:color w:val="000000" w:themeColor="text1"/>
                <w:sz w:val="20"/>
                <w:szCs w:val="20"/>
                <w:lang w:val="en-US" w:eastAsia="en-US"/>
              </w:rPr>
            </w:pPr>
            <w:r>
              <w:rPr>
                <w:color w:val="000000" w:themeColor="text1"/>
                <w:sz w:val="20"/>
                <w:szCs w:val="20"/>
                <w:lang w:val="en-US" w:eastAsia="en-US"/>
              </w:rPr>
              <w:t>12</w:t>
            </w:r>
            <w:r w:rsidR="005749F6" w:rsidRPr="004F4987">
              <w:rPr>
                <w:color w:val="000000" w:themeColor="text1"/>
                <w:sz w:val="20"/>
                <w:szCs w:val="20"/>
                <w:lang w:val="en-US" w:eastAsia="en-US"/>
              </w:rPr>
              <w:t>.0</w:t>
            </w:r>
            <w:r>
              <w:rPr>
                <w:color w:val="000000" w:themeColor="text1"/>
                <w:sz w:val="20"/>
                <w:szCs w:val="20"/>
                <w:lang w:val="en-US" w:eastAsia="en-US"/>
              </w:rPr>
              <w:t>2</w:t>
            </w:r>
            <w:r w:rsidR="005749F6" w:rsidRPr="004F4987">
              <w:rPr>
                <w:color w:val="000000" w:themeColor="text1"/>
                <w:sz w:val="20"/>
                <w:szCs w:val="20"/>
                <w:lang w:val="en-US" w:eastAsia="en-US"/>
              </w:rPr>
              <w:t>.20</w:t>
            </w:r>
            <w:r>
              <w:rPr>
                <w:color w:val="000000" w:themeColor="text1"/>
                <w:sz w:val="20"/>
                <w:szCs w:val="20"/>
                <w:lang w:val="en-US" w:eastAsia="en-US"/>
              </w:rPr>
              <w:t>24</w:t>
            </w:r>
          </w:p>
        </w:tc>
      </w:tr>
    </w:tbl>
    <w:p w:rsidR="001B2677" w:rsidRPr="004F4987" w:rsidRDefault="00700974">
      <w:pPr>
        <w:rPr>
          <w:sz w:val="20"/>
          <w:szCs w:val="20"/>
          <w:lang w:val="en-US"/>
        </w:rPr>
      </w:pPr>
    </w:p>
    <w:sectPr w:rsidR="001B2677" w:rsidRPr="004F4987" w:rsidSect="006B5823">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05859"/>
    <w:multiLevelType w:val="hybridMultilevel"/>
    <w:tmpl w:val="684C89E6"/>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70A075FF"/>
    <w:multiLevelType w:val="hybridMultilevel"/>
    <w:tmpl w:val="E91C7E94"/>
    <w:lvl w:ilvl="0" w:tplc="041F000F">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749F6"/>
    <w:rsid w:val="0009378E"/>
    <w:rsid w:val="00094D1F"/>
    <w:rsid w:val="003B251B"/>
    <w:rsid w:val="004F4987"/>
    <w:rsid w:val="0053389F"/>
    <w:rsid w:val="00537C3A"/>
    <w:rsid w:val="005749F6"/>
    <w:rsid w:val="005C28F7"/>
    <w:rsid w:val="005E61FC"/>
    <w:rsid w:val="00616F59"/>
    <w:rsid w:val="0065330E"/>
    <w:rsid w:val="006676E3"/>
    <w:rsid w:val="00677467"/>
    <w:rsid w:val="006B5823"/>
    <w:rsid w:val="00700974"/>
    <w:rsid w:val="007B3A7C"/>
    <w:rsid w:val="008202F4"/>
    <w:rsid w:val="008F385A"/>
    <w:rsid w:val="009432F5"/>
    <w:rsid w:val="00A83578"/>
    <w:rsid w:val="00B05F57"/>
    <w:rsid w:val="00E46D20"/>
    <w:rsid w:val="00E95114"/>
    <w:rsid w:val="00EF5D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33C6"/>
  <w15:docId w15:val="{FB578F56-B47E-4D9F-977A-0AC97D05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F6"/>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3B25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9"/>
    <w:unhideWhenUsed/>
    <w:qFormat/>
    <w:rsid w:val="005749F6"/>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B251B"/>
    <w:rPr>
      <w:rFonts w:asciiTheme="majorHAnsi" w:eastAsiaTheme="majorEastAsia" w:hAnsiTheme="majorHAnsi" w:cstheme="majorBidi"/>
      <w:b/>
      <w:bCs/>
      <w:color w:val="4F81BD" w:themeColor="accent1"/>
      <w:sz w:val="26"/>
      <w:szCs w:val="26"/>
    </w:rPr>
  </w:style>
  <w:style w:type="paragraph" w:styleId="KonuBal">
    <w:name w:val="Title"/>
    <w:basedOn w:val="Normal"/>
    <w:next w:val="Normal"/>
    <w:link w:val="KonuBalChar"/>
    <w:uiPriority w:val="99"/>
    <w:qFormat/>
    <w:rsid w:val="003B25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99"/>
    <w:rsid w:val="003B251B"/>
    <w:rPr>
      <w:rFonts w:asciiTheme="majorHAnsi" w:eastAsiaTheme="majorEastAsia" w:hAnsiTheme="majorHAnsi" w:cstheme="majorBidi"/>
      <w:color w:val="17365D" w:themeColor="text2" w:themeShade="BF"/>
      <w:spacing w:val="5"/>
      <w:kern w:val="28"/>
      <w:sz w:val="52"/>
      <w:szCs w:val="52"/>
    </w:rPr>
  </w:style>
  <w:style w:type="paragraph" w:styleId="AralkYok">
    <w:name w:val="No Spacing"/>
    <w:uiPriority w:val="1"/>
    <w:qFormat/>
    <w:rsid w:val="003B251B"/>
    <w:pPr>
      <w:spacing w:after="0" w:line="240" w:lineRule="auto"/>
    </w:pPr>
  </w:style>
  <w:style w:type="character" w:customStyle="1" w:styleId="Balk3Char">
    <w:name w:val="Başlık 3 Char"/>
    <w:basedOn w:val="VarsaylanParagrafYazTipi"/>
    <w:link w:val="Balk3"/>
    <w:uiPriority w:val="99"/>
    <w:rsid w:val="005749F6"/>
    <w:rPr>
      <w:rFonts w:ascii="Arial" w:eastAsia="Times New Roman" w:hAnsi="Arial" w:cs="Arial"/>
      <w:b/>
      <w:bCs/>
      <w:sz w:val="26"/>
      <w:szCs w:val="26"/>
      <w:lang w:eastAsia="tr-TR"/>
    </w:rPr>
  </w:style>
  <w:style w:type="character" w:customStyle="1" w:styleId="apple-converted-space">
    <w:name w:val="apple-converted-space"/>
    <w:basedOn w:val="VarsaylanParagrafYazTipi"/>
    <w:rsid w:val="005749F6"/>
  </w:style>
  <w:style w:type="paragraph" w:styleId="ListeParagraf">
    <w:name w:val="List Paragraph"/>
    <w:basedOn w:val="Normal"/>
    <w:uiPriority w:val="34"/>
    <w:qFormat/>
    <w:rsid w:val="005749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77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dc:creator>
  <cp:lastModifiedBy>ENGİN ŞEKER</cp:lastModifiedBy>
  <cp:revision>3</cp:revision>
  <dcterms:created xsi:type="dcterms:W3CDTF">2014-02-07T08:06:00Z</dcterms:created>
  <dcterms:modified xsi:type="dcterms:W3CDTF">2024-03-21T11:23:00Z</dcterms:modified>
</cp:coreProperties>
</file>