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3D5" w14:textId="77777777" w:rsidR="00652868" w:rsidRPr="00DA7F49" w:rsidRDefault="00652868" w:rsidP="000F7D23">
      <w:pPr>
        <w:spacing w:line="360" w:lineRule="auto"/>
        <w:rPr>
          <w:rFonts w:ascii="Times New Roman" w:hAnsi="Times New Roman" w:cs="Times New Roman"/>
          <w:noProof/>
          <w:sz w:val="20"/>
          <w:szCs w:val="20"/>
        </w:rPr>
      </w:pPr>
    </w:p>
    <w:p w14:paraId="2917E8A1" w14:textId="0991EB1D" w:rsidR="009637B9" w:rsidRPr="00DA7F49" w:rsidRDefault="009637B9" w:rsidP="000F7D23">
      <w:pPr>
        <w:pStyle w:val="Balk1"/>
        <w:spacing w:before="0" w:line="360" w:lineRule="auto"/>
        <w:rPr>
          <w:rFonts w:ascii="Times New Roman" w:hAnsi="Times New Roman" w:cs="Times New Roman"/>
          <w:noProof/>
          <w:sz w:val="20"/>
          <w:szCs w:val="20"/>
        </w:rPr>
      </w:pPr>
      <w:r w:rsidRPr="00DA7F49">
        <w:rPr>
          <w:rFonts w:ascii="Times New Roman" w:hAnsi="Times New Roman" w:cs="Times New Roman"/>
          <w:noProof/>
          <w:sz w:val="20"/>
          <w:szCs w:val="20"/>
        </w:rPr>
        <w:t>BÖLÜM HAKKINDA BİLGİLER</w:t>
      </w:r>
    </w:p>
    <w:p w14:paraId="0CA3D1EB" w14:textId="09AEB146" w:rsidR="009637B9" w:rsidRPr="00DA7F49" w:rsidRDefault="009637B9" w:rsidP="000F7D23">
      <w:pPr>
        <w:pStyle w:val="Balk1"/>
        <w:spacing w:before="0" w:line="360" w:lineRule="auto"/>
        <w:rPr>
          <w:rFonts w:ascii="Times New Roman" w:hAnsi="Times New Roman" w:cs="Times New Roman"/>
          <w:sz w:val="20"/>
          <w:szCs w:val="20"/>
        </w:rPr>
      </w:pPr>
      <w:r w:rsidRPr="00DA7F49">
        <w:rPr>
          <w:rFonts w:ascii="Times New Roman" w:hAnsi="Times New Roman" w:cs="Times New Roman"/>
          <w:sz w:val="20"/>
          <w:szCs w:val="20"/>
        </w:rPr>
        <w:t>İletişim Bilgileri</w:t>
      </w:r>
    </w:p>
    <w:p w14:paraId="345DF630" w14:textId="02D2C8A8" w:rsidR="009637B9" w:rsidRPr="00DA7F49" w:rsidRDefault="009637B9" w:rsidP="003810A6">
      <w:pPr>
        <w:pStyle w:val="NormalWeb"/>
        <w:shd w:val="clear" w:color="auto" w:fill="FFFFFF"/>
        <w:spacing w:before="0" w:beforeAutospacing="0" w:after="0" w:afterAutospacing="0" w:line="360" w:lineRule="auto"/>
        <w:rPr>
          <w:color w:val="333333"/>
          <w:sz w:val="20"/>
          <w:szCs w:val="20"/>
        </w:rPr>
      </w:pPr>
      <w:r w:rsidRPr="00DA7F49">
        <w:rPr>
          <w:color w:val="333333"/>
          <w:sz w:val="20"/>
          <w:szCs w:val="20"/>
        </w:rPr>
        <w:t> </w:t>
      </w:r>
      <w:r w:rsidRPr="00DA7F49">
        <w:rPr>
          <w:rStyle w:val="Gl"/>
          <w:color w:val="333333"/>
          <w:sz w:val="20"/>
          <w:szCs w:val="20"/>
        </w:rPr>
        <w:t xml:space="preserve">Yerleşim </w:t>
      </w:r>
      <w:proofErr w:type="gramStart"/>
      <w:r w:rsidRPr="00DA7F49">
        <w:rPr>
          <w:rStyle w:val="Gl"/>
          <w:color w:val="333333"/>
          <w:sz w:val="20"/>
          <w:szCs w:val="20"/>
        </w:rPr>
        <w:t>Adresi :</w:t>
      </w:r>
      <w:proofErr w:type="gramEnd"/>
      <w:r w:rsidRPr="00DA7F49">
        <w:rPr>
          <w:color w:val="333333"/>
          <w:sz w:val="20"/>
          <w:szCs w:val="20"/>
        </w:rPr>
        <w:t> Munzur Üniversitesi Sağlık Bilimleri Fakültesi Aktuluk Mah. Üniversite Yerleşkesi Merkez/TUNCELİ</w:t>
      </w:r>
    </w:p>
    <w:p w14:paraId="6B68D664" w14:textId="72790CBA" w:rsidR="00812D67" w:rsidRPr="00DA7F49" w:rsidRDefault="009637B9" w:rsidP="003810A6">
      <w:pPr>
        <w:pStyle w:val="NormalWeb"/>
        <w:shd w:val="clear" w:color="auto" w:fill="FFFFFF"/>
        <w:spacing w:before="0" w:beforeAutospacing="0" w:after="0" w:afterAutospacing="0" w:line="360" w:lineRule="auto"/>
        <w:rPr>
          <w:color w:val="333333"/>
          <w:sz w:val="20"/>
          <w:szCs w:val="20"/>
        </w:rPr>
      </w:pPr>
      <w:r w:rsidRPr="00DA7F49">
        <w:rPr>
          <w:rStyle w:val="Gl"/>
          <w:color w:val="333333"/>
          <w:sz w:val="20"/>
          <w:szCs w:val="20"/>
        </w:rPr>
        <w:t>Tel</w:t>
      </w:r>
      <w:r w:rsidR="003810A6" w:rsidRPr="00DA7F49">
        <w:rPr>
          <w:rStyle w:val="Gl"/>
          <w:color w:val="333333"/>
          <w:sz w:val="20"/>
          <w:szCs w:val="20"/>
        </w:rPr>
        <w:t>efon Numarası:</w:t>
      </w:r>
      <w:r w:rsidR="00812D67" w:rsidRPr="00DA7F49">
        <w:rPr>
          <w:color w:val="333333"/>
          <w:sz w:val="20"/>
          <w:szCs w:val="20"/>
        </w:rPr>
        <w:t xml:space="preserve"> 0428 213 25 </w:t>
      </w:r>
      <w:proofErr w:type="gramStart"/>
      <w:r w:rsidR="00812D67" w:rsidRPr="00DA7F49">
        <w:rPr>
          <w:color w:val="333333"/>
          <w:sz w:val="20"/>
          <w:szCs w:val="20"/>
        </w:rPr>
        <w:t>75  -</w:t>
      </w:r>
      <w:proofErr w:type="gramEnd"/>
      <w:r w:rsidR="00812D67" w:rsidRPr="00DA7F49">
        <w:rPr>
          <w:color w:val="333333"/>
          <w:sz w:val="20"/>
          <w:szCs w:val="20"/>
        </w:rPr>
        <w:t xml:space="preserve">     0428 213 17 94  </w:t>
      </w:r>
    </w:p>
    <w:p w14:paraId="0E580BDB" w14:textId="77777777" w:rsidR="009637B9" w:rsidRPr="00DA7F49" w:rsidRDefault="009637B9" w:rsidP="003810A6">
      <w:pPr>
        <w:pStyle w:val="NormalWeb"/>
        <w:shd w:val="clear" w:color="auto" w:fill="FFFFFF"/>
        <w:spacing w:before="0" w:beforeAutospacing="0" w:after="0" w:afterAutospacing="0" w:line="360" w:lineRule="auto"/>
        <w:rPr>
          <w:color w:val="333333"/>
          <w:sz w:val="20"/>
          <w:szCs w:val="20"/>
        </w:rPr>
      </w:pPr>
      <w:proofErr w:type="gramStart"/>
      <w:r w:rsidRPr="00DA7F49">
        <w:rPr>
          <w:rStyle w:val="Gl"/>
          <w:color w:val="333333"/>
          <w:sz w:val="20"/>
          <w:szCs w:val="20"/>
        </w:rPr>
        <w:t>e-mail</w:t>
      </w:r>
      <w:proofErr w:type="gramEnd"/>
      <w:r w:rsidRPr="00DA7F49">
        <w:rPr>
          <w:rStyle w:val="Gl"/>
          <w:color w:val="333333"/>
          <w:sz w:val="20"/>
          <w:szCs w:val="20"/>
        </w:rPr>
        <w:t>: </w:t>
      </w:r>
      <w:r w:rsidRPr="00DA7F49">
        <w:rPr>
          <w:color w:val="333333"/>
          <w:sz w:val="20"/>
          <w:szCs w:val="20"/>
        </w:rPr>
        <w:t>saglikbilfak@munzur.edu.tr</w:t>
      </w:r>
    </w:p>
    <w:p w14:paraId="2F7E7C94" w14:textId="6A3148AC" w:rsidR="009637B9" w:rsidRPr="00DA7F49" w:rsidRDefault="009637B9" w:rsidP="000F7D23">
      <w:pPr>
        <w:pStyle w:val="Balk1"/>
        <w:spacing w:before="0" w:line="360" w:lineRule="auto"/>
        <w:rPr>
          <w:rFonts w:ascii="Times New Roman" w:hAnsi="Times New Roman" w:cs="Times New Roman"/>
          <w:sz w:val="20"/>
          <w:szCs w:val="20"/>
        </w:rPr>
      </w:pPr>
      <w:r w:rsidRPr="00DA7F49">
        <w:rPr>
          <w:rFonts w:ascii="Times New Roman" w:hAnsi="Times New Roman" w:cs="Times New Roman"/>
          <w:sz w:val="20"/>
          <w:szCs w:val="20"/>
        </w:rPr>
        <w:t>Tarihsel Gelişim</w:t>
      </w:r>
    </w:p>
    <w:p w14:paraId="7FBAADEC" w14:textId="2794D2D9" w:rsidR="00154CA1" w:rsidRPr="00DA7F49" w:rsidRDefault="00154CA1" w:rsidP="000F7D23">
      <w:pPr>
        <w:pStyle w:val="NormalWeb"/>
        <w:shd w:val="clear" w:color="auto" w:fill="FFFFFF"/>
        <w:spacing w:before="0" w:beforeAutospacing="0" w:after="0" w:afterAutospacing="0" w:line="360" w:lineRule="auto"/>
        <w:jc w:val="both"/>
        <w:rPr>
          <w:color w:val="333333"/>
          <w:sz w:val="20"/>
          <w:szCs w:val="20"/>
        </w:rPr>
      </w:pPr>
      <w:r w:rsidRPr="00DA7F49">
        <w:rPr>
          <w:color w:val="333333"/>
          <w:sz w:val="20"/>
          <w:szCs w:val="20"/>
        </w:rPr>
        <w:t>2010 yılında Sağlık Bilimleri Fakültesi bünyesinde kurulan Ebelik Bölümü 2019-2020 Eğitim-Öğretim yılında Sağlık Bilimleri Fakültesi bünyesinde ilk öğrencilerini almıştır. Bölümümüz, ÖSYM’nin yapmış olduğu merkezi sınav olan TYT ve AYT sınavlarından sayısal puan türü ile öğrencileri kabul etmektedir. Bölümümüzün öğrenim süresi 4 yıl olup, hazırlık sınıfı bulunmamaktadır. Bölümümüz 2022- 2023 Eğitim Öğretim Yılında ilk mezunlarını vermiştir. Bölümümüzde 1 profesör, 2 doçent</w:t>
      </w:r>
      <w:r w:rsidR="004739FB" w:rsidRPr="00DA7F49">
        <w:rPr>
          <w:color w:val="333333"/>
          <w:sz w:val="20"/>
          <w:szCs w:val="20"/>
        </w:rPr>
        <w:t xml:space="preserve">, 1Dr. </w:t>
      </w:r>
      <w:proofErr w:type="spellStart"/>
      <w:r w:rsidR="004739FB" w:rsidRPr="00DA7F49">
        <w:rPr>
          <w:color w:val="333333"/>
          <w:sz w:val="20"/>
          <w:szCs w:val="20"/>
        </w:rPr>
        <w:t>Öğr</w:t>
      </w:r>
      <w:proofErr w:type="spellEnd"/>
      <w:r w:rsidR="004739FB" w:rsidRPr="00DA7F49">
        <w:rPr>
          <w:color w:val="333333"/>
          <w:sz w:val="20"/>
          <w:szCs w:val="20"/>
        </w:rPr>
        <w:t xml:space="preserve"> Üyesi </w:t>
      </w:r>
      <w:r w:rsidRPr="00DA7F49">
        <w:rPr>
          <w:color w:val="333333"/>
          <w:sz w:val="20"/>
          <w:szCs w:val="20"/>
        </w:rPr>
        <w:t xml:space="preserve">ve </w:t>
      </w:r>
      <w:r w:rsidR="00472E44" w:rsidRPr="00DA7F49">
        <w:rPr>
          <w:color w:val="333333"/>
          <w:sz w:val="20"/>
          <w:szCs w:val="20"/>
        </w:rPr>
        <w:t>1</w:t>
      </w:r>
      <w:r w:rsidRPr="00DA7F49">
        <w:rPr>
          <w:color w:val="333333"/>
          <w:sz w:val="20"/>
          <w:szCs w:val="20"/>
        </w:rPr>
        <w:t xml:space="preserve"> araştırma görevlisi bulunmaktadır.</w:t>
      </w:r>
    </w:p>
    <w:p w14:paraId="75A326F0" w14:textId="636103C5" w:rsidR="009637B9" w:rsidRPr="00DA7F49" w:rsidRDefault="00154CA1" w:rsidP="000F7D23">
      <w:pPr>
        <w:pStyle w:val="Balk1"/>
        <w:spacing w:before="0" w:line="360" w:lineRule="auto"/>
        <w:rPr>
          <w:rFonts w:ascii="Times New Roman" w:hAnsi="Times New Roman" w:cs="Times New Roman"/>
          <w:sz w:val="20"/>
          <w:szCs w:val="20"/>
        </w:rPr>
      </w:pPr>
      <w:r w:rsidRPr="00DA7F49">
        <w:rPr>
          <w:rFonts w:ascii="Times New Roman" w:hAnsi="Times New Roman" w:cs="Times New Roman"/>
          <w:sz w:val="20"/>
          <w:szCs w:val="20"/>
        </w:rPr>
        <w:t>Misyonu, Vizyonu, Değerleri ve Hedefleri</w:t>
      </w:r>
    </w:p>
    <w:p w14:paraId="19722797" w14:textId="447223F1" w:rsidR="00695587" w:rsidRPr="00DA7F49" w:rsidRDefault="00695587" w:rsidP="000F7D23">
      <w:pPr>
        <w:pStyle w:val="Balk1"/>
        <w:spacing w:before="0" w:line="360" w:lineRule="auto"/>
        <w:rPr>
          <w:rFonts w:ascii="Times New Roman" w:hAnsi="Times New Roman" w:cs="Times New Roman"/>
          <w:sz w:val="20"/>
          <w:szCs w:val="20"/>
        </w:rPr>
      </w:pPr>
      <w:r w:rsidRPr="00DA7F49">
        <w:rPr>
          <w:rFonts w:ascii="Times New Roman" w:hAnsi="Times New Roman" w:cs="Times New Roman"/>
          <w:sz w:val="20"/>
          <w:szCs w:val="20"/>
        </w:rPr>
        <w:t>Munzur Üniversitesi Sağlık Bilimleri Fakültesi Ebelik Bölümü Misyonu</w:t>
      </w:r>
    </w:p>
    <w:p w14:paraId="0F871D3F" w14:textId="73266C45" w:rsidR="00695587" w:rsidRPr="00DA7F49" w:rsidRDefault="00695587"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Ebelik alanında donanımlı mezunları, bilimsel etkinlikleri ve toplumun sağlığı koruma ve yaşam kalitesini yükseltmeye yönelik çalışmaları ile ulusal ve uluslararası alanda tanınan, öncü bir eğitim kurumu olmaktır.</w:t>
      </w:r>
    </w:p>
    <w:p w14:paraId="1BACC1E9" w14:textId="300F8309" w:rsidR="00695587" w:rsidRPr="00DA7F49" w:rsidRDefault="00695587" w:rsidP="000F7D23">
      <w:pPr>
        <w:pStyle w:val="Balk1"/>
        <w:spacing w:before="0" w:line="360" w:lineRule="auto"/>
        <w:rPr>
          <w:rFonts w:ascii="Times New Roman" w:hAnsi="Times New Roman" w:cs="Times New Roman"/>
          <w:sz w:val="20"/>
          <w:szCs w:val="20"/>
        </w:rPr>
      </w:pPr>
      <w:r w:rsidRPr="00DA7F49">
        <w:rPr>
          <w:rFonts w:ascii="Times New Roman" w:hAnsi="Times New Roman" w:cs="Times New Roman"/>
          <w:sz w:val="20"/>
          <w:szCs w:val="20"/>
        </w:rPr>
        <w:t>Munzur Üniversitesi Sağlık Bilimleri Fakültesi Ebelik Bölümü Vizyonu</w:t>
      </w:r>
    </w:p>
    <w:p w14:paraId="7765A934" w14:textId="1CBA5EFE" w:rsidR="00695587" w:rsidRPr="00DA7F49" w:rsidRDefault="00695587"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Toplumdaki kadın ve çocukların sağlığını koruma ve geliştirmeye yönelik yüksek nitelikte hizmet sunacak, evrensel ve kültürel değerleri gelişmiş, yaşam boyu öğrenmeye odaklı ebeler yetiştirmek, bu şekilde ebelik biliminin gelişmesine katkıda bulunmak; kadın ve çocuk sağlığının korunması ve geliştirilmesinde üst düzeyde etkinlik göstermektir.</w:t>
      </w:r>
    </w:p>
    <w:p w14:paraId="6190F317" w14:textId="67199AEE" w:rsidR="00695587" w:rsidRPr="00DA7F49" w:rsidRDefault="00695587" w:rsidP="000F7D23">
      <w:pPr>
        <w:pStyle w:val="Balk1"/>
        <w:spacing w:before="0" w:line="360" w:lineRule="auto"/>
        <w:rPr>
          <w:rFonts w:ascii="Times New Roman" w:hAnsi="Times New Roman" w:cs="Times New Roman"/>
          <w:sz w:val="20"/>
          <w:szCs w:val="20"/>
        </w:rPr>
      </w:pPr>
      <w:r w:rsidRPr="00DA7F49">
        <w:rPr>
          <w:rFonts w:ascii="Times New Roman" w:hAnsi="Times New Roman" w:cs="Times New Roman"/>
          <w:sz w:val="20"/>
          <w:szCs w:val="20"/>
        </w:rPr>
        <w:t>Munzur Üniversitesi Sağlık Bilimleri Fakültesi Ebelik Bölümü Değerleri</w:t>
      </w:r>
    </w:p>
    <w:p w14:paraId="6F4B86DC" w14:textId="201A3850" w:rsidR="00154CA1" w:rsidRPr="00DA7F49" w:rsidRDefault="00695587"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Profesyonel bir sağlık disiplini olarak ebelik mesleğinin amacı; savunucu, uygulayıcı, eğitici ve araştırmacı roller kapsamında, bireyleri yalnızca hasta olarak görmeden, karşılıklı saygı ve güven çerçevesinde bireylerle bilgi paylaşmak, bu bilgiler doğrultusunda kendi sağlıkları</w:t>
      </w:r>
      <w:r w:rsidR="003810A6" w:rsidRPr="00DA7F49">
        <w:rPr>
          <w:rFonts w:ascii="Times New Roman" w:hAnsi="Times New Roman" w:cs="Times New Roman"/>
          <w:sz w:val="20"/>
          <w:szCs w:val="20"/>
        </w:rPr>
        <w:t xml:space="preserve"> </w:t>
      </w:r>
      <w:r w:rsidRPr="00DA7F49">
        <w:rPr>
          <w:rFonts w:ascii="Times New Roman" w:hAnsi="Times New Roman" w:cs="Times New Roman"/>
          <w:sz w:val="20"/>
          <w:szCs w:val="20"/>
        </w:rPr>
        <w:t xml:space="preserve">konusunda karar vermeleri yolu ile bireylerin sağlığının korunması, iyileştirilmesi ve kanıta dayalı nitelikli bakımın sağlanmasıdır. Ebelerin profesyonel değerleri; aldıkları eğitimle, çalışan diğer ebelerin verdikleri bakımları gözlemlemeleri sonucu kendisinin bireylere verdiği bakımla ve kültürel- mesleksel toplumsallaşma süreciyle, toplumun ve çalıştığı kurumun değerleriyle etkileşerek gelişebilir. </w:t>
      </w:r>
    </w:p>
    <w:p w14:paraId="42BC3430" w14:textId="22D0F891" w:rsidR="003810A6" w:rsidRPr="00DA7F49" w:rsidRDefault="003810A6" w:rsidP="000F7D23">
      <w:pPr>
        <w:spacing w:line="360" w:lineRule="auto"/>
        <w:jc w:val="both"/>
        <w:rPr>
          <w:rFonts w:ascii="Times New Roman" w:hAnsi="Times New Roman" w:cs="Times New Roman"/>
          <w:color w:val="1F4E79" w:themeColor="accent5" w:themeShade="80"/>
          <w:sz w:val="20"/>
          <w:szCs w:val="20"/>
        </w:rPr>
      </w:pPr>
      <w:r w:rsidRPr="00DA7F49">
        <w:rPr>
          <w:rFonts w:ascii="Times New Roman" w:hAnsi="Times New Roman" w:cs="Times New Roman"/>
          <w:color w:val="1F4E79" w:themeColor="accent5" w:themeShade="80"/>
          <w:sz w:val="20"/>
          <w:szCs w:val="20"/>
        </w:rPr>
        <w:t>Munzur Üniversitesi Sağlık Bilimleri Fakültesi Ebelik Bölümü Kalite Politikası</w:t>
      </w:r>
    </w:p>
    <w:p w14:paraId="603A85D2" w14:textId="07723086" w:rsidR="003810A6" w:rsidRPr="00DA7F49" w:rsidRDefault="003810A6"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Ebelik Bölümü olarak kalite politikamız; ulusal ve uluslararası standartlara uygun, kanıta dayalı ve sürekli iyileştirmeye dayalı bir eğitim-öğretim anlayışı ile kadın ve çocuk sağlığını koruma ve geliştirmede yetkin, etik değerlere bağlı ve yaşam boyu öğrenmeye açık ebeler yetiştirmeyi; tüm akademik ve idari süreçlerde şeffaflık, paydaş katılımı, bilimsel üretkenlik ve topluma katkı ilkeleri doğrultusunda kalite güvencesi sistemimizi sürekli geliştirmeyi taahhüt etmektir.</w:t>
      </w:r>
    </w:p>
    <w:p w14:paraId="7AA18209" w14:textId="1107E84C" w:rsidR="00652868" w:rsidRPr="00DA7F49" w:rsidRDefault="001A060B" w:rsidP="000F7D23">
      <w:pPr>
        <w:pStyle w:val="Balk1"/>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lastRenderedPageBreak/>
        <w:t>A</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LİDERLİK, YÖNETİM ve KALİTE</w:t>
      </w:r>
      <w:r w:rsidR="00695587" w:rsidRPr="00DA7F49">
        <w:rPr>
          <w:rFonts w:ascii="Times New Roman" w:hAnsi="Times New Roman" w:cs="Times New Roman"/>
          <w:noProof/>
          <w:sz w:val="20"/>
          <w:szCs w:val="20"/>
        </w:rPr>
        <w:t xml:space="preserve"> AKADEMİK BİRİM İÇ DEĞERLENDİRME RAPORU</w:t>
      </w:r>
    </w:p>
    <w:p w14:paraId="10BF63E3" w14:textId="77676DB1" w:rsidR="00D026A7" w:rsidRPr="00DA7F49" w:rsidRDefault="008F0723" w:rsidP="000F7D23">
      <w:pPr>
        <w:pStyle w:val="Balk2"/>
        <w:spacing w:before="0" w:line="360" w:lineRule="auto"/>
        <w:rPr>
          <w:rFonts w:ascii="Times New Roman" w:hAnsi="Times New Roman" w:cs="Times New Roman"/>
          <w:noProof/>
          <w:sz w:val="20"/>
          <w:szCs w:val="20"/>
        </w:rPr>
      </w:pPr>
      <w:proofErr w:type="gramStart"/>
      <w:r w:rsidRPr="00DA7F49">
        <w:rPr>
          <w:rFonts w:ascii="Times New Roman" w:hAnsi="Times New Roman" w:cs="Times New Roman"/>
          <w:noProof/>
          <w:sz w:val="20"/>
          <w:szCs w:val="20"/>
        </w:rPr>
        <w:t>A.1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Liderlik ve Kalite</w:t>
      </w:r>
    </w:p>
    <w:p w14:paraId="1967B8C2" w14:textId="77777777" w:rsidR="004F48E2" w:rsidRPr="00DA7F49" w:rsidRDefault="004F48E2"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xml:space="preserve">Munzur Üniversitesi Sağlık Bilimleri Fakültesi </w:t>
      </w:r>
      <w:r w:rsidR="00F73F89" w:rsidRPr="00DA7F49">
        <w:rPr>
          <w:rFonts w:ascii="Times New Roman" w:hAnsi="Times New Roman" w:cs="Times New Roman"/>
          <w:noProof/>
          <w:sz w:val="20"/>
          <w:szCs w:val="20"/>
        </w:rPr>
        <w:t xml:space="preserve">Ebelik Bölümü </w:t>
      </w:r>
      <w:r w:rsidRPr="00DA7F49">
        <w:rPr>
          <w:rFonts w:ascii="Times New Roman" w:hAnsi="Times New Roman" w:cs="Times New Roman"/>
          <w:noProof/>
          <w:sz w:val="20"/>
          <w:szCs w:val="20"/>
        </w:rPr>
        <w:t xml:space="preserve">2019 yılında kurulmuştur. 2020-2021 güz döneminden itibaren eğitim-öğretime başlamıştır. </w:t>
      </w:r>
      <w:r w:rsidR="00F73F89" w:rsidRPr="00DA7F49">
        <w:rPr>
          <w:rFonts w:ascii="Times New Roman" w:hAnsi="Times New Roman" w:cs="Times New Roman"/>
          <w:noProof/>
          <w:sz w:val="20"/>
          <w:szCs w:val="20"/>
        </w:rPr>
        <w:t xml:space="preserve">Ebelik Bölümü </w:t>
      </w:r>
      <w:r w:rsidRPr="00DA7F49">
        <w:rPr>
          <w:rFonts w:ascii="Times New Roman" w:hAnsi="Times New Roman" w:cs="Times New Roman"/>
          <w:noProof/>
          <w:sz w:val="20"/>
          <w:szCs w:val="20"/>
        </w:rPr>
        <w:t>Lisans Programı, lise ve dengi meslek liseleri çıkışlı, Üniversite Seçme ve Yerleştirme Sınavlarında aldıkları Sayısal puanı ile bölüme girmeye hak kazanmış öğrencilere mesleki eğitim öğretim sağlamaktadır. Bölümün eğitim-öğretim süresi 4 yıldır (8 dönem).</w:t>
      </w:r>
    </w:p>
    <w:p w14:paraId="028FF8E0" w14:textId="2A69FA5D" w:rsidR="00D026A7" w:rsidRPr="00DA7F49" w:rsidRDefault="004F48E2"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xml:space="preserve">Munzur Üniversitesi, Sağlık Bilimleri Fakültesi </w:t>
      </w:r>
      <w:r w:rsidR="00F73F89" w:rsidRPr="00DA7F49">
        <w:rPr>
          <w:rFonts w:ascii="Times New Roman" w:hAnsi="Times New Roman" w:cs="Times New Roman"/>
          <w:noProof/>
          <w:sz w:val="20"/>
          <w:szCs w:val="20"/>
        </w:rPr>
        <w:t xml:space="preserve">Ebelik Bölümü </w:t>
      </w:r>
      <w:r w:rsidRPr="00DA7F49">
        <w:rPr>
          <w:rFonts w:ascii="Times New Roman" w:hAnsi="Times New Roman" w:cs="Times New Roman"/>
          <w:noProof/>
          <w:sz w:val="20"/>
          <w:szCs w:val="20"/>
        </w:rPr>
        <w:t xml:space="preserve">Birinci Öğretime kayıtlar, Öğrenci Seçme ve Yerleştirme Merkezi (ÖSYM) tarafından yapılan Yüksek Öğretim Kurumları Sınavı (YKS) sonuçlarına göre yapılmaktadır. ÖSYM tarafından yapılan sınav sonuçlarına göre bölümümüze yerleştirilen öğrencilerin kesin kayıtları, Yüksek Öğretim Kurulu (YÖK), ÖSYM ve Rektörlük tarafından belirlenen ilkeler (2547 Sayılı Yükseköğretim Kanunun Eğitim ve Öğretim ile İlgili Yükseköğretime Giriş Maddeleri) uyarınca istenen belgelerle, her yıl belirlenen ve ilan edilen tarihlerde, Öğrenci İşleri Daire Başkanlığı tarafından yürütülmektedir. Kayıt için zamanında başvurmayan veya gerekli belgeleri zamanında sağlamayan öğrenciler kayıt hakkını kaybetmektedirler. Kayıt için sunulan belgelerde eksiklik veya tahrifat olduğunun belirlenmesi, öğrencinin başka bir yükseköğretim kurumuna kayıtlı olması veya başka bir yükseköğretim kurumundan çıkarma cezası almış olması hallerinde, kesin kayıt yapılmış olsa bile kayıtları iptal edilmektedir. Ayrıca, öğrenciler kayıt işlemlerini kendileri E-devlet üzerinden gerçekleştirebilmektedirler. Yabancı öğrencilerin bölüme kabulü “Munzur Üniversitesi Uluslararası Öğrenci Başvuru, Kabul, Kayıt, Sınav ve Yerleştirme Yönergesi” esaslarına göre yapılmaktadır. İlgili yönerge https://www.munzur.edu.tr/birimler/idari/uao_is/pages/file/yonerge.pdf adresinde yer almaktadır. </w:t>
      </w:r>
      <w:r w:rsidR="00F73F89" w:rsidRPr="00DA7F49">
        <w:rPr>
          <w:rFonts w:ascii="Times New Roman" w:hAnsi="Times New Roman" w:cs="Times New Roman"/>
          <w:noProof/>
          <w:sz w:val="20"/>
          <w:szCs w:val="20"/>
        </w:rPr>
        <w:t xml:space="preserve">Ebelik Bölümü </w:t>
      </w:r>
      <w:r w:rsidRPr="00DA7F49">
        <w:rPr>
          <w:rFonts w:ascii="Times New Roman" w:hAnsi="Times New Roman" w:cs="Times New Roman"/>
          <w:noProof/>
          <w:sz w:val="20"/>
          <w:szCs w:val="20"/>
        </w:rPr>
        <w:t xml:space="preserve">için Yüksek Öğretim Kurumları (YKS) sayısal puanı ile kayıt yaptırılmaktadır. </w:t>
      </w:r>
      <w:r w:rsidR="00F73F89" w:rsidRPr="00DA7F49">
        <w:rPr>
          <w:rFonts w:ascii="Times New Roman" w:hAnsi="Times New Roman" w:cs="Times New Roman"/>
          <w:noProof/>
          <w:sz w:val="20"/>
          <w:szCs w:val="20"/>
        </w:rPr>
        <w:t xml:space="preserve">Ebelik Bölümü </w:t>
      </w:r>
      <w:r w:rsidRPr="00DA7F49">
        <w:rPr>
          <w:rFonts w:ascii="Times New Roman" w:hAnsi="Times New Roman" w:cs="Times New Roman"/>
          <w:noProof/>
          <w:sz w:val="20"/>
          <w:szCs w:val="20"/>
        </w:rPr>
        <w:t xml:space="preserve">2020-2021 eğitim öğretim yılında </w:t>
      </w:r>
      <w:r w:rsidR="00F73F89" w:rsidRPr="00DA7F49">
        <w:rPr>
          <w:rFonts w:ascii="Times New Roman" w:hAnsi="Times New Roman" w:cs="Times New Roman"/>
          <w:noProof/>
          <w:sz w:val="20"/>
          <w:szCs w:val="20"/>
        </w:rPr>
        <w:t>33</w:t>
      </w:r>
      <w:r w:rsidRPr="00DA7F49">
        <w:rPr>
          <w:rFonts w:ascii="Times New Roman" w:hAnsi="Times New Roman" w:cs="Times New Roman"/>
          <w:noProof/>
          <w:sz w:val="20"/>
          <w:szCs w:val="20"/>
        </w:rPr>
        <w:t xml:space="preserve"> öğrenci, 202</w:t>
      </w:r>
      <w:r w:rsidR="00F73F89" w:rsidRPr="00DA7F49">
        <w:rPr>
          <w:rFonts w:ascii="Times New Roman" w:hAnsi="Times New Roman" w:cs="Times New Roman"/>
          <w:noProof/>
          <w:sz w:val="20"/>
          <w:szCs w:val="20"/>
        </w:rPr>
        <w:t>1-2022 eğitim öğretim yılında 49</w:t>
      </w:r>
      <w:r w:rsidRPr="00DA7F49">
        <w:rPr>
          <w:rFonts w:ascii="Times New Roman" w:hAnsi="Times New Roman" w:cs="Times New Roman"/>
          <w:noProof/>
          <w:sz w:val="20"/>
          <w:szCs w:val="20"/>
        </w:rPr>
        <w:t>, 2022-2023 eğitim öğretim yılında</w:t>
      </w:r>
      <w:r w:rsidR="00F73F89" w:rsidRPr="00DA7F49">
        <w:rPr>
          <w:rFonts w:ascii="Times New Roman" w:hAnsi="Times New Roman" w:cs="Times New Roman"/>
          <w:noProof/>
          <w:sz w:val="20"/>
          <w:szCs w:val="20"/>
        </w:rPr>
        <w:t xml:space="preserve"> 65</w:t>
      </w:r>
      <w:r w:rsidRPr="00DA7F49">
        <w:rPr>
          <w:rFonts w:ascii="Times New Roman" w:hAnsi="Times New Roman" w:cs="Times New Roman"/>
          <w:noProof/>
          <w:sz w:val="20"/>
          <w:szCs w:val="20"/>
        </w:rPr>
        <w:t xml:space="preserve">, </w:t>
      </w:r>
      <w:r w:rsidR="00F73F89" w:rsidRPr="00DA7F49">
        <w:rPr>
          <w:rFonts w:ascii="Times New Roman" w:hAnsi="Times New Roman" w:cs="Times New Roman"/>
          <w:noProof/>
          <w:sz w:val="20"/>
          <w:szCs w:val="20"/>
        </w:rPr>
        <w:t>2022-2023 eğitim öğretim yılında 73</w:t>
      </w:r>
      <w:r w:rsidR="00812D67" w:rsidRPr="00DA7F49">
        <w:rPr>
          <w:rFonts w:ascii="Times New Roman" w:hAnsi="Times New Roman" w:cs="Times New Roman"/>
          <w:noProof/>
          <w:sz w:val="20"/>
          <w:szCs w:val="20"/>
        </w:rPr>
        <w:t>, 2024-2025 eğitim öğretim yılında 69</w:t>
      </w:r>
      <w:r w:rsidR="00F73F89" w:rsidRPr="00DA7F49">
        <w:rPr>
          <w:rFonts w:ascii="Times New Roman" w:hAnsi="Times New Roman" w:cs="Times New Roman"/>
          <w:noProof/>
          <w:sz w:val="20"/>
          <w:szCs w:val="20"/>
        </w:rPr>
        <w:t xml:space="preserve"> </w:t>
      </w:r>
      <w:r w:rsidRPr="00DA7F49">
        <w:rPr>
          <w:rFonts w:ascii="Times New Roman" w:hAnsi="Times New Roman" w:cs="Times New Roman"/>
          <w:noProof/>
          <w:sz w:val="20"/>
          <w:szCs w:val="20"/>
        </w:rPr>
        <w:t>öğrenci</w:t>
      </w:r>
      <w:r w:rsidR="00F73F89" w:rsidRPr="00DA7F49">
        <w:rPr>
          <w:rFonts w:ascii="Times New Roman" w:hAnsi="Times New Roman" w:cs="Times New Roman"/>
          <w:noProof/>
          <w:sz w:val="20"/>
          <w:szCs w:val="20"/>
        </w:rPr>
        <w:t>si bulunmaktadır</w:t>
      </w:r>
      <w:r w:rsidRPr="00DA7F49">
        <w:rPr>
          <w:rFonts w:ascii="Times New Roman" w:hAnsi="Times New Roman" w:cs="Times New Roman"/>
          <w:noProof/>
          <w:sz w:val="20"/>
          <w:szCs w:val="20"/>
        </w:rPr>
        <w:t xml:space="preserve">. </w:t>
      </w:r>
      <w:r w:rsidR="00F73F89" w:rsidRPr="00DA7F49">
        <w:rPr>
          <w:rFonts w:ascii="Times New Roman" w:hAnsi="Times New Roman" w:cs="Times New Roman"/>
          <w:noProof/>
          <w:sz w:val="20"/>
          <w:szCs w:val="20"/>
        </w:rPr>
        <w:t xml:space="preserve">Ebelik </w:t>
      </w:r>
      <w:r w:rsidRPr="00DA7F49">
        <w:rPr>
          <w:rFonts w:ascii="Times New Roman" w:hAnsi="Times New Roman" w:cs="Times New Roman"/>
          <w:noProof/>
          <w:sz w:val="20"/>
          <w:szCs w:val="20"/>
        </w:rPr>
        <w:t xml:space="preserve">Bölümüne </w:t>
      </w:r>
      <w:r w:rsidR="00A64841" w:rsidRPr="00DA7F49">
        <w:rPr>
          <w:rFonts w:ascii="Times New Roman" w:hAnsi="Times New Roman" w:cs="Times New Roman"/>
          <w:noProof/>
          <w:sz w:val="20"/>
          <w:szCs w:val="20"/>
        </w:rPr>
        <w:t>202</w:t>
      </w:r>
      <w:r w:rsidR="00812D67" w:rsidRPr="00DA7F49">
        <w:rPr>
          <w:rFonts w:ascii="Times New Roman" w:hAnsi="Times New Roman" w:cs="Times New Roman"/>
          <w:noProof/>
          <w:sz w:val="20"/>
          <w:szCs w:val="20"/>
        </w:rPr>
        <w:t>4</w:t>
      </w:r>
      <w:r w:rsidR="00A64841" w:rsidRPr="00DA7F49">
        <w:rPr>
          <w:rFonts w:ascii="Times New Roman" w:hAnsi="Times New Roman" w:cs="Times New Roman"/>
          <w:noProof/>
          <w:sz w:val="20"/>
          <w:szCs w:val="20"/>
        </w:rPr>
        <w:t>-202</w:t>
      </w:r>
      <w:r w:rsidR="00812D67" w:rsidRPr="00DA7F49">
        <w:rPr>
          <w:rFonts w:ascii="Times New Roman" w:hAnsi="Times New Roman" w:cs="Times New Roman"/>
          <w:noProof/>
          <w:sz w:val="20"/>
          <w:szCs w:val="20"/>
        </w:rPr>
        <w:t>5</w:t>
      </w:r>
      <w:r w:rsidRPr="00DA7F49">
        <w:rPr>
          <w:rFonts w:ascii="Times New Roman" w:hAnsi="Times New Roman" w:cs="Times New Roman"/>
          <w:noProof/>
          <w:sz w:val="20"/>
          <w:szCs w:val="20"/>
        </w:rPr>
        <w:t xml:space="preserve"> yılında kayıt yaptıran öğrencilerin giriş puanı en düşük </w:t>
      </w:r>
      <w:r w:rsidR="00C00564" w:rsidRPr="00DA7F49">
        <w:rPr>
          <w:rFonts w:ascii="Times New Roman" w:hAnsi="Times New Roman" w:cs="Times New Roman"/>
          <w:noProof/>
          <w:sz w:val="20"/>
          <w:szCs w:val="20"/>
        </w:rPr>
        <w:t>3</w:t>
      </w:r>
      <w:r w:rsidR="00812D67" w:rsidRPr="00DA7F49">
        <w:rPr>
          <w:rFonts w:ascii="Times New Roman" w:hAnsi="Times New Roman" w:cs="Times New Roman"/>
          <w:noProof/>
          <w:sz w:val="20"/>
          <w:szCs w:val="20"/>
        </w:rPr>
        <w:t>0</w:t>
      </w:r>
      <w:r w:rsidR="00C00564" w:rsidRPr="00DA7F49">
        <w:rPr>
          <w:rFonts w:ascii="Times New Roman" w:hAnsi="Times New Roman" w:cs="Times New Roman"/>
          <w:noProof/>
          <w:sz w:val="20"/>
          <w:szCs w:val="20"/>
        </w:rPr>
        <w:t>5.6</w:t>
      </w:r>
      <w:r w:rsidR="00812D67" w:rsidRPr="00DA7F49">
        <w:rPr>
          <w:rFonts w:ascii="Times New Roman" w:hAnsi="Times New Roman" w:cs="Times New Roman"/>
          <w:noProof/>
          <w:sz w:val="20"/>
          <w:szCs w:val="20"/>
        </w:rPr>
        <w:t>3445</w:t>
      </w:r>
      <w:r w:rsidR="00C00564" w:rsidRPr="00DA7F49">
        <w:rPr>
          <w:rFonts w:ascii="Times New Roman" w:hAnsi="Times New Roman" w:cs="Times New Roman"/>
          <w:noProof/>
          <w:sz w:val="20"/>
          <w:szCs w:val="20"/>
        </w:rPr>
        <w:t xml:space="preserve"> </w:t>
      </w:r>
      <w:r w:rsidRPr="00DA7F49">
        <w:rPr>
          <w:rFonts w:ascii="Times New Roman" w:hAnsi="Times New Roman" w:cs="Times New Roman"/>
          <w:noProof/>
          <w:sz w:val="20"/>
          <w:szCs w:val="20"/>
        </w:rPr>
        <w:t>puan</w:t>
      </w:r>
      <w:r w:rsidR="00C00564" w:rsidRPr="00DA7F49">
        <w:rPr>
          <w:rFonts w:ascii="Times New Roman" w:hAnsi="Times New Roman" w:cs="Times New Roman"/>
          <w:noProof/>
          <w:sz w:val="20"/>
          <w:szCs w:val="20"/>
        </w:rPr>
        <w:t xml:space="preserve"> ve en yüksek 3</w:t>
      </w:r>
      <w:r w:rsidR="00812D67" w:rsidRPr="00DA7F49">
        <w:rPr>
          <w:rFonts w:ascii="Times New Roman" w:hAnsi="Times New Roman" w:cs="Times New Roman"/>
          <w:noProof/>
          <w:sz w:val="20"/>
          <w:szCs w:val="20"/>
        </w:rPr>
        <w:t>25.</w:t>
      </w:r>
      <w:r w:rsidR="00FA1325" w:rsidRPr="00DA7F49">
        <w:rPr>
          <w:rFonts w:ascii="Times New Roman" w:hAnsi="Times New Roman" w:cs="Times New Roman"/>
          <w:noProof/>
          <w:sz w:val="20"/>
          <w:szCs w:val="20"/>
        </w:rPr>
        <w:t xml:space="preserve">61042 </w:t>
      </w:r>
      <w:r w:rsidR="00C00564" w:rsidRPr="00DA7F49">
        <w:rPr>
          <w:rFonts w:ascii="Times New Roman" w:hAnsi="Times New Roman" w:cs="Times New Roman"/>
          <w:noProof/>
          <w:sz w:val="20"/>
          <w:szCs w:val="20"/>
        </w:rPr>
        <w:t>puandır</w:t>
      </w:r>
      <w:r w:rsidR="00C00564" w:rsidRPr="00DA7F49">
        <w:rPr>
          <w:rFonts w:ascii="Times New Roman" w:hAnsi="Times New Roman" w:cs="Times New Roman"/>
          <w:color w:val="000000"/>
          <w:sz w:val="20"/>
          <w:szCs w:val="20"/>
          <w:shd w:val="clear" w:color="auto" w:fill="FFFFFF"/>
        </w:rPr>
        <w:t>.</w:t>
      </w:r>
      <w:r w:rsidRPr="00DA7F49">
        <w:rPr>
          <w:rFonts w:ascii="Times New Roman" w:hAnsi="Times New Roman" w:cs="Times New Roman"/>
          <w:noProof/>
          <w:sz w:val="20"/>
          <w:szCs w:val="20"/>
        </w:rPr>
        <w:t xml:space="preserve"> </w:t>
      </w:r>
      <w:r w:rsidR="00F73F89" w:rsidRPr="00DA7F49">
        <w:rPr>
          <w:rFonts w:ascii="Times New Roman" w:hAnsi="Times New Roman" w:cs="Times New Roman"/>
          <w:sz w:val="20"/>
          <w:szCs w:val="20"/>
        </w:rPr>
        <w:t>Ebelik Bölümü 2019-2020 Eğitim-Öğretim yılında Sağlık Bilimleri Fakültesi bünyesinde ilk öğrencilerini almıştır. 2023 yılında ilk mezunlarını vermiştir.</w:t>
      </w:r>
    </w:p>
    <w:p w14:paraId="684B4DDD"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A.1.1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00D026A7" w:rsidRPr="00DA7F49">
        <w:rPr>
          <w:rFonts w:ascii="Times New Roman" w:hAnsi="Times New Roman" w:cs="Times New Roman"/>
          <w:noProof/>
          <w:sz w:val="20"/>
          <w:szCs w:val="20"/>
        </w:rPr>
        <w:t>Yöneti</w:t>
      </w:r>
      <w:r w:rsidRPr="00DA7F49">
        <w:rPr>
          <w:rFonts w:ascii="Times New Roman" w:hAnsi="Times New Roman" w:cs="Times New Roman"/>
          <w:noProof/>
          <w:sz w:val="20"/>
          <w:szCs w:val="20"/>
        </w:rPr>
        <w:t>m modeli ve idari yapı</w:t>
      </w:r>
    </w:p>
    <w:p w14:paraId="3E30C2E9" w14:textId="77777777" w:rsidR="004F48E2" w:rsidRPr="00DA7F49" w:rsidRDefault="007B7F2F"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Sağlık Bilimleri fakültesinin yönetim ve idari yapılanmasında, 2547 sayılı Yükseköğretim Kanununun hükümlerine göre yapılmaktadır. Kurum, operasyonel (eğitim-öğretim ve araştırma) ve idari/destek süreçlerini; 2547 sayılı Yükseköğretim Kanunu, 17609 sayılı Üniversitelerde Akademik Teşkilat Yönetmeliği ve 657 sayılı Devlet Memurları kanunu ve bağlı yönetmelikler, 124 no’lu Yükseköğretim Üst Kuruluşları İle Yükseköğretim Kurumlarının İdari Teşkilatı Hakkında Kanun Hükmünde Kararname ile tanımlanan görev, yetki ve sorumluluklar çerçevesinde ve Munzur Üniversitesi Gelişim Planında tanımlanan organizasyonel yapı çerçevesinde yönetmektedir.</w:t>
      </w:r>
    </w:p>
    <w:p w14:paraId="213F8D50" w14:textId="77777777" w:rsidR="00D026A7" w:rsidRPr="00DA7F49" w:rsidRDefault="006C5315"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 Örnek Kanıtlar</w:t>
      </w:r>
    </w:p>
    <w:p w14:paraId="1E1CEBF0" w14:textId="18D4DEDC" w:rsidR="006C5315" w:rsidRPr="00DA7F49" w:rsidRDefault="006C5315"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w:t>
      </w:r>
      <w:r w:rsidR="00695587" w:rsidRPr="00DA7F49">
        <w:rPr>
          <w:rFonts w:ascii="Times New Roman" w:hAnsi="Times New Roman" w:cs="Times New Roman"/>
          <w:sz w:val="20"/>
          <w:szCs w:val="20"/>
        </w:rPr>
        <w:t xml:space="preserve"> Organizasyon şeması (</w:t>
      </w:r>
      <w:proofErr w:type="gramStart"/>
      <w:r w:rsidR="00695587" w:rsidRPr="00DA7F49">
        <w:rPr>
          <w:rFonts w:ascii="Times New Roman" w:hAnsi="Times New Roman" w:cs="Times New Roman"/>
          <w:sz w:val="20"/>
          <w:szCs w:val="20"/>
        </w:rPr>
        <w:t>doküman</w:t>
      </w:r>
      <w:proofErr w:type="gramEnd"/>
      <w:r w:rsidR="00695587" w:rsidRPr="00DA7F49">
        <w:rPr>
          <w:rFonts w:ascii="Times New Roman" w:hAnsi="Times New Roman" w:cs="Times New Roman"/>
          <w:sz w:val="20"/>
          <w:szCs w:val="20"/>
        </w:rPr>
        <w:t>, web sayfası, görev tanımları, iş akışları, süreçle ilgili güncellemeleri tarihsel süreç içerisinde gösterir kanıtlar, vb.)</w:t>
      </w:r>
    </w:p>
    <w:p w14:paraId="569420AA" w14:textId="77777777" w:rsidR="006C5315" w:rsidRPr="00DA7F49" w:rsidRDefault="006C5315"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lastRenderedPageBreak/>
        <w:t>-</w:t>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7F568943" w14:textId="77777777" w:rsidTr="004137A0">
        <w:tc>
          <w:tcPr>
            <w:tcW w:w="1838" w:type="dxa"/>
            <w:shd w:val="clear" w:color="auto" w:fill="8EAADB" w:themeFill="accent1" w:themeFillTint="99"/>
          </w:tcPr>
          <w:p w14:paraId="12406A2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4C35DEC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49AFFBAA"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906B2A" w:rsidRPr="00DA7F49" w14:paraId="79849088" w14:textId="77777777" w:rsidTr="004137A0">
        <w:tc>
          <w:tcPr>
            <w:tcW w:w="1838" w:type="dxa"/>
            <w:vAlign w:val="center"/>
          </w:tcPr>
          <w:p w14:paraId="35DCCDBF" w14:textId="6456E9FD" w:rsidR="00906B2A" w:rsidRPr="00DA7F49" w:rsidRDefault="00695587"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Ebelik Bölümü</w:t>
            </w:r>
          </w:p>
          <w:p w14:paraId="72CDDC58" w14:textId="77777777" w:rsidR="00D026A7" w:rsidRPr="00DA7F49" w:rsidRDefault="00D026A7" w:rsidP="000F7D23">
            <w:pPr>
              <w:spacing w:line="360" w:lineRule="auto"/>
              <w:rPr>
                <w:rFonts w:ascii="Times New Roman" w:hAnsi="Times New Roman" w:cs="Times New Roman"/>
                <w:sz w:val="20"/>
                <w:szCs w:val="20"/>
              </w:rPr>
            </w:pPr>
          </w:p>
        </w:tc>
        <w:tc>
          <w:tcPr>
            <w:tcW w:w="4961" w:type="dxa"/>
            <w:vAlign w:val="center"/>
          </w:tcPr>
          <w:p w14:paraId="5E8B1281" w14:textId="5772CC78" w:rsidR="00D026A7" w:rsidRPr="00DA7F49" w:rsidRDefault="00695587" w:rsidP="000F7D23">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t>Bölümün yönetim ve organizasyonel yapılanmasına ilişkin uygulamaları izlenmekte ve iyileştirilmektedir.</w:t>
            </w:r>
          </w:p>
        </w:tc>
        <w:tc>
          <w:tcPr>
            <w:tcW w:w="2552" w:type="dxa"/>
            <w:vAlign w:val="center"/>
          </w:tcPr>
          <w:p w14:paraId="2C803A6F" w14:textId="458ED069" w:rsidR="00D026A7" w:rsidRPr="00DA7F49" w:rsidRDefault="00695587"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A.1.1.a</w:t>
            </w:r>
          </w:p>
          <w:p w14:paraId="20FD46A7" w14:textId="77777777" w:rsidR="00704F53" w:rsidRPr="00DA7F49" w:rsidRDefault="00704F53" w:rsidP="000F7D23">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https://www.munzur.edu.tr/birimler/akademik/yuksekokul/syo/Pages/orgsemasi.aspx</w:t>
            </w:r>
          </w:p>
          <w:p w14:paraId="66D8A0FC" w14:textId="06CDD1FB" w:rsidR="00695587" w:rsidRPr="00DA7F49" w:rsidRDefault="00695587"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A.1.1.b</w:t>
            </w:r>
          </w:p>
          <w:p w14:paraId="6AFFFC72" w14:textId="7A786CB9" w:rsidR="00906B2A" w:rsidRPr="00DA7F49" w:rsidRDefault="00695587" w:rsidP="000F7D23">
            <w:pPr>
              <w:pStyle w:val="ListeParagraf"/>
              <w:spacing w:before="0" w:after="0" w:line="360" w:lineRule="auto"/>
              <w:ind w:left="0"/>
              <w:jc w:val="left"/>
              <w:rPr>
                <w:rFonts w:cs="Times New Roman"/>
                <w:sz w:val="20"/>
                <w:szCs w:val="20"/>
              </w:rPr>
            </w:pPr>
            <w:hyperlink r:id="rId8" w:history="1">
              <w:r w:rsidRPr="00DA7F49">
                <w:rPr>
                  <w:rStyle w:val="Kpr"/>
                  <w:rFonts w:cs="Times New Roman"/>
                  <w:sz w:val="20"/>
                  <w:szCs w:val="20"/>
                </w:rPr>
                <w:t>https://www.munzur.edu.tr/birimler/akademik/yuksekokul/syo/bolumler/ebelik/Pages/komisyon.aspx</w:t>
              </w:r>
            </w:hyperlink>
          </w:p>
        </w:tc>
      </w:tr>
      <w:tr w:rsidR="00906B2A" w:rsidRPr="00DA7F49" w14:paraId="1E77A8CE" w14:textId="77777777" w:rsidTr="0048170D">
        <w:tc>
          <w:tcPr>
            <w:tcW w:w="9351" w:type="dxa"/>
            <w:gridSpan w:val="3"/>
            <w:vAlign w:val="center"/>
          </w:tcPr>
          <w:p w14:paraId="1B10DE64" w14:textId="7EF5BB12" w:rsidR="00695587" w:rsidRPr="00DA7F49" w:rsidRDefault="00D026A7" w:rsidP="00174912">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AÇIKLAMA:</w:t>
            </w:r>
            <w:r w:rsidR="00906B2A" w:rsidRPr="00DA7F49">
              <w:rPr>
                <w:rFonts w:ascii="Times New Roman" w:hAnsi="Times New Roman" w:cs="Times New Roman"/>
                <w:noProof/>
                <w:sz w:val="20"/>
                <w:szCs w:val="20"/>
              </w:rPr>
              <w:br/>
            </w:r>
            <w:r w:rsidR="00695587" w:rsidRPr="00DA7F49">
              <w:rPr>
                <w:rFonts w:ascii="Times New Roman" w:hAnsi="Times New Roman" w:cs="Times New Roman"/>
                <w:sz w:val="20"/>
                <w:szCs w:val="20"/>
              </w:rPr>
              <w:t xml:space="preserve">Bölümümüz </w:t>
            </w:r>
            <w:r w:rsidR="00AE6507" w:rsidRPr="00DA7F49">
              <w:rPr>
                <w:rFonts w:ascii="Times New Roman" w:hAnsi="Times New Roman" w:cs="Times New Roman"/>
                <w:sz w:val="20"/>
                <w:szCs w:val="20"/>
              </w:rPr>
              <w:t>karar verme süreçlerinde görevli olan yönetim ve organizasyonel işlevleri yerine getiren öğretim elemanlarımız mevcuttur (Bağlantı A.1.1.a)</w:t>
            </w:r>
          </w:p>
          <w:p w14:paraId="6DA999A1" w14:textId="08936EDE" w:rsidR="00906B2A" w:rsidRPr="00DA7F49" w:rsidRDefault="00695587"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Bölümümüzde yönetim süreçlerindeki karar verme mekanizmalarında kontrol ve denge unsurları gözetilmektedir ve iç paydaşların katılımı sağlanmaktadır. Bu amaç doğrultusunda iç paydaşlarında yer aldığı birçok komisyon ve koordinatörlükler kurulmuştur. (Bağlantı A.1.1.b). Bölümümüz karar verme mekanizmalarında aktif olarak yer alan bu komisyon ve koordinatörlüklere ilişkin bilgi fakültemiz web sayfasından ulaşılabilir durumdadır.</w:t>
            </w:r>
          </w:p>
        </w:tc>
      </w:tr>
    </w:tbl>
    <w:p w14:paraId="6F93AF4A" w14:textId="77777777" w:rsidR="00F3642E" w:rsidRPr="00DA7F49" w:rsidRDefault="00F3642E" w:rsidP="000F7D23">
      <w:pPr>
        <w:spacing w:line="360" w:lineRule="auto"/>
        <w:rPr>
          <w:rFonts w:ascii="Times New Roman" w:eastAsia="OpenSymbol" w:hAnsi="Times New Roman" w:cs="Times New Roman"/>
          <w:sz w:val="20"/>
          <w:szCs w:val="20"/>
        </w:rPr>
      </w:pPr>
    </w:p>
    <w:p w14:paraId="0FB89C87" w14:textId="77777777" w:rsidR="001B5152" w:rsidRPr="00DA7F49" w:rsidRDefault="001B5152" w:rsidP="000F7D23">
      <w:pPr>
        <w:pStyle w:val="Balk3"/>
        <w:spacing w:before="0" w:line="360" w:lineRule="auto"/>
        <w:rPr>
          <w:rFonts w:ascii="Times New Roman" w:hAnsi="Times New Roman" w:cs="Times New Roman"/>
          <w:noProof/>
          <w:sz w:val="20"/>
          <w:szCs w:val="20"/>
        </w:rPr>
      </w:pPr>
      <w:r w:rsidRPr="00DA7F49">
        <w:rPr>
          <w:rFonts w:ascii="Times New Roman" w:hAnsi="Times New Roman" w:cs="Times New Roman"/>
          <w:noProof/>
          <w:sz w:val="20"/>
          <w:szCs w:val="20"/>
        </w:rPr>
        <w:t>A.1.2</w:t>
      </w:r>
      <w:r w:rsidR="006C5315" w:rsidRPr="00DA7F49">
        <w:rPr>
          <w:rFonts w:ascii="Times New Roman" w:hAnsi="Times New Roman" w:cs="Times New Roman"/>
          <w:sz w:val="20"/>
          <w:szCs w:val="20"/>
        </w:rPr>
        <w:t>–</w:t>
      </w:r>
      <w:r w:rsidRPr="00DA7F49">
        <w:rPr>
          <w:rFonts w:ascii="Times New Roman" w:hAnsi="Times New Roman" w:cs="Times New Roman"/>
          <w:noProof/>
          <w:sz w:val="20"/>
          <w:szCs w:val="20"/>
        </w:rPr>
        <w:t>Liderlik</w:t>
      </w:r>
    </w:p>
    <w:p w14:paraId="6E730668" w14:textId="17A0354B" w:rsidR="00AE6507" w:rsidRPr="00DA7F49" w:rsidRDefault="00AE6507"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Bölümümüzde bölüm başkanının ve öğretim elemanlarının yükseköğretim ekosistemindeki değişim, belirsizlik ve karmaşıklığı dikkate alan bir kalite güvence sistemi ve kültürü oluşturma konusunda sahipliği ve motivasyonu yüksektir.</w:t>
      </w:r>
    </w:p>
    <w:p w14:paraId="2963DD1D"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15AA0850" w14:textId="77777777" w:rsidTr="004137A0">
        <w:tc>
          <w:tcPr>
            <w:tcW w:w="1838" w:type="dxa"/>
            <w:shd w:val="clear" w:color="auto" w:fill="8EAADB" w:themeFill="accent1" w:themeFillTint="99"/>
          </w:tcPr>
          <w:p w14:paraId="77265F4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1621F40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2F9C2E54"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906B2A" w:rsidRPr="00DA7F49" w14:paraId="4AD6CC78" w14:textId="77777777" w:rsidTr="004137A0">
        <w:tc>
          <w:tcPr>
            <w:tcW w:w="1838" w:type="dxa"/>
            <w:vAlign w:val="center"/>
          </w:tcPr>
          <w:p w14:paraId="680A9E03" w14:textId="77777777" w:rsidR="00AE6507" w:rsidRPr="00DA7F49" w:rsidRDefault="00AE6507"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Ebelik Bölümü</w:t>
            </w:r>
          </w:p>
          <w:p w14:paraId="370D9697" w14:textId="77777777" w:rsidR="00906B2A" w:rsidRPr="00DA7F49" w:rsidRDefault="00906B2A" w:rsidP="000F7D23">
            <w:pPr>
              <w:spacing w:line="360" w:lineRule="auto"/>
              <w:rPr>
                <w:rFonts w:ascii="Times New Roman" w:hAnsi="Times New Roman" w:cs="Times New Roman"/>
                <w:sz w:val="20"/>
                <w:szCs w:val="20"/>
              </w:rPr>
            </w:pPr>
          </w:p>
        </w:tc>
        <w:tc>
          <w:tcPr>
            <w:tcW w:w="4961" w:type="dxa"/>
            <w:vAlign w:val="center"/>
          </w:tcPr>
          <w:p w14:paraId="1F56FB2B" w14:textId="30B4D39C" w:rsidR="00906B2A" w:rsidRPr="00DA7F49" w:rsidRDefault="00AE6507"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Bölümün geneline yayılmış, kalite güvencesi sistemi ve kültürünün gelişimini destekleyen etkin liderlik uygulamaları geliştirilmeye çalışılmaktadır.</w:t>
            </w:r>
          </w:p>
        </w:tc>
        <w:tc>
          <w:tcPr>
            <w:tcW w:w="2552" w:type="dxa"/>
            <w:vAlign w:val="center"/>
          </w:tcPr>
          <w:p w14:paraId="24B77DC5" w14:textId="0F000179" w:rsidR="006C5315" w:rsidRPr="00DA7F49" w:rsidRDefault="00AE6507"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A.1.2.a</w:t>
            </w:r>
          </w:p>
          <w:p w14:paraId="4F88B6BA" w14:textId="366C795B" w:rsidR="00906B2A" w:rsidRPr="008B0B35" w:rsidRDefault="00AE6507" w:rsidP="000F7D23">
            <w:pPr>
              <w:pStyle w:val="ListeParagraf"/>
              <w:spacing w:before="0" w:after="0" w:line="360" w:lineRule="auto"/>
              <w:ind w:left="0"/>
              <w:jc w:val="left"/>
              <w:rPr>
                <w:rFonts w:eastAsia="OpenSymbol" w:cs="Times New Roman"/>
                <w:sz w:val="20"/>
                <w:szCs w:val="20"/>
              </w:rPr>
            </w:pPr>
            <w:hyperlink r:id="rId9" w:history="1">
              <w:r w:rsidRPr="00DA7F49">
                <w:rPr>
                  <w:rStyle w:val="Kpr"/>
                  <w:rFonts w:eastAsia="OpenSymbol" w:cs="Times New Roman"/>
                  <w:sz w:val="20"/>
                  <w:szCs w:val="20"/>
                </w:rPr>
                <w:t>https://www.munzur.edu.tr/birimler/akademik/yuksekokul/syo/bolumler/ebelik/Pages/kalite.aspx</w:t>
              </w:r>
            </w:hyperlink>
          </w:p>
        </w:tc>
      </w:tr>
      <w:tr w:rsidR="00906B2A" w:rsidRPr="00DA7F49" w14:paraId="15BACF48" w14:textId="77777777" w:rsidTr="0048170D">
        <w:tc>
          <w:tcPr>
            <w:tcW w:w="9351" w:type="dxa"/>
            <w:gridSpan w:val="3"/>
            <w:vAlign w:val="center"/>
          </w:tcPr>
          <w:p w14:paraId="3A8544DD" w14:textId="77777777" w:rsidR="00174912" w:rsidRPr="00DA7F49" w:rsidRDefault="006C5315" w:rsidP="00EE7C4A">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AÇIKLAMA:</w:t>
            </w:r>
            <w:r w:rsidR="00AE6507" w:rsidRPr="00DA7F49">
              <w:rPr>
                <w:rFonts w:ascii="Times New Roman" w:hAnsi="Times New Roman" w:cs="Times New Roman"/>
                <w:noProof/>
                <w:sz w:val="20"/>
                <w:szCs w:val="20"/>
              </w:rPr>
              <w:t xml:space="preserve"> </w:t>
            </w:r>
          </w:p>
          <w:p w14:paraId="2D6EFBB3" w14:textId="3CCA42AB" w:rsidR="00906B2A" w:rsidRPr="00DA7F49" w:rsidRDefault="00AE6507"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 xml:space="preserve">Bölümümüz kalite güvencesi kültürünü oluşturmak amacıyla bölüm içi toplantılar düzenlenmekte ve toplantı çıktıları ve kararları raporlanmaktadır. Bölümümüzde lisans öğrencileri ile kalite ile ilgili dersler </w:t>
            </w:r>
            <w:r w:rsidRPr="00DA7F49">
              <w:rPr>
                <w:rFonts w:ascii="Times New Roman" w:hAnsi="Times New Roman" w:cs="Times New Roman"/>
                <w:sz w:val="20"/>
                <w:szCs w:val="20"/>
              </w:rPr>
              <w:t xml:space="preserve">(Kariyer Planlama ve Yönetim dersleri kapsamında kalite, hasta güvenliği, değişim, planlama, bilişim, innovasyon ve akreditasyon konuları) işlenmektedir. </w:t>
            </w:r>
            <w:r w:rsidR="002019BA" w:rsidRPr="00DA7F49">
              <w:rPr>
                <w:rFonts w:ascii="Times New Roman" w:hAnsi="Times New Roman" w:cs="Times New Roman"/>
                <w:sz w:val="20"/>
                <w:szCs w:val="20"/>
              </w:rPr>
              <w:t>(Bağlantı A.1.2.a)</w:t>
            </w:r>
          </w:p>
        </w:tc>
      </w:tr>
    </w:tbl>
    <w:p w14:paraId="3AAEBB0C" w14:textId="77777777" w:rsidR="00F3642E" w:rsidRPr="00DA7F49" w:rsidRDefault="00F3642E" w:rsidP="000F7D23">
      <w:pPr>
        <w:spacing w:line="360" w:lineRule="auto"/>
        <w:rPr>
          <w:rFonts w:ascii="Times New Roman" w:eastAsia="OpenSymbol" w:hAnsi="Times New Roman" w:cs="Times New Roman"/>
          <w:sz w:val="20"/>
          <w:szCs w:val="20"/>
        </w:rPr>
      </w:pPr>
    </w:p>
    <w:p w14:paraId="5C4A968C"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lastRenderedPageBreak/>
        <w:t>A.1.3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Kurumsal dönüşüm kapasitesi</w:t>
      </w:r>
    </w:p>
    <w:p w14:paraId="6D8ACAF2" w14:textId="6198E5B1" w:rsidR="006C5315" w:rsidRPr="00DA7F49" w:rsidRDefault="002019BA"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Yükseköğretim ekosistemi içerisindeki değişimleri, küresel eğilimleri, ulusal hedefleri ve paydaş beklentilerini dikkate alarak ebelik bölümünün geleceğe hazır olmasını sağlayan yönetim anlayışı vardır. Geleceğe uyum ve nitelikli ebelik mezunları yetiştirebilmek için misyon ve hedefler doğrultusunda planlamalar yapar.</w:t>
      </w:r>
    </w:p>
    <w:p w14:paraId="0098A140" w14:textId="6156A181" w:rsidR="00653593"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br/>
        <w:t>## Örnek Kanıtlar</w:t>
      </w:r>
      <w:r w:rsidRPr="00DA7F49">
        <w:rPr>
          <w:rFonts w:ascii="Times New Roman" w:hAnsi="Times New Roman" w:cs="Times New Roman"/>
          <w:noProof/>
          <w:sz w:val="20"/>
          <w:szCs w:val="20"/>
        </w:rPr>
        <w:br/>
        <w:t xml:space="preserve">-  </w:t>
      </w:r>
      <w:r w:rsidR="002019BA" w:rsidRPr="00DA7F49">
        <w:rPr>
          <w:rFonts w:ascii="Times New Roman" w:hAnsi="Times New Roman" w:cs="Times New Roman"/>
          <w:noProof/>
          <w:sz w:val="20"/>
          <w:szCs w:val="20"/>
        </w:rPr>
        <w:t>Ebelik Ulusal Çekirdek Eğitim Programı Çerçevesinde lisans eğitiminin yeterliklere dayalı bir yaklaşım çeçrçevesinde geliştirilmesi uygulanmasına yöneli</w:t>
      </w:r>
      <w:r w:rsidR="00AF55D4" w:rsidRPr="00DA7F49">
        <w:rPr>
          <w:rFonts w:ascii="Times New Roman" w:hAnsi="Times New Roman" w:cs="Times New Roman"/>
          <w:noProof/>
          <w:sz w:val="20"/>
          <w:szCs w:val="20"/>
        </w:rPr>
        <w:t>k</w:t>
      </w:r>
      <w:r w:rsidR="002019BA" w:rsidRPr="00DA7F49">
        <w:rPr>
          <w:rFonts w:ascii="Times New Roman" w:hAnsi="Times New Roman" w:cs="Times New Roman"/>
          <w:noProof/>
          <w:sz w:val="20"/>
          <w:szCs w:val="20"/>
        </w:rPr>
        <w:t xml:space="preserve"> raporlar</w:t>
      </w:r>
    </w:p>
    <w:p w14:paraId="7A6EC720"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0CB62BEA" w14:textId="77777777" w:rsidTr="004137A0">
        <w:tc>
          <w:tcPr>
            <w:tcW w:w="1838" w:type="dxa"/>
            <w:shd w:val="clear" w:color="auto" w:fill="8EAADB" w:themeFill="accent1" w:themeFillTint="99"/>
          </w:tcPr>
          <w:p w14:paraId="06D9FD48"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73D66C5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04069CB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2019BA" w:rsidRPr="00DA7F49" w14:paraId="0B074F1B" w14:textId="77777777" w:rsidTr="004137A0">
        <w:tc>
          <w:tcPr>
            <w:tcW w:w="1838" w:type="dxa"/>
            <w:vAlign w:val="center"/>
          </w:tcPr>
          <w:p w14:paraId="2A8C20B8" w14:textId="77777777" w:rsidR="002019BA" w:rsidRPr="00DA7F49" w:rsidRDefault="002019BA"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Ebelik Bölümü</w:t>
            </w:r>
          </w:p>
          <w:p w14:paraId="43BF5BEA" w14:textId="77777777" w:rsidR="002019BA" w:rsidRPr="00DA7F49" w:rsidRDefault="002019BA" w:rsidP="000F7D23">
            <w:pPr>
              <w:spacing w:line="360" w:lineRule="auto"/>
              <w:rPr>
                <w:rFonts w:ascii="Times New Roman" w:hAnsi="Times New Roman" w:cs="Times New Roman"/>
                <w:sz w:val="20"/>
                <w:szCs w:val="20"/>
              </w:rPr>
            </w:pPr>
          </w:p>
        </w:tc>
        <w:tc>
          <w:tcPr>
            <w:tcW w:w="4961" w:type="dxa"/>
            <w:vAlign w:val="center"/>
          </w:tcPr>
          <w:p w14:paraId="1F360AC8" w14:textId="5F531939" w:rsidR="002019BA" w:rsidRPr="00DA7F49" w:rsidRDefault="002019BA"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Misyon ve vizyon doğrultusunda değişim yönetimi uygulamaları planlanmaktadır.</w:t>
            </w:r>
          </w:p>
        </w:tc>
        <w:tc>
          <w:tcPr>
            <w:tcW w:w="2552" w:type="dxa"/>
            <w:vAlign w:val="center"/>
          </w:tcPr>
          <w:p w14:paraId="27C75AEE" w14:textId="77777777" w:rsidR="002019BA" w:rsidRPr="00DA7F49" w:rsidRDefault="002019BA"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A.1.3.a</w:t>
            </w:r>
          </w:p>
          <w:p w14:paraId="7F370A82" w14:textId="656E4872" w:rsidR="002019BA" w:rsidRDefault="002019BA" w:rsidP="000F7D23">
            <w:pPr>
              <w:pStyle w:val="ListeParagraf"/>
              <w:spacing w:before="0" w:after="0" w:line="360" w:lineRule="auto"/>
              <w:ind w:left="0"/>
              <w:jc w:val="left"/>
              <w:rPr>
                <w:rFonts w:cs="Times New Roman"/>
                <w:sz w:val="20"/>
                <w:szCs w:val="20"/>
              </w:rPr>
            </w:pPr>
            <w:hyperlink r:id="rId10" w:history="1">
              <w:r w:rsidRPr="00DA7F49">
                <w:rPr>
                  <w:rStyle w:val="Kpr"/>
                  <w:rFonts w:cs="Times New Roman"/>
                  <w:sz w:val="20"/>
                  <w:szCs w:val="20"/>
                </w:rPr>
                <w:t>https://www.munzur.edu.tr/birimler/akademik/yuksekokul/syo/bolumler/ebelik/Pages/hakkimizda.aspx</w:t>
              </w:r>
            </w:hyperlink>
          </w:p>
          <w:p w14:paraId="6DAA7F57" w14:textId="77777777" w:rsidR="001C6A59" w:rsidRPr="00DA7F49" w:rsidRDefault="001C6A59" w:rsidP="000F7D23">
            <w:pPr>
              <w:pStyle w:val="ListeParagraf"/>
              <w:spacing w:before="0" w:after="0" w:line="360" w:lineRule="auto"/>
              <w:ind w:left="0"/>
              <w:jc w:val="left"/>
              <w:rPr>
                <w:rFonts w:cs="Times New Roman"/>
                <w:sz w:val="20"/>
                <w:szCs w:val="20"/>
              </w:rPr>
            </w:pPr>
          </w:p>
          <w:p w14:paraId="39E33756" w14:textId="41DA866C" w:rsidR="0077229B" w:rsidRPr="00DA7F49" w:rsidRDefault="0077229B" w:rsidP="0077229B">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A.1.3.b</w:t>
            </w:r>
          </w:p>
          <w:p w14:paraId="000E9F9A" w14:textId="60A677C2" w:rsidR="0077229B" w:rsidRPr="00DA7F49" w:rsidRDefault="0077229B" w:rsidP="0077229B">
            <w:pPr>
              <w:spacing w:line="360" w:lineRule="auto"/>
              <w:rPr>
                <w:rFonts w:ascii="Times New Roman" w:hAnsi="Times New Roman" w:cs="Times New Roman"/>
                <w:sz w:val="20"/>
                <w:szCs w:val="20"/>
              </w:rPr>
            </w:pPr>
            <w:r w:rsidRPr="00DA7F49">
              <w:rPr>
                <w:rFonts w:ascii="Times New Roman" w:hAnsi="Times New Roman" w:cs="Times New Roman"/>
                <w:sz w:val="20"/>
                <w:szCs w:val="20"/>
              </w:rPr>
              <w:t>https://ubys.munzur.edu.tr/</w:t>
            </w:r>
          </w:p>
          <w:p w14:paraId="4C0D7823" w14:textId="77777777" w:rsidR="0077229B" w:rsidRPr="00DA7F49" w:rsidRDefault="0077229B" w:rsidP="0077229B">
            <w:pPr>
              <w:spacing w:line="360" w:lineRule="auto"/>
              <w:rPr>
                <w:rFonts w:ascii="Times New Roman" w:hAnsi="Times New Roman" w:cs="Times New Roman"/>
                <w:sz w:val="20"/>
                <w:szCs w:val="20"/>
              </w:rPr>
            </w:pPr>
            <w:r w:rsidRPr="00DA7F49">
              <w:rPr>
                <w:rFonts w:ascii="Times New Roman" w:hAnsi="Times New Roman" w:cs="Times New Roman"/>
                <w:sz w:val="20"/>
                <w:szCs w:val="20"/>
              </w:rPr>
              <w:t>Kanıt A.1.3.c</w:t>
            </w:r>
          </w:p>
          <w:p w14:paraId="3BC6C277" w14:textId="77777777" w:rsidR="0077229B" w:rsidRPr="00DA7F49" w:rsidRDefault="0077229B" w:rsidP="0077229B">
            <w:pPr>
              <w:spacing w:line="360" w:lineRule="auto"/>
              <w:rPr>
                <w:rFonts w:ascii="Times New Roman" w:hAnsi="Times New Roman" w:cs="Times New Roman"/>
                <w:sz w:val="20"/>
                <w:szCs w:val="20"/>
              </w:rPr>
            </w:pPr>
            <w:r w:rsidRPr="00DA7F49">
              <w:rPr>
                <w:rFonts w:ascii="Times New Roman" w:hAnsi="Times New Roman" w:cs="Times New Roman"/>
                <w:sz w:val="20"/>
                <w:szCs w:val="20"/>
              </w:rPr>
              <w:t>Resmi yazışmalar</w:t>
            </w:r>
          </w:p>
          <w:p w14:paraId="531F17FC" w14:textId="77777777" w:rsidR="0077229B" w:rsidRDefault="0077229B" w:rsidP="0077229B">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 Kurulu ve Yönetim Kurulu toplantı tutanakları (2023–2025)</w:t>
            </w:r>
          </w:p>
          <w:p w14:paraId="5F9E22F0" w14:textId="77777777" w:rsidR="001C6A59" w:rsidRPr="00DA7F49" w:rsidRDefault="001C6A59" w:rsidP="0077229B">
            <w:pPr>
              <w:spacing w:line="360" w:lineRule="auto"/>
              <w:rPr>
                <w:rFonts w:ascii="Times New Roman" w:hAnsi="Times New Roman" w:cs="Times New Roman"/>
                <w:sz w:val="20"/>
                <w:szCs w:val="20"/>
              </w:rPr>
            </w:pPr>
          </w:p>
          <w:p w14:paraId="6255C6EF" w14:textId="232B0914" w:rsidR="0077229B" w:rsidRPr="00DA7F49" w:rsidRDefault="0077229B" w:rsidP="0077229B">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A.1.3.d</w:t>
            </w:r>
          </w:p>
          <w:p w14:paraId="07A61F31" w14:textId="2DC2773D" w:rsidR="002019BA" w:rsidRPr="00DA7F49" w:rsidRDefault="0077229B" w:rsidP="004805A1">
            <w:pPr>
              <w:spacing w:line="360" w:lineRule="auto"/>
              <w:rPr>
                <w:rFonts w:ascii="Times New Roman" w:hAnsi="Times New Roman" w:cs="Times New Roman"/>
                <w:sz w:val="20"/>
                <w:szCs w:val="20"/>
              </w:rPr>
            </w:pPr>
            <w:r w:rsidRPr="00DA7F49">
              <w:rPr>
                <w:rFonts w:ascii="Times New Roman" w:hAnsi="Times New Roman" w:cs="Times New Roman"/>
                <w:sz w:val="20"/>
                <w:szCs w:val="20"/>
              </w:rPr>
              <w:t>https://www.munzur.edu.tr/birimler/akademik/yuksekokul/syo/Pages/protokoller.aspx</w:t>
            </w:r>
          </w:p>
        </w:tc>
      </w:tr>
      <w:tr w:rsidR="002019BA" w:rsidRPr="00DA7F49" w14:paraId="6A5AFA6A" w14:textId="77777777" w:rsidTr="0048170D">
        <w:tc>
          <w:tcPr>
            <w:tcW w:w="9351" w:type="dxa"/>
            <w:gridSpan w:val="3"/>
            <w:vAlign w:val="center"/>
          </w:tcPr>
          <w:p w14:paraId="5610431A" w14:textId="77777777" w:rsidR="0077229B" w:rsidRPr="00DA7F49" w:rsidRDefault="002019BA" w:rsidP="0077229B">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77229B" w:rsidRPr="00DA7F49">
              <w:rPr>
                <w:rFonts w:ascii="Times New Roman" w:hAnsi="Times New Roman" w:cs="Times New Roman"/>
                <w:sz w:val="20"/>
                <w:szCs w:val="20"/>
              </w:rPr>
              <w:t xml:space="preserve"> </w:t>
            </w:r>
          </w:p>
          <w:p w14:paraId="4850BAAA" w14:textId="7AB90BAE" w:rsidR="0077229B" w:rsidRPr="00DA7F49" w:rsidRDefault="0077229B" w:rsidP="0077229B">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t xml:space="preserve">Bölümümüz </w:t>
            </w:r>
            <w:r w:rsidRPr="00DA7F49">
              <w:rPr>
                <w:rFonts w:ascii="Times New Roman" w:hAnsi="Times New Roman" w:cs="Times New Roman"/>
                <w:noProof/>
                <w:sz w:val="20"/>
                <w:szCs w:val="20"/>
              </w:rPr>
              <w:t>Bologna içerikleri dijital ortamda öğrenciler için ulaşılabilirdir (Bağlantı A.1.3.b). Öğrenci yoklamalarının dijital ortamda yürütülmesi amacıyla Pingpong uygulaması kullanılmaktadır (Kanıt A.1.3.c).</w:t>
            </w:r>
          </w:p>
          <w:p w14:paraId="5C15F3FB" w14:textId="02D775D7" w:rsidR="0077229B" w:rsidRPr="00DA7F49" w:rsidRDefault="0077229B" w:rsidP="0077229B">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 xml:space="preserve">Yenilenen (2025) Ulusal Çekirdek Eğitim Programları ve Program yeterlilikleri doğrultusunda revizyon çalışmaları </w:t>
            </w:r>
            <w:r w:rsidR="004805A1" w:rsidRPr="00DA7F49">
              <w:rPr>
                <w:rFonts w:ascii="Times New Roman" w:hAnsi="Times New Roman" w:cs="Times New Roman"/>
                <w:noProof/>
                <w:sz w:val="20"/>
                <w:szCs w:val="20"/>
              </w:rPr>
              <w:t>başlatılmıştır.</w:t>
            </w:r>
            <w:r w:rsidRPr="00DA7F49">
              <w:rPr>
                <w:rFonts w:ascii="Times New Roman" w:hAnsi="Times New Roman" w:cs="Times New Roman"/>
                <w:noProof/>
                <w:sz w:val="20"/>
                <w:szCs w:val="20"/>
              </w:rPr>
              <w:t xml:space="preserve"> Kalite ve akreditasyon hazırlıkları kapsamında birim içi eğitimler ve farkındalık toplantıları düzenlenmiştir (Bağlantı A.1.3.c). Klinik eğitimin niteliğini artırmaya yönelik yeni işbirlikleri yapılmıştır (Bağlantı A.1.3.d). </w:t>
            </w:r>
          </w:p>
          <w:p w14:paraId="513DD76C" w14:textId="29D8A542" w:rsidR="0077229B" w:rsidRPr="00DA7F49" w:rsidRDefault="0077229B" w:rsidP="0077229B">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lastRenderedPageBreak/>
              <w:t>Fakültemiz akademik kadro yapısını güçlendirmek amacıyla planlı ve sürdürülebilir bir insan kaynakları politikası izlemektedir. Personel ihtiyaç analizleri doğrultusunda akademik kadro talepleri yapılmış ve atama işlemleri gerçekleştirilmiştir (Bağlantı A.1.3.c).</w:t>
            </w:r>
            <w:r w:rsidR="004805A1" w:rsidRPr="00DA7F49">
              <w:rPr>
                <w:rFonts w:ascii="Times New Roman" w:hAnsi="Times New Roman" w:cs="Times New Roman"/>
                <w:noProof/>
                <w:sz w:val="20"/>
                <w:szCs w:val="20"/>
              </w:rPr>
              <w:t xml:space="preserve"> Hala akademik personel ihtiyacı devam etmektedir.</w:t>
            </w:r>
          </w:p>
          <w:p w14:paraId="4C7E3202" w14:textId="3E0DA047" w:rsidR="0077229B" w:rsidRPr="00DA7F49" w:rsidRDefault="0077229B" w:rsidP="0077229B">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 xml:space="preserve">Fakülte Kalite Komisyonunu yılda en az iki kez düzenli olarak toplanmıştır (Bağlantı A.1.3.c). </w:t>
            </w:r>
            <w:r w:rsidR="004805A1" w:rsidRPr="00DA7F49">
              <w:rPr>
                <w:rFonts w:ascii="Times New Roman" w:hAnsi="Times New Roman" w:cs="Times New Roman"/>
                <w:noProof/>
                <w:sz w:val="20"/>
                <w:szCs w:val="20"/>
              </w:rPr>
              <w:t xml:space="preserve">bölüm olarak </w:t>
            </w:r>
            <w:r w:rsidRPr="00DA7F49">
              <w:rPr>
                <w:rFonts w:ascii="Times New Roman" w:hAnsi="Times New Roman" w:cs="Times New Roman"/>
                <w:noProof/>
                <w:sz w:val="20"/>
                <w:szCs w:val="20"/>
              </w:rPr>
              <w:t>öz değerlendirme raporları hazırlanmıştır (Bağlantı A.1.3.c).</w:t>
            </w:r>
          </w:p>
          <w:p w14:paraId="32726A0B" w14:textId="119E80CB" w:rsidR="002019BA" w:rsidRPr="008B0B35" w:rsidRDefault="0077229B"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Kurumsal dönüşümün bir parçası olarak araştırma altyapısı, proje destek sistemleri ve akademik çıktıların niteliği geliştirilmiştir. BAP, TÜBİTAK ve uluslararası projelere yapılan başvuru sayısı artırılmıştır (Bağlantı A.1.3.c)</w:t>
            </w:r>
          </w:p>
        </w:tc>
      </w:tr>
    </w:tbl>
    <w:p w14:paraId="3F45AD38" w14:textId="77777777" w:rsidR="00F3642E" w:rsidRPr="00DA7F49" w:rsidRDefault="00F3642E" w:rsidP="000F7D23">
      <w:pPr>
        <w:spacing w:line="360" w:lineRule="auto"/>
        <w:rPr>
          <w:rFonts w:ascii="Times New Roman" w:eastAsia="OpenSymbol" w:hAnsi="Times New Roman" w:cs="Times New Roman"/>
          <w:sz w:val="20"/>
          <w:szCs w:val="20"/>
        </w:rPr>
      </w:pPr>
    </w:p>
    <w:p w14:paraId="6F1308B8"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A.1.4</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İç kalite güvencesi mekanizmaları</w:t>
      </w:r>
    </w:p>
    <w:p w14:paraId="0DBC19D5" w14:textId="77777777" w:rsidR="002019BA" w:rsidRPr="00DA7F49" w:rsidRDefault="002019BA"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Paydaşların süreçlere katılımı sağlanmıştır. Gerçekleşen uygulamalar iç ve dış paydaşlar, bölümümüz öğretim elemanları ve öğrenci temsilcileri ile değerlendirilmektedir. Bölümümüz Komisyon ve Koordinatörlükler, iç kalite güvencesi sisteminin oluşturulması ve geliştirilmesine, program/hizmet akreditasyonu gibi süreçlere destek verir.</w:t>
      </w:r>
    </w:p>
    <w:p w14:paraId="37EA9EF4" w14:textId="7CDA5051" w:rsidR="006C5315" w:rsidRPr="00DA7F49" w:rsidRDefault="006C5315"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w:t>
      </w:r>
      <w:r w:rsidR="002019BA" w:rsidRPr="00DA7F49">
        <w:rPr>
          <w:rFonts w:ascii="Times New Roman" w:hAnsi="Times New Roman" w:cs="Times New Roman"/>
          <w:noProof/>
          <w:sz w:val="20"/>
          <w:szCs w:val="20"/>
        </w:rPr>
        <w:t xml:space="preserve"> </w:t>
      </w:r>
      <w:r w:rsidRPr="00DA7F49">
        <w:rPr>
          <w:rFonts w:ascii="Times New Roman" w:hAnsi="Times New Roman" w:cs="Times New Roman"/>
          <w:noProof/>
          <w:sz w:val="20"/>
          <w:szCs w:val="20"/>
        </w:rPr>
        <w:t>Örnek</w:t>
      </w:r>
      <w:r w:rsidR="002019BA" w:rsidRPr="00DA7F49">
        <w:rPr>
          <w:rFonts w:ascii="Times New Roman" w:hAnsi="Times New Roman" w:cs="Times New Roman"/>
          <w:noProof/>
          <w:sz w:val="20"/>
          <w:szCs w:val="20"/>
        </w:rPr>
        <w:t xml:space="preserve"> </w:t>
      </w:r>
      <w:r w:rsidRPr="00DA7F49">
        <w:rPr>
          <w:rFonts w:ascii="Times New Roman" w:hAnsi="Times New Roman" w:cs="Times New Roman"/>
          <w:noProof/>
          <w:sz w:val="20"/>
          <w:szCs w:val="20"/>
        </w:rPr>
        <w:t>Kanıtlar</w:t>
      </w:r>
      <w:r w:rsidRPr="00DA7F49">
        <w:rPr>
          <w:rFonts w:ascii="Times New Roman" w:hAnsi="Times New Roman" w:cs="Times New Roman"/>
          <w:noProof/>
          <w:sz w:val="20"/>
          <w:szCs w:val="20"/>
        </w:rPr>
        <w:br/>
      </w:r>
      <w:proofErr w:type="gramStart"/>
      <w:r w:rsidRPr="00DA7F49">
        <w:rPr>
          <w:rFonts w:ascii="Times New Roman" w:hAnsi="Times New Roman" w:cs="Times New Roman"/>
          <w:noProof/>
          <w:sz w:val="20"/>
          <w:szCs w:val="20"/>
        </w:rPr>
        <w:t xml:space="preserve">-  </w:t>
      </w:r>
      <w:r w:rsidR="002019BA" w:rsidRPr="00DA7F49">
        <w:rPr>
          <w:rFonts w:ascii="Times New Roman" w:hAnsi="Times New Roman" w:cs="Times New Roman"/>
          <w:sz w:val="20"/>
          <w:szCs w:val="20"/>
        </w:rPr>
        <w:t>Paydaş</w:t>
      </w:r>
      <w:proofErr w:type="gramEnd"/>
      <w:r w:rsidR="002019BA" w:rsidRPr="00DA7F49">
        <w:rPr>
          <w:rFonts w:ascii="Times New Roman" w:hAnsi="Times New Roman" w:cs="Times New Roman"/>
          <w:sz w:val="20"/>
          <w:szCs w:val="20"/>
        </w:rPr>
        <w:t xml:space="preserve"> katılımına ilişkin belgeler</w:t>
      </w:r>
      <w:r w:rsidR="00653593" w:rsidRPr="00DA7F49">
        <w:rPr>
          <w:rFonts w:ascii="Times New Roman" w:hAnsi="Times New Roman" w:cs="Times New Roman"/>
          <w:noProof/>
          <w:sz w:val="20"/>
          <w:szCs w:val="20"/>
        </w:rPr>
        <w:br/>
      </w:r>
      <w:proofErr w:type="gramStart"/>
      <w:r w:rsidR="00653593" w:rsidRPr="00DA7F49">
        <w:rPr>
          <w:rFonts w:ascii="Times New Roman" w:hAnsi="Times New Roman" w:cs="Times New Roman"/>
          <w:noProof/>
          <w:sz w:val="20"/>
          <w:szCs w:val="20"/>
        </w:rPr>
        <w:t xml:space="preserve">-  </w:t>
      </w:r>
      <w:r w:rsidR="002019BA" w:rsidRPr="00DA7F49">
        <w:rPr>
          <w:rFonts w:ascii="Times New Roman" w:hAnsi="Times New Roman" w:cs="Times New Roman"/>
          <w:sz w:val="20"/>
          <w:szCs w:val="20"/>
        </w:rPr>
        <w:t>Ders</w:t>
      </w:r>
      <w:proofErr w:type="gramEnd"/>
      <w:r w:rsidR="002019BA" w:rsidRPr="00DA7F49">
        <w:rPr>
          <w:rFonts w:ascii="Times New Roman" w:hAnsi="Times New Roman" w:cs="Times New Roman"/>
          <w:sz w:val="20"/>
          <w:szCs w:val="20"/>
        </w:rPr>
        <w:t xml:space="preserve"> bazlı yapılan değerlendirme raporları</w:t>
      </w:r>
    </w:p>
    <w:p w14:paraId="3EE0D041" w14:textId="77777777" w:rsidR="006C5315" w:rsidRPr="00DA7F49" w:rsidRDefault="006C5315" w:rsidP="000F7D23">
      <w:pPr>
        <w:spacing w:line="360" w:lineRule="auto"/>
        <w:rPr>
          <w:rFonts w:ascii="Times New Roman" w:hAnsi="Times New Roman" w:cs="Times New Roman"/>
          <w:noProof/>
          <w:sz w:val="20"/>
          <w:szCs w:val="20"/>
        </w:rPr>
      </w:pPr>
    </w:p>
    <w:p w14:paraId="51A230BE" w14:textId="77777777" w:rsidR="006C5315" w:rsidRPr="00DA7F49" w:rsidRDefault="006C5315"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41FE8228" w14:textId="77777777" w:rsidTr="004137A0">
        <w:tc>
          <w:tcPr>
            <w:tcW w:w="1838" w:type="dxa"/>
            <w:shd w:val="clear" w:color="auto" w:fill="8EAADB" w:themeFill="accent1" w:themeFillTint="99"/>
          </w:tcPr>
          <w:p w14:paraId="5634CEC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42ED756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2ABD7A0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0E469BEC" w14:textId="77777777" w:rsidTr="004137A0">
        <w:tc>
          <w:tcPr>
            <w:tcW w:w="1838" w:type="dxa"/>
            <w:vAlign w:val="center"/>
          </w:tcPr>
          <w:p w14:paraId="5BD413CB" w14:textId="3AE5EDA6" w:rsidR="006C5315" w:rsidRPr="00DA7F49" w:rsidRDefault="002019BA"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w:t>
            </w:r>
            <w:r w:rsidR="006B7D03" w:rsidRPr="00DA7F49">
              <w:rPr>
                <w:rFonts w:ascii="Times New Roman" w:hAnsi="Times New Roman" w:cs="Times New Roman"/>
                <w:sz w:val="20"/>
                <w:szCs w:val="20"/>
              </w:rPr>
              <w:t>l</w:t>
            </w:r>
            <w:r w:rsidRPr="00DA7F49">
              <w:rPr>
                <w:rFonts w:ascii="Times New Roman" w:hAnsi="Times New Roman" w:cs="Times New Roman"/>
                <w:sz w:val="20"/>
                <w:szCs w:val="20"/>
              </w:rPr>
              <w:t>ümü</w:t>
            </w:r>
          </w:p>
        </w:tc>
        <w:tc>
          <w:tcPr>
            <w:tcW w:w="4961" w:type="dxa"/>
            <w:vAlign w:val="center"/>
          </w:tcPr>
          <w:p w14:paraId="720835B9" w14:textId="20DD081B" w:rsidR="006C5315" w:rsidRPr="00DA7F49" w:rsidRDefault="006B7D03"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İç kalite güvencesi sistemi mekanizmaları izlenmekte ve ilgili paydaşlarla geliştirilmektedir.</w:t>
            </w:r>
          </w:p>
        </w:tc>
        <w:tc>
          <w:tcPr>
            <w:tcW w:w="2552" w:type="dxa"/>
            <w:vAlign w:val="center"/>
          </w:tcPr>
          <w:p w14:paraId="060FE036" w14:textId="77777777" w:rsidR="004805A1" w:rsidRPr="00DA7F49" w:rsidRDefault="004805A1" w:rsidP="004805A1">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A.1.4. a</w:t>
            </w:r>
          </w:p>
          <w:p w14:paraId="2A193BBB" w14:textId="77777777" w:rsidR="004805A1" w:rsidRPr="00DA7F49" w:rsidRDefault="004805A1" w:rsidP="004805A1">
            <w:pPr>
              <w:spacing w:line="360" w:lineRule="auto"/>
              <w:rPr>
                <w:rFonts w:ascii="Times New Roman" w:hAnsi="Times New Roman" w:cs="Times New Roman"/>
                <w:sz w:val="20"/>
                <w:szCs w:val="20"/>
              </w:rPr>
            </w:pPr>
            <w:r w:rsidRPr="00DA7F49">
              <w:rPr>
                <w:rFonts w:ascii="Times New Roman" w:hAnsi="Times New Roman" w:cs="Times New Roman"/>
                <w:sz w:val="20"/>
                <w:szCs w:val="20"/>
              </w:rPr>
              <w:t>https://www.munzur.edu.tr/birimler/akademik/yuksekokul/syo/Pages/koordinatorlukler.aspx</w:t>
            </w:r>
          </w:p>
          <w:p w14:paraId="3A648CB4" w14:textId="77777777" w:rsidR="004805A1" w:rsidRPr="00DA7F49" w:rsidRDefault="004805A1" w:rsidP="004805A1">
            <w:pPr>
              <w:spacing w:line="360" w:lineRule="auto"/>
              <w:rPr>
                <w:rFonts w:ascii="Times New Roman" w:hAnsi="Times New Roman" w:cs="Times New Roman"/>
                <w:sz w:val="20"/>
                <w:szCs w:val="20"/>
              </w:rPr>
            </w:pPr>
          </w:p>
          <w:p w14:paraId="385FEE72" w14:textId="05E84325" w:rsidR="004805A1" w:rsidRPr="00DA7F49" w:rsidRDefault="004805A1" w:rsidP="004805A1">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A.1.4.b</w:t>
            </w:r>
          </w:p>
          <w:p w14:paraId="5138E218" w14:textId="533DD208" w:rsidR="006C5315" w:rsidRPr="00DA7F49" w:rsidRDefault="004805A1" w:rsidP="008B0B35">
            <w:pPr>
              <w:spacing w:line="360" w:lineRule="auto"/>
              <w:rPr>
                <w:rFonts w:ascii="Times New Roman" w:hAnsi="Times New Roman" w:cs="Times New Roman"/>
                <w:sz w:val="20"/>
                <w:szCs w:val="20"/>
              </w:rPr>
            </w:pPr>
            <w:hyperlink r:id="rId11" w:history="1">
              <w:r w:rsidRPr="00DA7F49">
                <w:rPr>
                  <w:rStyle w:val="Kpr"/>
                  <w:rFonts w:ascii="Times New Roman" w:hAnsi="Times New Roman" w:cs="Times New Roman"/>
                  <w:sz w:val="20"/>
                  <w:szCs w:val="20"/>
                </w:rPr>
                <w:t>https://www.munzur.edu.tr/birimler/akademik/yuksekokul/syo/Pages/gtan.aspx</w:t>
              </w:r>
            </w:hyperlink>
          </w:p>
        </w:tc>
      </w:tr>
      <w:tr w:rsidR="006C5315" w:rsidRPr="00DA7F49" w14:paraId="191247BD" w14:textId="77777777" w:rsidTr="0048170D">
        <w:tc>
          <w:tcPr>
            <w:tcW w:w="9351" w:type="dxa"/>
            <w:gridSpan w:val="3"/>
            <w:vAlign w:val="center"/>
          </w:tcPr>
          <w:p w14:paraId="45D8611C" w14:textId="7C85128C" w:rsidR="006C5315" w:rsidRPr="00DA7F49" w:rsidRDefault="006C5315" w:rsidP="004805A1">
            <w:pPr>
              <w:spacing w:line="360" w:lineRule="auto"/>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6B7D03" w:rsidRPr="00DA7F49">
              <w:rPr>
                <w:rFonts w:ascii="Times New Roman" w:eastAsia="OpenSymbol" w:hAnsi="Times New Roman" w:cs="Times New Roman"/>
                <w:sz w:val="20"/>
                <w:szCs w:val="20"/>
              </w:rPr>
              <w:t>İç ve dış paydaş, öğretim elemanları ve öğrenci temsilcilerinin yer aldığı komisyonlar değerlendirmelerini dönemlik olarak yapmakta ve toplantı tutanakları sunulmaktadır. (Bağlantı A.1.4.a)</w:t>
            </w:r>
            <w:r w:rsidR="004805A1" w:rsidRPr="00DA7F49">
              <w:rPr>
                <w:rFonts w:ascii="Times New Roman" w:hAnsi="Times New Roman" w:cs="Times New Roman"/>
                <w:noProof/>
                <w:sz w:val="20"/>
                <w:szCs w:val="20"/>
              </w:rPr>
              <w:t xml:space="preserve"> </w:t>
            </w:r>
            <w:r w:rsidR="004805A1" w:rsidRPr="00DA7F49">
              <w:rPr>
                <w:rFonts w:ascii="Times New Roman" w:eastAsia="OpenSymbol" w:hAnsi="Times New Roman" w:cs="Times New Roman"/>
                <w:sz w:val="20"/>
                <w:szCs w:val="20"/>
              </w:rPr>
              <w:t xml:space="preserve">Komisyon ve Koordinatörlükler, iç kalite güvencesi sisteminin oluşturulması ve geliştirilmesine, program/hizmet akreditasyonu gibi süreçlere destek vermektedir. Bölüm çalışanlarına ilişkin görev tanımları (Bağlantı.1.4.b) Fakülte web sayfasında paylaşılmıştır. </w:t>
            </w:r>
          </w:p>
        </w:tc>
      </w:tr>
    </w:tbl>
    <w:p w14:paraId="6D56EBF5" w14:textId="77777777" w:rsidR="00F3642E" w:rsidRPr="00DA7F49" w:rsidRDefault="00F3642E" w:rsidP="000F7D23">
      <w:pPr>
        <w:spacing w:line="360" w:lineRule="auto"/>
        <w:rPr>
          <w:rFonts w:ascii="Times New Roman" w:eastAsia="OpenSymbol" w:hAnsi="Times New Roman" w:cs="Times New Roman"/>
          <w:sz w:val="20"/>
          <w:szCs w:val="20"/>
        </w:rPr>
      </w:pPr>
    </w:p>
    <w:p w14:paraId="3AA70F17"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lastRenderedPageBreak/>
        <w:t>A.1.5</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Kamuoyunu bilgilendirme ve hesap verebilirlik</w:t>
      </w:r>
    </w:p>
    <w:p w14:paraId="6CD3D1DF" w14:textId="3FE3CF2A" w:rsidR="009E7074" w:rsidRPr="00DA7F49" w:rsidRDefault="003300F9"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Kurumumuz, eğitim-öğretim, araştırma-geliştirme faaliyetlerini de içerecek şekilde tüm faaliyetleri ile ilgili güncel verileri web adresi üzerinden kamuoyu ile paylaşmaktadır. Kamuoyuna sunulacak bilgiler Munzur Üniversitesi Özel Kalem Müdürlüğü Basın Yayım ve Halkla İlişkiler Masası tarafından izlenmekte, doğrulanmakta, derlenmekte ve Bilgi İşlem Daire Başkanlığı tarafından yayımlanmaktadır.</w:t>
      </w:r>
      <w:r w:rsidR="009E7074" w:rsidRPr="00DA7F49">
        <w:rPr>
          <w:rFonts w:ascii="Times New Roman" w:hAnsi="Times New Roman" w:cs="Times New Roman"/>
          <w:noProof/>
          <w:sz w:val="20"/>
          <w:szCs w:val="20"/>
        </w:rPr>
        <w:t xml:space="preserve"> Ayrıca Sağlık Bilimleri Fakültesinin  bilimsel, kültürel, sanatsal, sportif vb. birçok alanda gerçekleştirdiği faaliyetleri fakülte web sayfasında ve bölümle ilgili duyurularda</w:t>
      </w:r>
      <w:r w:rsidR="00A64841" w:rsidRPr="00DA7F49">
        <w:rPr>
          <w:rFonts w:ascii="Times New Roman" w:hAnsi="Times New Roman" w:cs="Times New Roman"/>
          <w:noProof/>
          <w:sz w:val="20"/>
          <w:szCs w:val="20"/>
        </w:rPr>
        <w:t xml:space="preserve"> Ebelik </w:t>
      </w:r>
      <w:r w:rsidR="009E7074" w:rsidRPr="00DA7F49">
        <w:rPr>
          <w:rFonts w:ascii="Times New Roman" w:hAnsi="Times New Roman" w:cs="Times New Roman"/>
          <w:noProof/>
          <w:sz w:val="20"/>
          <w:szCs w:val="20"/>
        </w:rPr>
        <w:t>bölümü web sayfasında yayınlanmaktadır.</w:t>
      </w:r>
    </w:p>
    <w:p w14:paraId="2F4B5EA4" w14:textId="3872AB05" w:rsidR="009E7074" w:rsidRPr="00DA7F49" w:rsidRDefault="00653593"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br/>
        <w:t>## Örnek Kanıtlar</w:t>
      </w:r>
      <w:r w:rsidRPr="00DA7F49">
        <w:rPr>
          <w:rFonts w:ascii="Times New Roman" w:hAnsi="Times New Roman" w:cs="Times New Roman"/>
          <w:noProof/>
          <w:sz w:val="20"/>
          <w:szCs w:val="20"/>
        </w:rPr>
        <w:br/>
      </w:r>
      <w:r w:rsidR="009E7074" w:rsidRPr="00DA7F49">
        <w:rPr>
          <w:rFonts w:ascii="Times New Roman" w:hAnsi="Times New Roman" w:cs="Times New Roman"/>
          <w:noProof/>
          <w:sz w:val="20"/>
          <w:szCs w:val="20"/>
        </w:rPr>
        <w:t>-</w:t>
      </w:r>
      <w:r w:rsidR="00A64841" w:rsidRPr="00DA7F49">
        <w:rPr>
          <w:rFonts w:ascii="Times New Roman" w:hAnsi="Times New Roman" w:cs="Times New Roman"/>
          <w:noProof/>
          <w:sz w:val="20"/>
          <w:szCs w:val="20"/>
        </w:rPr>
        <w:t xml:space="preserve">Ebelik </w:t>
      </w:r>
      <w:r w:rsidR="009E7074" w:rsidRPr="00DA7F49">
        <w:rPr>
          <w:rFonts w:ascii="Times New Roman" w:hAnsi="Times New Roman" w:cs="Times New Roman"/>
          <w:noProof/>
          <w:sz w:val="20"/>
          <w:szCs w:val="20"/>
        </w:rPr>
        <w:t xml:space="preserve"> Bölümü web sayfası </w:t>
      </w:r>
    </w:p>
    <w:p w14:paraId="6B710454"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13F16F54" w14:textId="77777777" w:rsidTr="004137A0">
        <w:tc>
          <w:tcPr>
            <w:tcW w:w="1838" w:type="dxa"/>
            <w:shd w:val="clear" w:color="auto" w:fill="8EAADB" w:themeFill="accent1" w:themeFillTint="99"/>
          </w:tcPr>
          <w:p w14:paraId="69C0065F"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06C14E18"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40DDB18E"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45D7DFE9" w14:textId="77777777" w:rsidTr="004137A0">
        <w:tc>
          <w:tcPr>
            <w:tcW w:w="1838" w:type="dxa"/>
            <w:vAlign w:val="center"/>
          </w:tcPr>
          <w:p w14:paraId="30489BB8" w14:textId="5C1D4AFB" w:rsidR="006C5315" w:rsidRPr="00DA7F49" w:rsidRDefault="006B7D03"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6C8AB024" w14:textId="5669BA0D" w:rsidR="006C5315" w:rsidRPr="00DA7F49" w:rsidRDefault="006B7D03"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Üniversitemiz bünyesinde Sağlık Bilimleri Fakültesi Ebelik Bölümü kamuoyunu bilgilendirme ve hesap verebilirlik mekanizmaları izlenmektedir.</w:t>
            </w:r>
          </w:p>
        </w:tc>
        <w:tc>
          <w:tcPr>
            <w:tcW w:w="2552" w:type="dxa"/>
            <w:vAlign w:val="center"/>
          </w:tcPr>
          <w:p w14:paraId="5C141B24" w14:textId="77777777" w:rsidR="006B7D03" w:rsidRPr="00DA7F49" w:rsidRDefault="006B7D03"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A.1.5.a</w:t>
            </w:r>
          </w:p>
          <w:p w14:paraId="089B389F" w14:textId="07D7E994" w:rsidR="006B7D03" w:rsidRPr="00DA7F49" w:rsidRDefault="006B7D03" w:rsidP="001C6A59">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t>https://www.munzur.edu.tr/birimler/akademik/yuksekokul/syo/bolumler/ebelik/Pages/default.aspx</w:t>
            </w:r>
          </w:p>
        </w:tc>
      </w:tr>
      <w:tr w:rsidR="006C5315" w:rsidRPr="00DA7F49" w14:paraId="2C1F95C9" w14:textId="77777777" w:rsidTr="0048170D">
        <w:tc>
          <w:tcPr>
            <w:tcW w:w="9351" w:type="dxa"/>
            <w:gridSpan w:val="3"/>
            <w:vAlign w:val="center"/>
          </w:tcPr>
          <w:p w14:paraId="05B5D7AC" w14:textId="56A00071" w:rsidR="006C5315" w:rsidRPr="00DA7F49" w:rsidRDefault="006C5315" w:rsidP="000F7D23">
            <w:pPr>
              <w:spacing w:line="360" w:lineRule="auto"/>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006B7D03" w:rsidRPr="00DA7F49">
              <w:rPr>
                <w:rFonts w:ascii="Times New Roman" w:hAnsi="Times New Roman" w:cs="Times New Roman"/>
                <w:noProof/>
                <w:sz w:val="20"/>
                <w:szCs w:val="20"/>
              </w:rPr>
              <w:t xml:space="preserve"> </w:t>
            </w:r>
            <w:r w:rsidR="006B7D03" w:rsidRPr="00DA7F49">
              <w:rPr>
                <w:rFonts w:ascii="Times New Roman" w:hAnsi="Times New Roman" w:cs="Times New Roman"/>
                <w:sz w:val="20"/>
                <w:szCs w:val="20"/>
              </w:rPr>
              <w:t>Bölümümüz web sayfası doğru, güncel, ilgili ve kolayca erişilebilir bilgiyi sağlamaktadır; bunun için gerekli düzenlemeler bölümümüz Web Tasarım Komisyonları tarafından sürdürülmektedir. (Bağlantı A.1.5.a)</w:t>
            </w:r>
          </w:p>
        </w:tc>
      </w:tr>
    </w:tbl>
    <w:p w14:paraId="52C2119E" w14:textId="77777777" w:rsidR="00F3642E" w:rsidRPr="00DA7F49" w:rsidRDefault="00F3642E" w:rsidP="000F7D23">
      <w:pPr>
        <w:spacing w:line="360" w:lineRule="auto"/>
        <w:rPr>
          <w:rFonts w:ascii="Times New Roman" w:eastAsia="OpenSymbol" w:hAnsi="Times New Roman" w:cs="Times New Roman"/>
          <w:sz w:val="20"/>
          <w:szCs w:val="20"/>
        </w:rPr>
      </w:pPr>
    </w:p>
    <w:p w14:paraId="7A2AACD1"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Misyon ve Stratejik Amaçlar</w:t>
      </w:r>
    </w:p>
    <w:p w14:paraId="47E91FDC" w14:textId="2217A1F4" w:rsidR="006C5315" w:rsidRPr="00DA7F49" w:rsidRDefault="009E7074" w:rsidP="000F7D23">
      <w:pPr>
        <w:pStyle w:val="Balk3"/>
        <w:spacing w:before="0" w:line="360" w:lineRule="auto"/>
        <w:jc w:val="both"/>
        <w:rPr>
          <w:rFonts w:ascii="Times New Roman" w:hAnsi="Times New Roman" w:cs="Times New Roman"/>
          <w:color w:val="auto"/>
          <w:sz w:val="20"/>
          <w:szCs w:val="20"/>
          <w:shd w:val="clear" w:color="auto" w:fill="FFFFFF"/>
        </w:rPr>
      </w:pPr>
      <w:r w:rsidRPr="00DA7F49">
        <w:rPr>
          <w:rFonts w:ascii="Times New Roman" w:hAnsi="Times New Roman" w:cs="Times New Roman"/>
          <w:color w:val="auto"/>
          <w:sz w:val="20"/>
          <w:szCs w:val="20"/>
        </w:rPr>
        <w:t xml:space="preserve">Programın amacı dört yıllık lisans öğrenimi kapsamında ve 2547 sayılı Yükseköğretim Kanunu’nun 4. maddesi ile 5. maddesinin a ve b bentlerinde belirtilen ana ilkeler doğrultusunda, </w:t>
      </w:r>
      <w:r w:rsidR="00D7090A" w:rsidRPr="00DA7F49">
        <w:rPr>
          <w:rFonts w:ascii="Times New Roman" w:hAnsi="Times New Roman" w:cs="Times New Roman"/>
          <w:color w:val="auto"/>
          <w:sz w:val="20"/>
          <w:szCs w:val="20"/>
          <w:shd w:val="clear" w:color="auto" w:fill="FFFFFF"/>
        </w:rPr>
        <w:t>Ebelik alanında donanımlı mezunları, bilimsel etkinlikleri ve toplumun sağlığı koruma ve yaşam kalitesini yükseltmeye yönelik çalışmaları ile ulusal ve uluslararası alanda tanınan, öncü bir eğitim kurumu olmaktır.</w:t>
      </w:r>
    </w:p>
    <w:p w14:paraId="55780DF1"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A.2.1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Misyon, vizyon ve politikalar</w:t>
      </w:r>
    </w:p>
    <w:p w14:paraId="31E62CEE" w14:textId="5F43B951" w:rsidR="006C5315" w:rsidRPr="00DA7F49" w:rsidRDefault="009E7074" w:rsidP="000F7D23">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 xml:space="preserve">Misyonu: Dört yıllık lisans öğrenimi kapsamında ve 2547 sayılı Yükseköğretim Kanunu’nun 4. maddesi ile 5. maddesinin a ve b bendlerinde belirtilen ana ilkeler doğrultusunda, </w:t>
      </w:r>
      <w:r w:rsidR="00D7090A" w:rsidRPr="00DA7F49">
        <w:rPr>
          <w:rFonts w:ascii="Times New Roman" w:hAnsi="Times New Roman" w:cs="Times New Roman"/>
          <w:sz w:val="20"/>
          <w:szCs w:val="20"/>
        </w:rPr>
        <w:t>Ebelik alanında donanımlı mezunları, bilimsel etkinlikleri ve toplumun sağlığı koruma ve yaşam kalitesini yükseltmeye yönelik çalışmaları ile ulusal ve uluslararası alanda tanınan, öncü bir eğitim kurumu olmaktır.</w:t>
      </w:r>
      <w:r w:rsidR="003810A6" w:rsidRPr="00DA7F49">
        <w:rPr>
          <w:rFonts w:ascii="Times New Roman" w:hAnsi="Times New Roman" w:cs="Times New Roman"/>
          <w:sz w:val="20"/>
          <w:szCs w:val="20"/>
        </w:rPr>
        <w:t xml:space="preserve"> </w:t>
      </w:r>
    </w:p>
    <w:p w14:paraId="6656791B" w14:textId="77777777" w:rsidR="009E7074" w:rsidRPr="00DA7F49" w:rsidRDefault="009E7074"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xml:space="preserve">Vizyonu: </w:t>
      </w:r>
      <w:r w:rsidR="00D7090A" w:rsidRPr="00DA7F49">
        <w:rPr>
          <w:rFonts w:ascii="Times New Roman" w:hAnsi="Times New Roman" w:cs="Times New Roman"/>
          <w:sz w:val="20"/>
          <w:szCs w:val="20"/>
          <w:shd w:val="clear" w:color="auto" w:fill="FFFFFF"/>
        </w:rPr>
        <w:t xml:space="preserve">Bilim ve teknolojideki son gelişmelerin eğitim, araştırma ve uygulamaya yansıtılarak lisans ve lisanüstü eğitimde öğrenci merkezli hizmet sunan, ulusal ve uluslararası araştırmalarla toplum sağlığına duyarlı ve gelişimi için evrensel düzeyde katkı sağlayan, toplumdaki kadın ve çocukların sağlığını koruma ve geliştirmeye yönelik yüksek nitelikte hizmet sunan, evrensel ve kültürel değerleri gelişmiş, yaşam boyu öğrenmeye odaklı ebeler </w:t>
      </w:r>
      <w:r w:rsidR="00D7090A" w:rsidRPr="00DA7F49">
        <w:rPr>
          <w:rFonts w:ascii="Times New Roman" w:hAnsi="Times New Roman" w:cs="Times New Roman"/>
          <w:sz w:val="20"/>
          <w:szCs w:val="20"/>
          <w:shd w:val="clear" w:color="auto" w:fill="FFFFFF"/>
        </w:rPr>
        <w:lastRenderedPageBreak/>
        <w:t>yetiştirmek, bu şekilde ebelik biliminin gelişmesine katkıda bulunmak; kadın ve çocuk sağlığının korunması ve geliştirilmesinde üst düzeyde etkinlik göstermektir.</w:t>
      </w:r>
    </w:p>
    <w:p w14:paraId="3CA63146" w14:textId="77777777" w:rsidR="006C5315" w:rsidRPr="00DA7F49" w:rsidRDefault="006C5315" w:rsidP="000F7D23">
      <w:pPr>
        <w:spacing w:line="360" w:lineRule="auto"/>
        <w:rPr>
          <w:rFonts w:ascii="Times New Roman" w:hAnsi="Times New Roman" w:cs="Times New Roman"/>
          <w:noProof/>
          <w:sz w:val="20"/>
          <w:szCs w:val="20"/>
        </w:rPr>
      </w:pPr>
    </w:p>
    <w:p w14:paraId="4EBD10F0" w14:textId="77777777" w:rsidR="006C5315" w:rsidRPr="00DA7F49" w:rsidRDefault="006C5315"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775DA0D3" w14:textId="77777777" w:rsidTr="004137A0">
        <w:tc>
          <w:tcPr>
            <w:tcW w:w="1838" w:type="dxa"/>
            <w:shd w:val="clear" w:color="auto" w:fill="8EAADB" w:themeFill="accent1" w:themeFillTint="99"/>
          </w:tcPr>
          <w:p w14:paraId="463F9E1B"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11A1404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722B04A2"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57B7562E" w14:textId="77777777" w:rsidTr="004137A0">
        <w:tc>
          <w:tcPr>
            <w:tcW w:w="1838" w:type="dxa"/>
            <w:vAlign w:val="center"/>
          </w:tcPr>
          <w:p w14:paraId="5DEFC718" w14:textId="09DEDE41" w:rsidR="006C5315" w:rsidRPr="00DA7F49" w:rsidRDefault="006B7D03"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52B5DB14" w14:textId="0215FB7C" w:rsidR="006C5315" w:rsidRPr="00DA7F49" w:rsidRDefault="006B7D03"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Misyon, vizyon ve kurumsal politikalar doğrultusunda uygulamalar gerçekleştirilmekte ve izlenmektedir.</w:t>
            </w:r>
          </w:p>
        </w:tc>
        <w:tc>
          <w:tcPr>
            <w:tcW w:w="2552" w:type="dxa"/>
            <w:vAlign w:val="center"/>
          </w:tcPr>
          <w:p w14:paraId="3AE85751" w14:textId="77777777" w:rsidR="006C5315" w:rsidRPr="00DA7F49" w:rsidRDefault="006B7D03"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A.2.1.a</w:t>
            </w:r>
          </w:p>
          <w:p w14:paraId="04449FE9" w14:textId="23108A48" w:rsidR="006B7D03" w:rsidRPr="00DA7F49" w:rsidRDefault="006B7D03" w:rsidP="000F7D23">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https://www.munzur.edu.tr/birimler/akademik/yuksekokul/syo/bolumler/ebelik/Pages/hakkimizda.aspx</w:t>
            </w:r>
          </w:p>
        </w:tc>
      </w:tr>
      <w:tr w:rsidR="006C5315" w:rsidRPr="00DA7F49" w14:paraId="447C4D2D" w14:textId="77777777" w:rsidTr="0048170D">
        <w:tc>
          <w:tcPr>
            <w:tcW w:w="9351" w:type="dxa"/>
            <w:gridSpan w:val="3"/>
            <w:vAlign w:val="center"/>
          </w:tcPr>
          <w:p w14:paraId="2F7206D1" w14:textId="63B0F00B" w:rsidR="006C5315" w:rsidRPr="00DA7F49" w:rsidRDefault="006C5315" w:rsidP="000F7D23">
            <w:pPr>
              <w:spacing w:line="360" w:lineRule="auto"/>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C534F4" w:rsidRPr="00DA7F49">
              <w:rPr>
                <w:rFonts w:ascii="Times New Roman" w:eastAsia="OpenSymbol" w:hAnsi="Times New Roman" w:cs="Times New Roman"/>
                <w:sz w:val="20"/>
                <w:szCs w:val="20"/>
              </w:rPr>
              <w:t>Bölümümüz Üniversite ve Fakültemiz bünyesinde ulusal ve uluslararası ebelik kodları doğrultusunda kendi misyon ve vizyonunu oluşturmuştur. (Bağlantı A.2.1.a)</w:t>
            </w:r>
          </w:p>
        </w:tc>
      </w:tr>
    </w:tbl>
    <w:p w14:paraId="6FA99B99" w14:textId="77777777" w:rsidR="00F3642E" w:rsidRPr="00DA7F49" w:rsidRDefault="00F3642E" w:rsidP="000F7D23">
      <w:pPr>
        <w:spacing w:line="360" w:lineRule="auto"/>
        <w:rPr>
          <w:rFonts w:ascii="Times New Roman" w:eastAsia="OpenSymbol" w:hAnsi="Times New Roman" w:cs="Times New Roman"/>
          <w:sz w:val="20"/>
          <w:szCs w:val="20"/>
        </w:rPr>
      </w:pPr>
    </w:p>
    <w:p w14:paraId="58C33E22"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A.2.2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Stratejik amaç ve hedefler</w:t>
      </w:r>
    </w:p>
    <w:p w14:paraId="32ECFD98" w14:textId="48D0E39F" w:rsidR="006C5315" w:rsidRPr="00DA7F49" w:rsidRDefault="00C534F4"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Fakültemiz bünyesinde bulunan Ebelik Bö</w:t>
      </w:r>
      <w:r w:rsidR="0077229B" w:rsidRPr="00DA7F49">
        <w:rPr>
          <w:rFonts w:ascii="Times New Roman" w:hAnsi="Times New Roman" w:cs="Times New Roman"/>
          <w:noProof/>
          <w:sz w:val="20"/>
          <w:szCs w:val="20"/>
        </w:rPr>
        <w:t>l</w:t>
      </w:r>
      <w:r w:rsidRPr="00DA7F49">
        <w:rPr>
          <w:rFonts w:ascii="Times New Roman" w:hAnsi="Times New Roman" w:cs="Times New Roman"/>
          <w:noProof/>
          <w:sz w:val="20"/>
          <w:szCs w:val="20"/>
        </w:rPr>
        <w:t xml:space="preserve">ümümüz Üniverstemizin uyguladığı stretejik planı izlemektedir. </w:t>
      </w:r>
    </w:p>
    <w:p w14:paraId="756942A3" w14:textId="259B5299" w:rsidR="00653593"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xml:space="preserve">-  </w:t>
      </w:r>
      <w:r w:rsidR="00C534F4" w:rsidRPr="00DA7F49">
        <w:rPr>
          <w:rFonts w:ascii="Times New Roman" w:hAnsi="Times New Roman" w:cs="Times New Roman"/>
          <w:noProof/>
          <w:sz w:val="20"/>
          <w:szCs w:val="20"/>
        </w:rPr>
        <w:t>Stratejik Plan İzleme Raporları</w:t>
      </w:r>
      <w:r w:rsidRPr="00DA7F49">
        <w:rPr>
          <w:rFonts w:ascii="Times New Roman" w:hAnsi="Times New Roman" w:cs="Times New Roman"/>
          <w:noProof/>
          <w:sz w:val="20"/>
          <w:szCs w:val="20"/>
        </w:rPr>
        <w:t xml:space="preserve">  </w:t>
      </w:r>
    </w:p>
    <w:p w14:paraId="622E62C5"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070AF162" w14:textId="77777777" w:rsidTr="004137A0">
        <w:tc>
          <w:tcPr>
            <w:tcW w:w="1838" w:type="dxa"/>
            <w:shd w:val="clear" w:color="auto" w:fill="8EAADB" w:themeFill="accent1" w:themeFillTint="99"/>
          </w:tcPr>
          <w:p w14:paraId="28900DA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967F989"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64DCD602"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18E3B761" w14:textId="77777777" w:rsidTr="004137A0">
        <w:tc>
          <w:tcPr>
            <w:tcW w:w="1838" w:type="dxa"/>
            <w:vAlign w:val="center"/>
          </w:tcPr>
          <w:p w14:paraId="49DAEA3C" w14:textId="5D400176" w:rsidR="006C5315" w:rsidRPr="00DA7F49" w:rsidRDefault="00C534F4"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6E58CB06" w14:textId="5BD41683" w:rsidR="006C5315" w:rsidRPr="00DA7F49" w:rsidRDefault="00C534F4"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Üniversitenin uyguladığı stratejik planı izlemektedir.</w:t>
            </w:r>
          </w:p>
        </w:tc>
        <w:tc>
          <w:tcPr>
            <w:tcW w:w="2552" w:type="dxa"/>
            <w:vAlign w:val="center"/>
          </w:tcPr>
          <w:p w14:paraId="1E8CC163" w14:textId="4C155424" w:rsidR="006C5315" w:rsidRPr="00DA7F49" w:rsidRDefault="00C534F4"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Bağlantı A.2.2.a </w:t>
            </w:r>
            <w:r w:rsidR="00DE2637" w:rsidRPr="00DA7F49">
              <w:rPr>
                <w:rFonts w:cs="Times New Roman"/>
                <w:sz w:val="20"/>
                <w:szCs w:val="20"/>
              </w:rPr>
              <w:t>https://www.munzur.edu.tr/Stratejik_Plan_2025_2029.pdf</w:t>
            </w:r>
          </w:p>
        </w:tc>
      </w:tr>
      <w:tr w:rsidR="006C5315" w:rsidRPr="00DA7F49" w14:paraId="2FEC23E3" w14:textId="77777777" w:rsidTr="0048170D">
        <w:tc>
          <w:tcPr>
            <w:tcW w:w="9351" w:type="dxa"/>
            <w:gridSpan w:val="3"/>
            <w:vAlign w:val="center"/>
          </w:tcPr>
          <w:p w14:paraId="72FEB17E" w14:textId="77777777" w:rsidR="006C5315" w:rsidRPr="00DA7F49" w:rsidRDefault="006C5315" w:rsidP="000F7D23">
            <w:pPr>
              <w:spacing w:line="360" w:lineRule="auto"/>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p>
        </w:tc>
      </w:tr>
    </w:tbl>
    <w:p w14:paraId="112991B6" w14:textId="77777777" w:rsidR="00F3642E" w:rsidRPr="00DA7F49" w:rsidRDefault="00F3642E" w:rsidP="000F7D23">
      <w:pPr>
        <w:spacing w:line="360" w:lineRule="auto"/>
        <w:rPr>
          <w:rFonts w:ascii="Times New Roman" w:eastAsia="OpenSymbol" w:hAnsi="Times New Roman" w:cs="Times New Roman"/>
          <w:sz w:val="20"/>
          <w:szCs w:val="20"/>
        </w:rPr>
      </w:pPr>
    </w:p>
    <w:p w14:paraId="02C7A938"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A.2.3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Performans yönetimi</w:t>
      </w:r>
    </w:p>
    <w:p w14:paraId="7B8559D0" w14:textId="15F7B886" w:rsidR="00F0564B" w:rsidRPr="00DA7F49" w:rsidRDefault="00F0564B"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Fakültemizde performans yönetim sistemleri, stratejik plan doğrultusunda işletilmektedir. Fakülte performans yönetimine ilişkin belirlenen performans hedefleri izlenmektedir.</w:t>
      </w:r>
    </w:p>
    <w:p w14:paraId="1E0040BF" w14:textId="5544593D" w:rsidR="003300F9" w:rsidRPr="00DA7F49" w:rsidRDefault="00F0564B"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 xml:space="preserve">Örnek </w:t>
      </w:r>
      <w:r w:rsidR="003300F9" w:rsidRPr="00DA7F49">
        <w:rPr>
          <w:rFonts w:ascii="Times New Roman" w:hAnsi="Times New Roman" w:cs="Times New Roman"/>
          <w:noProof/>
          <w:sz w:val="20"/>
          <w:szCs w:val="20"/>
        </w:rPr>
        <w:t>Kanıt:</w:t>
      </w:r>
    </w:p>
    <w:p w14:paraId="42888B48" w14:textId="5E74B8F0" w:rsidR="006C5315" w:rsidRPr="00DA7F49" w:rsidRDefault="00F0564B" w:rsidP="000F7D23">
      <w:pPr>
        <w:pStyle w:val="ListeParagraf"/>
        <w:numPr>
          <w:ilvl w:val="0"/>
          <w:numId w:val="5"/>
        </w:numPr>
        <w:spacing w:before="0" w:after="0" w:line="360" w:lineRule="auto"/>
        <w:jc w:val="left"/>
        <w:rPr>
          <w:rFonts w:cs="Times New Roman"/>
          <w:sz w:val="20"/>
          <w:szCs w:val="20"/>
        </w:rPr>
      </w:pPr>
      <w:r w:rsidRPr="00DA7F49">
        <w:rPr>
          <w:rFonts w:cs="Times New Roman"/>
          <w:noProof/>
          <w:sz w:val="20"/>
          <w:szCs w:val="20"/>
        </w:rPr>
        <w:t xml:space="preserve">Stratejik Plan İzleme Raporları  </w:t>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1C4E8B15" w14:textId="77777777" w:rsidTr="004137A0">
        <w:tc>
          <w:tcPr>
            <w:tcW w:w="1838" w:type="dxa"/>
            <w:shd w:val="clear" w:color="auto" w:fill="8EAADB" w:themeFill="accent1" w:themeFillTint="99"/>
          </w:tcPr>
          <w:p w14:paraId="0B54203A"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5650718"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7FCDFC21"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52737EE1" w14:textId="77777777" w:rsidTr="004137A0">
        <w:tc>
          <w:tcPr>
            <w:tcW w:w="1838" w:type="dxa"/>
            <w:vAlign w:val="center"/>
          </w:tcPr>
          <w:p w14:paraId="0C3A594F" w14:textId="1C93E238" w:rsidR="006C5315" w:rsidRPr="00DA7F49" w:rsidRDefault="00F0564B"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3580D36A" w14:textId="02EED224" w:rsidR="006C5315" w:rsidRPr="00DA7F49" w:rsidRDefault="003D490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Bölümümüzde performans göstergelerinin işlerliği ve performans yönetimi mekanizmaları izlenmektedir.</w:t>
            </w:r>
          </w:p>
        </w:tc>
        <w:tc>
          <w:tcPr>
            <w:tcW w:w="2552" w:type="dxa"/>
            <w:vAlign w:val="center"/>
          </w:tcPr>
          <w:p w14:paraId="2BC1491F" w14:textId="77777777" w:rsidR="00F0564B" w:rsidRPr="00DA7F49" w:rsidRDefault="00F0564B" w:rsidP="000F7D23">
            <w:pPr>
              <w:spacing w:line="360" w:lineRule="auto"/>
              <w:rPr>
                <w:rFonts w:ascii="Times New Roman" w:hAnsi="Times New Roman" w:cs="Times New Roman"/>
                <w:sz w:val="20"/>
                <w:szCs w:val="20"/>
              </w:rPr>
            </w:pPr>
          </w:p>
          <w:p w14:paraId="1FF3ADBC" w14:textId="77777777" w:rsidR="003D4902" w:rsidRPr="00DA7F49" w:rsidRDefault="003D490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A.2.3.a</w:t>
            </w:r>
          </w:p>
          <w:p w14:paraId="6911298A" w14:textId="62AF8D23" w:rsidR="006C5315" w:rsidRPr="00DA7F49" w:rsidRDefault="00DE2637" w:rsidP="000F7D23">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lastRenderedPageBreak/>
              <w:t>https://www.munzur.edu.tr/Stratejik_Plan_2025_2029.pdf</w:t>
            </w:r>
          </w:p>
        </w:tc>
      </w:tr>
      <w:tr w:rsidR="006C5315" w:rsidRPr="00DA7F49" w14:paraId="686CCD3E" w14:textId="77777777" w:rsidTr="0048170D">
        <w:tc>
          <w:tcPr>
            <w:tcW w:w="9351" w:type="dxa"/>
            <w:gridSpan w:val="3"/>
            <w:vAlign w:val="center"/>
          </w:tcPr>
          <w:p w14:paraId="33D75F39" w14:textId="40B2B44D" w:rsidR="006C5315" w:rsidRPr="00DA7F49" w:rsidRDefault="006C5315" w:rsidP="000F7D23">
            <w:pPr>
              <w:spacing w:line="360" w:lineRule="auto"/>
              <w:rPr>
                <w:rFonts w:ascii="Times New Roman" w:eastAsia="OpenSymbol" w:hAnsi="Times New Roman" w:cs="Times New Roman"/>
                <w:sz w:val="20"/>
                <w:szCs w:val="20"/>
              </w:rPr>
            </w:pPr>
            <w:r w:rsidRPr="00DA7F49">
              <w:rPr>
                <w:rFonts w:ascii="Times New Roman" w:hAnsi="Times New Roman" w:cs="Times New Roman"/>
                <w:noProof/>
                <w:sz w:val="20"/>
                <w:szCs w:val="20"/>
              </w:rPr>
              <w:lastRenderedPageBreak/>
              <w:t>AÇIKLAMA:</w:t>
            </w:r>
            <w:r w:rsidRPr="00DA7F49">
              <w:rPr>
                <w:rFonts w:ascii="Times New Roman" w:hAnsi="Times New Roman" w:cs="Times New Roman"/>
                <w:noProof/>
                <w:sz w:val="20"/>
                <w:szCs w:val="20"/>
              </w:rPr>
              <w:br/>
            </w:r>
            <w:r w:rsidR="003D4902" w:rsidRPr="00DA7F49">
              <w:rPr>
                <w:rFonts w:ascii="Times New Roman" w:hAnsi="Times New Roman" w:cs="Times New Roman"/>
                <w:sz w:val="20"/>
                <w:szCs w:val="20"/>
              </w:rPr>
              <w:t>Bölümümüzde performans yönetim sistemleri, stratejik plan doğrultusunda işletilmektedir. Fakülte performans yönetimine ilişkin belirlenen performans hedeflerini bölümümüz izlemektedir. Bu göstergeler ve belirlenen hedeflere ilişkin bulgular ve iyileştirme uygulamaları yıllık performans raporlarıyla web sitesinde paylaşılmaktadır (Bağlantı A.2.3.a).</w:t>
            </w:r>
            <w:r w:rsidR="001C05A8" w:rsidRPr="00DA7F49">
              <w:rPr>
                <w:rFonts w:ascii="Times New Roman" w:hAnsi="Times New Roman" w:cs="Times New Roman"/>
                <w:sz w:val="20"/>
                <w:szCs w:val="20"/>
              </w:rPr>
              <w:t xml:space="preserve"> </w:t>
            </w:r>
          </w:p>
        </w:tc>
      </w:tr>
    </w:tbl>
    <w:p w14:paraId="310AC4ED" w14:textId="77777777" w:rsidR="00F3642E" w:rsidRPr="00DA7F49" w:rsidRDefault="00F3642E" w:rsidP="000F7D23">
      <w:pPr>
        <w:spacing w:line="360" w:lineRule="auto"/>
        <w:rPr>
          <w:rFonts w:ascii="Times New Roman" w:eastAsia="OpenSymbol" w:hAnsi="Times New Roman" w:cs="Times New Roman"/>
          <w:sz w:val="20"/>
          <w:szCs w:val="20"/>
        </w:rPr>
      </w:pPr>
    </w:p>
    <w:p w14:paraId="0531862D"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Yönetim Sistemleri</w:t>
      </w:r>
    </w:p>
    <w:p w14:paraId="74DFEEC6" w14:textId="77777777" w:rsidR="001B5152" w:rsidRPr="00DA7F49" w:rsidRDefault="001B5152" w:rsidP="00174912">
      <w:pPr>
        <w:pStyle w:val="Balk3"/>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A.3.1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Bilgi yönetim sistemi</w:t>
      </w:r>
    </w:p>
    <w:p w14:paraId="75BF391B" w14:textId="3B2C538B" w:rsidR="006C5315" w:rsidRPr="00DA7F49" w:rsidRDefault="003D4902" w:rsidP="00174912">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Akademik ve idari birimlerin kullandıkları Bilgi Yönetim Sistemi vardır ve kurumsal sisteme entegredir Bilgi Yönetim Sistemi güvenliği, gizliliği ve güvenilirliği sağlanmıştır.</w:t>
      </w:r>
    </w:p>
    <w:p w14:paraId="42DE3CF4" w14:textId="34A19027" w:rsidR="003D4902" w:rsidRPr="00DA7F49" w:rsidRDefault="00174912" w:rsidP="00174912">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br/>
        <w:t>##</w:t>
      </w:r>
      <w:r w:rsidR="00653593" w:rsidRPr="00DA7F49">
        <w:rPr>
          <w:rFonts w:ascii="Times New Roman" w:hAnsi="Times New Roman" w:cs="Times New Roman"/>
          <w:noProof/>
          <w:sz w:val="20"/>
          <w:szCs w:val="20"/>
        </w:rPr>
        <w:t>ÖrnekKanıtlar</w:t>
      </w:r>
      <w:r w:rsidR="00653593" w:rsidRPr="00DA7F49">
        <w:rPr>
          <w:rFonts w:ascii="Times New Roman" w:hAnsi="Times New Roman" w:cs="Times New Roman"/>
          <w:noProof/>
          <w:sz w:val="20"/>
          <w:szCs w:val="20"/>
        </w:rPr>
        <w:br/>
        <w:t xml:space="preserve">- </w:t>
      </w:r>
      <w:r w:rsidR="003D4902" w:rsidRPr="00DA7F49">
        <w:rPr>
          <w:rFonts w:ascii="Times New Roman" w:hAnsi="Times New Roman" w:cs="Times New Roman"/>
          <w:sz w:val="20"/>
          <w:szCs w:val="20"/>
        </w:rPr>
        <w:t xml:space="preserve">Bilgi Yönetim Sistemi ve bu sistemin fonksiyonları </w:t>
      </w:r>
    </w:p>
    <w:p w14:paraId="43FEC967" w14:textId="28C6C4BE" w:rsidR="00653593" w:rsidRPr="00DA7F49" w:rsidRDefault="003D4902" w:rsidP="00174912">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 xml:space="preserve">-Bilginin elde edilmesi, </w:t>
      </w:r>
      <w:proofErr w:type="gramStart"/>
      <w:r w:rsidRPr="00DA7F49">
        <w:rPr>
          <w:rFonts w:ascii="Times New Roman" w:hAnsi="Times New Roman" w:cs="Times New Roman"/>
          <w:sz w:val="20"/>
          <w:szCs w:val="20"/>
        </w:rPr>
        <w:t>kayıt</w:t>
      </w:r>
      <w:r w:rsidR="0077229B" w:rsidRPr="00DA7F49">
        <w:rPr>
          <w:rFonts w:ascii="Times New Roman" w:hAnsi="Times New Roman" w:cs="Times New Roman"/>
          <w:sz w:val="20"/>
          <w:szCs w:val="20"/>
        </w:rPr>
        <w:t xml:space="preserve"> </w:t>
      </w:r>
      <w:r w:rsidRPr="00DA7F49">
        <w:rPr>
          <w:rFonts w:ascii="Times New Roman" w:hAnsi="Times New Roman" w:cs="Times New Roman"/>
          <w:sz w:val="20"/>
          <w:szCs w:val="20"/>
        </w:rPr>
        <w:t>edilmesi</w:t>
      </w:r>
      <w:proofErr w:type="gramEnd"/>
      <w:r w:rsidRPr="00DA7F49">
        <w:rPr>
          <w:rFonts w:ascii="Times New Roman" w:hAnsi="Times New Roman" w:cs="Times New Roman"/>
          <w:sz w:val="20"/>
          <w:szCs w:val="20"/>
        </w:rPr>
        <w:t>, güncellenmesi, işlenmesi, değerlendirilmesi ve paylaşılmasına ilişkin tanımlı süreçler</w:t>
      </w:r>
    </w:p>
    <w:p w14:paraId="1C6782DB" w14:textId="29FF2E31" w:rsidR="006C5315" w:rsidRPr="00DA7F49" w:rsidRDefault="006C5315" w:rsidP="000F7D23">
      <w:pPr>
        <w:spacing w:line="360" w:lineRule="auto"/>
        <w:rPr>
          <w:rFonts w:ascii="Times New Roman" w:hAnsi="Times New Roman" w:cs="Times New Roman"/>
          <w:noProof/>
          <w:sz w:val="20"/>
          <w:szCs w:val="20"/>
        </w:rPr>
      </w:pPr>
    </w:p>
    <w:p w14:paraId="4A13D942"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59D93710" w14:textId="77777777" w:rsidTr="004137A0">
        <w:tc>
          <w:tcPr>
            <w:tcW w:w="1838" w:type="dxa"/>
            <w:shd w:val="clear" w:color="auto" w:fill="8EAADB" w:themeFill="accent1" w:themeFillTint="99"/>
          </w:tcPr>
          <w:p w14:paraId="7682A0A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0C5AF5A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188FA5D2"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7344860A" w14:textId="77777777" w:rsidTr="004137A0">
        <w:tc>
          <w:tcPr>
            <w:tcW w:w="1838" w:type="dxa"/>
            <w:vAlign w:val="center"/>
          </w:tcPr>
          <w:p w14:paraId="7D224F7A" w14:textId="1219BF5F" w:rsidR="006C5315" w:rsidRPr="00DA7F49" w:rsidRDefault="003D490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28500664" w14:textId="41E5BF1D" w:rsidR="006C5315" w:rsidRPr="00DA7F49" w:rsidRDefault="003D490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Mevcut </w:t>
            </w:r>
            <w:proofErr w:type="gramStart"/>
            <w:r w:rsidRPr="00DA7F49">
              <w:rPr>
                <w:rFonts w:ascii="Times New Roman" w:hAnsi="Times New Roman" w:cs="Times New Roman"/>
                <w:sz w:val="20"/>
                <w:szCs w:val="20"/>
              </w:rPr>
              <w:t>entegre</w:t>
            </w:r>
            <w:proofErr w:type="gramEnd"/>
            <w:r w:rsidRPr="00DA7F49">
              <w:rPr>
                <w:rFonts w:ascii="Times New Roman" w:hAnsi="Times New Roman" w:cs="Times New Roman"/>
                <w:sz w:val="20"/>
                <w:szCs w:val="20"/>
              </w:rPr>
              <w:t xml:space="preserve"> bilgi yönetim sistemi izlenmektedir</w:t>
            </w:r>
          </w:p>
        </w:tc>
        <w:tc>
          <w:tcPr>
            <w:tcW w:w="2552" w:type="dxa"/>
            <w:vAlign w:val="center"/>
          </w:tcPr>
          <w:p w14:paraId="3CC52C62" w14:textId="58C993C6" w:rsidR="006C5315" w:rsidRPr="00DA7F49" w:rsidRDefault="003D490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Bağlantı A.3.1.a https://ubys.munzur.edu.tr/ </w:t>
            </w:r>
          </w:p>
        </w:tc>
      </w:tr>
      <w:tr w:rsidR="006C5315" w:rsidRPr="00DA7F49" w14:paraId="23A80EE0" w14:textId="77777777" w:rsidTr="0048170D">
        <w:tc>
          <w:tcPr>
            <w:tcW w:w="9351" w:type="dxa"/>
            <w:gridSpan w:val="3"/>
            <w:vAlign w:val="center"/>
          </w:tcPr>
          <w:p w14:paraId="3523FA84" w14:textId="77777777" w:rsidR="00174912" w:rsidRPr="00DA7F49" w:rsidRDefault="006C5315"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3D4902" w:rsidRPr="00DA7F49">
              <w:rPr>
                <w:rFonts w:ascii="Times New Roman" w:hAnsi="Times New Roman" w:cs="Times New Roman"/>
                <w:sz w:val="20"/>
                <w:szCs w:val="20"/>
              </w:rPr>
              <w:t xml:space="preserve"> </w:t>
            </w:r>
          </w:p>
          <w:p w14:paraId="26D710B1" w14:textId="7F2F5A16" w:rsidR="006C5315" w:rsidRPr="00DA7F49" w:rsidRDefault="003D4902"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Fakültemizde, yönetimsel süreçler bilgi yönetim sistemleri ile sürdürülmektedir. Bilgi güvenliği, gizliliği (kişisel bilgiler gibi gizlilik gerektiren verilerin güvenliği ve üçüncü şahıslarla paylaşılmaması) ve güvenilirliği (somut ve objektif olması) Üniversite Belge Yönetim Sistemi (ÜBYS), Öğrenci İşleri Otomasyonu, Bilimsel Araştırma Projeleri (BAP) veri girişleri Bilgi İşlem Daire Başkanlığı, Öğrenci İşleri Daire Başkanlığı ve Personel Daire Başkanlığı tarafından yetkilendirilen kişi/kişiler tarafından kullanıcı adı ve şifre ile bireysel olarak yapılmaktadır (Bağlantı A.3.1.a). Bilgi İşlem Daire Başkanlığı tarafından ilgili verilerin tutulduğu elektronik ortamlar 6698 sayılı Kişisel Verilerin Gizliliği Kanunu ve bağlı yönetmelikler çerçevesinde ve elektronik güvenlik sistemleri ile sağlanmaktadır.</w:t>
            </w:r>
          </w:p>
        </w:tc>
      </w:tr>
    </w:tbl>
    <w:p w14:paraId="014F602D" w14:textId="77777777" w:rsidR="00F3642E" w:rsidRPr="00DA7F49" w:rsidRDefault="00F3642E" w:rsidP="000F7D23">
      <w:pPr>
        <w:spacing w:line="360" w:lineRule="auto"/>
        <w:rPr>
          <w:rFonts w:ascii="Times New Roman" w:eastAsia="OpenSymbol" w:hAnsi="Times New Roman" w:cs="Times New Roman"/>
          <w:sz w:val="20"/>
          <w:szCs w:val="20"/>
        </w:rPr>
      </w:pPr>
    </w:p>
    <w:p w14:paraId="5D2945AF"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A.3.2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İnsan kaynakları yönetimi</w:t>
      </w:r>
    </w:p>
    <w:p w14:paraId="303EB816" w14:textId="48E03BA4" w:rsidR="006C5315" w:rsidRPr="00DA7F49" w:rsidRDefault="001C05A8" w:rsidP="000F7D23">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t>İnsan kaynakları yönetimine ilişkin kurallar ve süreçler bulunmaktadır. Şeffaf şekilde yürütülen bu süreçler kurumda herkes tarafından bilinmektedir.</w:t>
      </w:r>
    </w:p>
    <w:p w14:paraId="71290073" w14:textId="77777777" w:rsidR="006C5315" w:rsidRPr="00DA7F49" w:rsidRDefault="006C5315" w:rsidP="000F7D23">
      <w:pPr>
        <w:spacing w:line="360" w:lineRule="auto"/>
        <w:rPr>
          <w:rFonts w:ascii="Times New Roman" w:hAnsi="Times New Roman" w:cs="Times New Roman"/>
          <w:noProof/>
          <w:sz w:val="20"/>
          <w:szCs w:val="20"/>
        </w:rPr>
      </w:pPr>
    </w:p>
    <w:p w14:paraId="4D034186" w14:textId="64015026" w:rsidR="00653593"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xml:space="preserve">-   </w:t>
      </w:r>
      <w:r w:rsidR="001C05A8" w:rsidRPr="00DA7F49">
        <w:rPr>
          <w:rFonts w:ascii="Times New Roman" w:hAnsi="Times New Roman" w:cs="Times New Roman"/>
          <w:sz w:val="20"/>
          <w:szCs w:val="20"/>
        </w:rPr>
        <w:t>İnsan kaynakları yönetimine ilişkin tanımlı süreçler ve bunlara ilişkin uygulamalar (Kadro planlama, toplantı tutanakları, faaliyet raporu, teşvik ve ödüllendirme vb.)</w:t>
      </w:r>
    </w:p>
    <w:p w14:paraId="10F5945D"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7D30FEF8" w14:textId="77777777" w:rsidTr="004137A0">
        <w:tc>
          <w:tcPr>
            <w:tcW w:w="1838" w:type="dxa"/>
            <w:shd w:val="clear" w:color="auto" w:fill="8EAADB" w:themeFill="accent1" w:themeFillTint="99"/>
          </w:tcPr>
          <w:p w14:paraId="38496FBB"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7450186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3FC4D520"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148CFCC7" w14:textId="77777777" w:rsidTr="004137A0">
        <w:tc>
          <w:tcPr>
            <w:tcW w:w="1838" w:type="dxa"/>
            <w:vAlign w:val="center"/>
          </w:tcPr>
          <w:p w14:paraId="5BB261D5" w14:textId="03AF9853" w:rsidR="006C5315" w:rsidRPr="00DA7F49" w:rsidRDefault="001C05A8"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65601E64" w14:textId="616DE12F" w:rsidR="006C5315" w:rsidRPr="00DA7F49" w:rsidRDefault="001C05A8"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Fakültemizde insan kaynakları yönetimi doğrultusunda uygulamalar tanımlı süreçlere uygun biçimde yürütülmekte ve değerlendirme için izlenmektedir. Bölümümüz Fakültemiz bünyesinde uygulama ve değerlendirme yapmaktadır. </w:t>
            </w:r>
          </w:p>
        </w:tc>
        <w:tc>
          <w:tcPr>
            <w:tcW w:w="2552" w:type="dxa"/>
            <w:vAlign w:val="center"/>
          </w:tcPr>
          <w:p w14:paraId="42A89473" w14:textId="06B24EF7" w:rsidR="00DE2637" w:rsidRDefault="001C05A8"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Bağlantı A.3.2.a </w:t>
            </w:r>
            <w:hyperlink r:id="rId12" w:history="1">
              <w:r w:rsidR="00DE2637" w:rsidRPr="00DA7F49">
                <w:rPr>
                  <w:rStyle w:val="Kpr"/>
                  <w:rFonts w:cs="Times New Roman"/>
                  <w:sz w:val="20"/>
                  <w:szCs w:val="20"/>
                </w:rPr>
                <w:t>https://www.munzur.edu.tr/birimler/akademik/yuksekokul/syo/bolumler/ebelik/Pages/default.aspx</w:t>
              </w:r>
            </w:hyperlink>
          </w:p>
          <w:p w14:paraId="74F1E6C7" w14:textId="77777777" w:rsidR="008B0B35" w:rsidRPr="00DA7F49" w:rsidRDefault="008B0B35" w:rsidP="000F7D23">
            <w:pPr>
              <w:pStyle w:val="ListeParagraf"/>
              <w:spacing w:before="0" w:after="0" w:line="360" w:lineRule="auto"/>
              <w:ind w:left="0"/>
              <w:jc w:val="left"/>
              <w:rPr>
                <w:rFonts w:cs="Times New Roman"/>
                <w:sz w:val="20"/>
                <w:szCs w:val="20"/>
              </w:rPr>
            </w:pPr>
          </w:p>
          <w:p w14:paraId="6F7279BC" w14:textId="77777777" w:rsidR="0071145A" w:rsidRPr="00DA7F49" w:rsidRDefault="0071145A" w:rsidP="0071145A">
            <w:pPr>
              <w:spacing w:line="360" w:lineRule="auto"/>
              <w:rPr>
                <w:rFonts w:ascii="Times New Roman" w:hAnsi="Times New Roman" w:cs="Times New Roman"/>
                <w:sz w:val="20"/>
                <w:szCs w:val="20"/>
              </w:rPr>
            </w:pPr>
            <w:r w:rsidRPr="00DA7F49">
              <w:rPr>
                <w:rFonts w:ascii="Times New Roman" w:hAnsi="Times New Roman" w:cs="Times New Roman"/>
                <w:sz w:val="20"/>
                <w:szCs w:val="20"/>
              </w:rPr>
              <w:t>Kanıt A.3.2.b</w:t>
            </w:r>
          </w:p>
          <w:p w14:paraId="15B51F1B" w14:textId="77777777" w:rsidR="0071145A" w:rsidRPr="00DA7F49" w:rsidRDefault="0071145A" w:rsidP="0071145A">
            <w:pPr>
              <w:spacing w:line="360" w:lineRule="auto"/>
              <w:rPr>
                <w:rFonts w:ascii="Times New Roman" w:hAnsi="Times New Roman" w:cs="Times New Roman"/>
                <w:sz w:val="20"/>
                <w:szCs w:val="20"/>
              </w:rPr>
            </w:pPr>
            <w:r w:rsidRPr="00DA7F49">
              <w:rPr>
                <w:rFonts w:ascii="Times New Roman" w:hAnsi="Times New Roman" w:cs="Times New Roman"/>
                <w:sz w:val="20"/>
                <w:szCs w:val="20"/>
              </w:rPr>
              <w:t>Resmi yazışmalar</w:t>
            </w:r>
          </w:p>
          <w:p w14:paraId="0734EDA1" w14:textId="01612418" w:rsidR="001C05A8" w:rsidRPr="00DA7F49" w:rsidRDefault="0071145A" w:rsidP="000F7D23">
            <w:pPr>
              <w:pStyle w:val="ListeParagraf"/>
              <w:spacing w:before="0" w:after="0" w:line="360" w:lineRule="auto"/>
              <w:ind w:left="0"/>
              <w:jc w:val="left"/>
              <w:rPr>
                <w:rFonts w:cs="Times New Roman"/>
                <w:sz w:val="20"/>
                <w:szCs w:val="20"/>
              </w:rPr>
            </w:pPr>
            <w:r w:rsidRPr="00DA7F49">
              <w:rPr>
                <w:rFonts w:cs="Times New Roman"/>
                <w:sz w:val="20"/>
                <w:szCs w:val="20"/>
              </w:rPr>
              <w:t>Fakülte Kurulu ve Yönetim Kurulu toplantı tutanakları (2023–2025)</w:t>
            </w:r>
          </w:p>
        </w:tc>
      </w:tr>
      <w:tr w:rsidR="006C5315" w:rsidRPr="00DA7F49" w14:paraId="06BF3CBE" w14:textId="77777777" w:rsidTr="0048170D">
        <w:tc>
          <w:tcPr>
            <w:tcW w:w="9351" w:type="dxa"/>
            <w:gridSpan w:val="3"/>
            <w:vAlign w:val="center"/>
          </w:tcPr>
          <w:p w14:paraId="7FCA161C" w14:textId="62B310C7" w:rsidR="006C5315" w:rsidRPr="00DA7F49" w:rsidRDefault="006C5315"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1C05A8" w:rsidRPr="00DA7F49">
              <w:rPr>
                <w:rFonts w:ascii="Times New Roman" w:hAnsi="Times New Roman" w:cs="Times New Roman"/>
                <w:sz w:val="20"/>
                <w:szCs w:val="20"/>
              </w:rPr>
              <w:t>Fakültemiz, insan kaynaklarında sürekli gelişime ve değişime açık bir yönetim anlayışını benimsemektedir. Fakültemizde akademik ve idari personel ile ilgili görev tanımları bulunmakta ve süreç görev tanımlamaları doğrultusunda yürütülmektedir (Bağlantı A.3.2.a). Fakültemizin akademik ve idari personeli nitelik ve nicelik olarak iyileştirilmesi çalışmaları devam etmektedir (Bağlantı A.3.2.b).</w:t>
            </w:r>
          </w:p>
        </w:tc>
      </w:tr>
    </w:tbl>
    <w:p w14:paraId="7189EF35" w14:textId="77777777" w:rsidR="00F3642E" w:rsidRPr="00DA7F49" w:rsidRDefault="00F3642E" w:rsidP="000F7D23">
      <w:pPr>
        <w:spacing w:line="360" w:lineRule="auto"/>
        <w:rPr>
          <w:rFonts w:ascii="Times New Roman" w:eastAsia="OpenSymbol" w:hAnsi="Times New Roman" w:cs="Times New Roman"/>
          <w:sz w:val="20"/>
          <w:szCs w:val="20"/>
        </w:rPr>
      </w:pPr>
    </w:p>
    <w:p w14:paraId="53AAA835"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A.3.3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Finansal yönetim</w:t>
      </w:r>
    </w:p>
    <w:p w14:paraId="1091FCB4" w14:textId="59F49F6E" w:rsidR="00653593" w:rsidRPr="00DA7F49" w:rsidRDefault="00F577CD" w:rsidP="00174912">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Harcama yetkili</w:t>
      </w:r>
      <w:r w:rsidR="00E13992" w:rsidRPr="00DA7F49">
        <w:rPr>
          <w:rFonts w:ascii="Times New Roman" w:hAnsi="Times New Roman" w:cs="Times New Roman"/>
          <w:noProof/>
          <w:sz w:val="20"/>
          <w:szCs w:val="20"/>
        </w:rPr>
        <w:t xml:space="preserve">si, gerçekleştirme görevlisi </w:t>
      </w:r>
      <w:r w:rsidRPr="00DA7F49">
        <w:rPr>
          <w:rFonts w:ascii="Times New Roman" w:hAnsi="Times New Roman" w:cs="Times New Roman"/>
          <w:noProof/>
          <w:sz w:val="20"/>
          <w:szCs w:val="20"/>
        </w:rPr>
        <w:t>tarafından gerçekleştirilmektedir. Ayrılan bütçeler ile ihtiyaçlar sağlanır. Gerekli hallerde Strateji Geliştirme Daire Başkanlığından ek bütçe talep edilmektedir.</w:t>
      </w:r>
      <w:r w:rsidR="00174912" w:rsidRPr="00DA7F49">
        <w:rPr>
          <w:rFonts w:ascii="Times New Roman" w:hAnsi="Times New Roman" w:cs="Times New Roman"/>
          <w:noProof/>
          <w:sz w:val="20"/>
          <w:szCs w:val="20"/>
        </w:rPr>
        <w:br/>
        <w:t>##</w:t>
      </w:r>
      <w:r w:rsidR="00653593" w:rsidRPr="00DA7F49">
        <w:rPr>
          <w:rFonts w:ascii="Times New Roman" w:hAnsi="Times New Roman" w:cs="Times New Roman"/>
          <w:noProof/>
          <w:sz w:val="20"/>
          <w:szCs w:val="20"/>
        </w:rPr>
        <w:t>ÖrnekKanıtlar</w:t>
      </w:r>
      <w:r w:rsidR="00653593" w:rsidRPr="00DA7F49">
        <w:rPr>
          <w:rFonts w:ascii="Times New Roman" w:hAnsi="Times New Roman" w:cs="Times New Roman"/>
          <w:noProof/>
          <w:sz w:val="20"/>
          <w:szCs w:val="20"/>
        </w:rPr>
        <w:br/>
      </w:r>
      <w:proofErr w:type="gramStart"/>
      <w:r w:rsidR="00653593" w:rsidRPr="00DA7F49">
        <w:rPr>
          <w:rFonts w:ascii="Times New Roman" w:hAnsi="Times New Roman" w:cs="Times New Roman"/>
          <w:noProof/>
          <w:sz w:val="20"/>
          <w:szCs w:val="20"/>
        </w:rPr>
        <w:t xml:space="preserve">-  </w:t>
      </w:r>
      <w:r w:rsidR="001C05A8" w:rsidRPr="00DA7F49">
        <w:rPr>
          <w:rFonts w:ascii="Times New Roman" w:hAnsi="Times New Roman" w:cs="Times New Roman"/>
          <w:sz w:val="20"/>
          <w:szCs w:val="20"/>
        </w:rPr>
        <w:t>Finansal</w:t>
      </w:r>
      <w:proofErr w:type="gramEnd"/>
      <w:r w:rsidR="001C05A8" w:rsidRPr="00DA7F49">
        <w:rPr>
          <w:rFonts w:ascii="Times New Roman" w:hAnsi="Times New Roman" w:cs="Times New Roman"/>
          <w:sz w:val="20"/>
          <w:szCs w:val="20"/>
        </w:rPr>
        <w:t xml:space="preserve"> kaynakların yönetimine ilişkin tanımlı süreçler ve uygulamalar (Kaynak dağılımı, kaynakların etkin ve verimli kullanılması, kaynak çeşitliliği)</w:t>
      </w:r>
      <w:r w:rsidR="00653593" w:rsidRPr="00DA7F49">
        <w:rPr>
          <w:rFonts w:ascii="Times New Roman" w:hAnsi="Times New Roman" w:cs="Times New Roman"/>
          <w:noProof/>
          <w:sz w:val="20"/>
          <w:szCs w:val="20"/>
        </w:rPr>
        <w:t xml:space="preserve"> </w:t>
      </w:r>
    </w:p>
    <w:p w14:paraId="4B983139"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4D263E4D" w14:textId="77777777" w:rsidTr="004137A0">
        <w:tc>
          <w:tcPr>
            <w:tcW w:w="1838" w:type="dxa"/>
            <w:shd w:val="clear" w:color="auto" w:fill="8EAADB" w:themeFill="accent1" w:themeFillTint="99"/>
          </w:tcPr>
          <w:p w14:paraId="28A53B8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65E8E854"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3325D341"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03AA137C" w14:textId="77777777" w:rsidTr="004137A0">
        <w:tc>
          <w:tcPr>
            <w:tcW w:w="1838" w:type="dxa"/>
            <w:vAlign w:val="center"/>
          </w:tcPr>
          <w:p w14:paraId="4F30FA12" w14:textId="1EB58EDF" w:rsidR="006C5315" w:rsidRPr="00DA7F49" w:rsidRDefault="001C05A8"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24F6662C" w14:textId="30F819A6" w:rsidR="006C5315" w:rsidRPr="00DA7F49" w:rsidRDefault="001C05A8"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Fakültemizde finansal kaynakların yönetimine ilişkin olarak stratejik hedefler üniversite yönetimi ile uyum göstermektedir.</w:t>
            </w:r>
          </w:p>
        </w:tc>
        <w:tc>
          <w:tcPr>
            <w:tcW w:w="2552" w:type="dxa"/>
            <w:vAlign w:val="center"/>
          </w:tcPr>
          <w:p w14:paraId="681FD3F3" w14:textId="77777777" w:rsidR="00205B78" w:rsidRPr="00DA7F49" w:rsidRDefault="00205B78" w:rsidP="00205B78">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A.3.3.a</w:t>
            </w:r>
          </w:p>
          <w:p w14:paraId="01145268" w14:textId="28130C63" w:rsidR="001C05A8" w:rsidRPr="00DA7F49" w:rsidRDefault="00205B78" w:rsidP="00205B78">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https://www.munzur.edu.tr/birimler/idari/imid/Pages/Default.aspx</w:t>
            </w:r>
          </w:p>
        </w:tc>
      </w:tr>
      <w:tr w:rsidR="006C5315" w:rsidRPr="00DA7F49" w14:paraId="39A6AEDD" w14:textId="77777777" w:rsidTr="0048170D">
        <w:tc>
          <w:tcPr>
            <w:tcW w:w="9351" w:type="dxa"/>
            <w:gridSpan w:val="3"/>
            <w:vAlign w:val="center"/>
          </w:tcPr>
          <w:p w14:paraId="2EBA3C43" w14:textId="0F0F4DE4" w:rsidR="006C5315" w:rsidRPr="00DA7F49" w:rsidRDefault="006C5315"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lastRenderedPageBreak/>
              <w:t>AÇIKLAMA:</w:t>
            </w:r>
            <w:r w:rsidRPr="00DA7F49">
              <w:rPr>
                <w:rFonts w:ascii="Times New Roman" w:hAnsi="Times New Roman" w:cs="Times New Roman"/>
                <w:noProof/>
                <w:sz w:val="20"/>
                <w:szCs w:val="20"/>
              </w:rPr>
              <w:br/>
            </w:r>
            <w:r w:rsidR="001C05A8" w:rsidRPr="00DA7F49">
              <w:rPr>
                <w:rFonts w:ascii="Times New Roman" w:hAnsi="Times New Roman" w:cs="Times New Roman"/>
                <w:sz w:val="20"/>
                <w:szCs w:val="20"/>
              </w:rPr>
              <w:t>Fakültemizde finansal yönetime ilişkin tanımlı süreçler ve uygulamalar bulunmaktadır. Bunlar stratejik plan, plana ilişkin performans raporları, merkezi yönetim bütçe kanunu, Cumhurbaşkanlığı Stratejik Bütçe Başkanlığının tebliğleri, satın alma ve bütçe ile ilgili uygulama esaslarını kapsayan 20'ye yakın iş genelgesi ile güvence altına alınmaktadır.5018 sayılı Kamu Mali Yönetimi ve Kontrol Kanununda yer alan bütçenin kullanımı ile ilgili tüm işlemler (örneğin personelin maaş ödeme, ek ders ücreti ödemesi, vb.), İdari ve Mali İşler Daire Başkanlığı tarafından takip edilmektedir (Bağlantı A.3.3.a). Bölüm faaliyetlerinin desteklenmesi, yürütülmesi bağlamında yazılı bir politika bulunmamakla birlikte BAP, TUBİTAK vb. desteklere başvuru yapılmaktadır.</w:t>
            </w:r>
          </w:p>
        </w:tc>
      </w:tr>
    </w:tbl>
    <w:p w14:paraId="4A8F2AA4" w14:textId="77777777" w:rsidR="00F3642E" w:rsidRPr="00DA7F49" w:rsidRDefault="00F3642E" w:rsidP="000F7D23">
      <w:pPr>
        <w:spacing w:line="360" w:lineRule="auto"/>
        <w:rPr>
          <w:rFonts w:ascii="Times New Roman" w:eastAsia="OpenSymbol" w:hAnsi="Times New Roman" w:cs="Times New Roman"/>
          <w:sz w:val="20"/>
          <w:szCs w:val="20"/>
        </w:rPr>
      </w:pPr>
    </w:p>
    <w:p w14:paraId="17649805" w14:textId="163DC190" w:rsidR="006C5315" w:rsidRPr="00DA7F49" w:rsidRDefault="001B5152" w:rsidP="000F7D23">
      <w:pPr>
        <w:pStyle w:val="Balk3"/>
        <w:spacing w:before="0" w:line="360" w:lineRule="auto"/>
        <w:rPr>
          <w:rFonts w:ascii="Times New Roman" w:hAnsi="Times New Roman" w:cs="Times New Roman"/>
          <w:noProof/>
          <w:sz w:val="20"/>
          <w:szCs w:val="20"/>
        </w:rPr>
      </w:pPr>
      <w:proofErr w:type="gramStart"/>
      <w:r w:rsidRPr="00DA7F49">
        <w:rPr>
          <w:rFonts w:ascii="Times New Roman" w:hAnsi="Times New Roman" w:cs="Times New Roman"/>
          <w:noProof/>
          <w:sz w:val="20"/>
          <w:szCs w:val="20"/>
        </w:rPr>
        <w:t>A.3.4</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Süreç yönetimi</w:t>
      </w:r>
    </w:p>
    <w:p w14:paraId="7C39C022" w14:textId="11A230FB" w:rsidR="00653593" w:rsidRPr="00DA7F49" w:rsidRDefault="001C05A8" w:rsidP="000F7D23">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t>Fakültemiz süreç yönetimi 2547 sayılı Yükseköğretim Kanunu ve Üniversitelerde Akademik Teşkilât Yönetmeliğine göre belirlenmiştir. Fakülte Organları; Dekan, Fakülte Kurulu, Fakülte Yönetim Kurulundan oluşmaktadır. Fakültemizde süreç yönetimi fakültemiz süreç yönetimine göre ilerlemektedir.</w:t>
      </w:r>
    </w:p>
    <w:p w14:paraId="4E8CD70E"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13EDB974" w14:textId="77777777" w:rsidTr="004137A0">
        <w:tc>
          <w:tcPr>
            <w:tcW w:w="1838" w:type="dxa"/>
            <w:shd w:val="clear" w:color="auto" w:fill="8EAADB" w:themeFill="accent1" w:themeFillTint="99"/>
          </w:tcPr>
          <w:p w14:paraId="0C2313E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8C0046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39768C3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4BD1A4C1" w14:textId="77777777" w:rsidTr="004137A0">
        <w:tc>
          <w:tcPr>
            <w:tcW w:w="1838" w:type="dxa"/>
            <w:vAlign w:val="center"/>
          </w:tcPr>
          <w:p w14:paraId="21F055B5" w14:textId="560CDED5" w:rsidR="006C5315" w:rsidRPr="00DA7F49" w:rsidRDefault="001C05A8"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1C14CDEF" w14:textId="7CF8CF17" w:rsidR="006C5315" w:rsidRPr="00DA7F49" w:rsidRDefault="001C05A8"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Fakültemiz</w:t>
            </w:r>
            <w:r w:rsidR="00464E4E" w:rsidRPr="00DA7F49">
              <w:rPr>
                <w:rFonts w:ascii="Times New Roman" w:hAnsi="Times New Roman" w:cs="Times New Roman"/>
                <w:sz w:val="20"/>
                <w:szCs w:val="20"/>
              </w:rPr>
              <w:t xml:space="preserve"> bünyesinde bölümümüz</w:t>
            </w:r>
            <w:r w:rsidRPr="00DA7F49">
              <w:rPr>
                <w:rFonts w:ascii="Times New Roman" w:hAnsi="Times New Roman" w:cs="Times New Roman"/>
                <w:sz w:val="20"/>
                <w:szCs w:val="20"/>
              </w:rPr>
              <w:t xml:space="preserve"> süreç yönetimi mekanizmaları izlenmekte ve iyileştirilmektedir.</w:t>
            </w:r>
          </w:p>
        </w:tc>
        <w:tc>
          <w:tcPr>
            <w:tcW w:w="2552" w:type="dxa"/>
            <w:vAlign w:val="center"/>
          </w:tcPr>
          <w:p w14:paraId="6488601C" w14:textId="77777777" w:rsidR="00205B78" w:rsidRPr="00DA7F49" w:rsidRDefault="00205B78" w:rsidP="00205B78">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A.3.4.a</w:t>
            </w:r>
          </w:p>
          <w:p w14:paraId="36251ED3" w14:textId="73077D5C" w:rsidR="00205B78" w:rsidRPr="00DA7F49" w:rsidRDefault="00205B78" w:rsidP="00205B78">
            <w:pPr>
              <w:spacing w:line="360" w:lineRule="auto"/>
              <w:rPr>
                <w:rFonts w:ascii="Times New Roman" w:hAnsi="Times New Roman" w:cs="Times New Roman"/>
                <w:sz w:val="20"/>
                <w:szCs w:val="20"/>
              </w:rPr>
            </w:pPr>
            <w:hyperlink r:id="rId13" w:history="1">
              <w:r w:rsidRPr="00DA7F49">
                <w:rPr>
                  <w:rStyle w:val="Kpr"/>
                  <w:rFonts w:ascii="Times New Roman" w:hAnsi="Times New Roman" w:cs="Times New Roman"/>
                  <w:sz w:val="20"/>
                  <w:szCs w:val="20"/>
                </w:rPr>
                <w:t>https://mevzuat.gov.tr/mevzuat?MevzuatNo=2547&amp;MevzuatTur=1&amp;MevzuatTertip=5</w:t>
              </w:r>
            </w:hyperlink>
          </w:p>
          <w:p w14:paraId="491C4697" w14:textId="77777777" w:rsidR="00205B78" w:rsidRPr="00DA7F49" w:rsidRDefault="00205B78" w:rsidP="00205B78">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A.3.4.b</w:t>
            </w:r>
          </w:p>
          <w:p w14:paraId="6F633413" w14:textId="5CCCE2B3" w:rsidR="006C5315" w:rsidRPr="00DA7F49" w:rsidRDefault="00205B78" w:rsidP="00205B78">
            <w:pPr>
              <w:spacing w:line="360" w:lineRule="auto"/>
              <w:rPr>
                <w:rFonts w:ascii="Times New Roman" w:hAnsi="Times New Roman" w:cs="Times New Roman"/>
                <w:sz w:val="20"/>
                <w:szCs w:val="20"/>
              </w:rPr>
            </w:pPr>
            <w:r w:rsidRPr="00DA7F49">
              <w:rPr>
                <w:rFonts w:ascii="Times New Roman" w:hAnsi="Times New Roman" w:cs="Times New Roman"/>
                <w:sz w:val="20"/>
                <w:szCs w:val="20"/>
              </w:rPr>
              <w:t>https://mevzuat.gov.tr/File/GeneratePdf?mevzuatNo=10127&amp;mevzuatTur=KurumVeKurulusYonetmeligi&amp;mevzuatTertip=5</w:t>
            </w:r>
          </w:p>
        </w:tc>
      </w:tr>
      <w:tr w:rsidR="006C5315" w:rsidRPr="00DA7F49" w14:paraId="54E54759" w14:textId="77777777" w:rsidTr="0048170D">
        <w:tc>
          <w:tcPr>
            <w:tcW w:w="9351" w:type="dxa"/>
            <w:gridSpan w:val="3"/>
            <w:vAlign w:val="center"/>
          </w:tcPr>
          <w:p w14:paraId="44AA50A9" w14:textId="56793F17" w:rsidR="006C5315" w:rsidRPr="00DA7F49" w:rsidRDefault="006C5315"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464E4E" w:rsidRPr="00DA7F49">
              <w:rPr>
                <w:rFonts w:ascii="Times New Roman" w:hAnsi="Times New Roman" w:cs="Times New Roman"/>
                <w:sz w:val="20"/>
                <w:szCs w:val="20"/>
              </w:rPr>
              <w:t>Fakültemiz süreç yönetimi 2547 sayılı Yükseköğretim Kanunu (Bağlantı A.3.4.a) ve Üniversitelerde Akademik Teşkilât Yönetmeliğine (Bağlantı A.3.4.b) göre belirlenmiştir. Fakülte Organları; Dekan, Fakülte Kurulu, Fakülte Yönetim Kurulundan oluşmaktadır.</w:t>
            </w:r>
          </w:p>
        </w:tc>
      </w:tr>
    </w:tbl>
    <w:p w14:paraId="7AEF0702" w14:textId="77777777" w:rsidR="00F3642E" w:rsidRPr="00DA7F49" w:rsidRDefault="00F3642E" w:rsidP="000F7D23">
      <w:pPr>
        <w:spacing w:line="360" w:lineRule="auto"/>
        <w:rPr>
          <w:rFonts w:ascii="Times New Roman" w:eastAsia="OpenSymbol" w:hAnsi="Times New Roman" w:cs="Times New Roman"/>
          <w:sz w:val="20"/>
          <w:szCs w:val="20"/>
        </w:rPr>
      </w:pPr>
    </w:p>
    <w:p w14:paraId="3EECC439"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A.4</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Paydaş Katılımı</w:t>
      </w:r>
    </w:p>
    <w:p w14:paraId="5742FDEB"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A.4.1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İç ve dış paydaş katılımı</w:t>
      </w:r>
    </w:p>
    <w:p w14:paraId="1F77D041" w14:textId="58ECE7FF" w:rsidR="00464E4E" w:rsidRPr="00DA7F49" w:rsidRDefault="00464E4E"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 xml:space="preserve">Bölümümüz iç paydaşlarını; öğrenciler, öğretim elemanları, Rektörlük ve üniversitemizin diğer ilgili birimleri; dış </w:t>
      </w:r>
      <w:proofErr w:type="gramStart"/>
      <w:r w:rsidRPr="00DA7F49">
        <w:rPr>
          <w:rFonts w:ascii="Times New Roman" w:hAnsi="Times New Roman" w:cs="Times New Roman"/>
          <w:sz w:val="20"/>
          <w:szCs w:val="20"/>
        </w:rPr>
        <w:t>paydaşlarını;</w:t>
      </w:r>
      <w:proofErr w:type="gramEnd"/>
      <w:r w:rsidRPr="00DA7F49">
        <w:rPr>
          <w:rFonts w:ascii="Times New Roman" w:hAnsi="Times New Roman" w:cs="Times New Roman"/>
          <w:sz w:val="20"/>
          <w:szCs w:val="20"/>
        </w:rPr>
        <w:t xml:space="preserve"> mezunlar, işverenler, diğer eğitim kurumları, hasta ve hasta yakınları, kamu kuruluşları, sağlık kurumları ve meslek örgütleri oluşturmaktadır.</w:t>
      </w:r>
    </w:p>
    <w:p w14:paraId="11E5AF28"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6E19884E" w14:textId="77777777" w:rsidTr="004137A0">
        <w:tc>
          <w:tcPr>
            <w:tcW w:w="1838" w:type="dxa"/>
            <w:shd w:val="clear" w:color="auto" w:fill="8EAADB" w:themeFill="accent1" w:themeFillTint="99"/>
          </w:tcPr>
          <w:p w14:paraId="337D4C47"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68E402DA"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0E4E54D8"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6C5315" w:rsidRPr="00DA7F49" w14:paraId="689B2D27" w14:textId="77777777" w:rsidTr="004137A0">
        <w:tc>
          <w:tcPr>
            <w:tcW w:w="1838" w:type="dxa"/>
            <w:vAlign w:val="center"/>
          </w:tcPr>
          <w:p w14:paraId="648F0E1F" w14:textId="68772EDE" w:rsidR="006C5315" w:rsidRPr="00DA7F49" w:rsidRDefault="00464E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5F1DA9C8" w14:textId="257054DE" w:rsidR="006C5315" w:rsidRPr="00DA7F49" w:rsidRDefault="00464E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Paydaş katılım mekanizmalarının işleyişi izlenmekte ve iyileştirilmektedir.</w:t>
            </w:r>
          </w:p>
        </w:tc>
        <w:tc>
          <w:tcPr>
            <w:tcW w:w="2552" w:type="dxa"/>
            <w:vAlign w:val="center"/>
          </w:tcPr>
          <w:p w14:paraId="6737F411" w14:textId="23684C39" w:rsidR="006C5315" w:rsidRPr="00DA7F49" w:rsidRDefault="00464E4E" w:rsidP="000F7D23">
            <w:pPr>
              <w:pStyle w:val="ListeParagraf"/>
              <w:spacing w:before="0" w:after="0" w:line="360" w:lineRule="auto"/>
              <w:ind w:left="0"/>
              <w:jc w:val="left"/>
              <w:rPr>
                <w:rFonts w:cs="Times New Roman"/>
                <w:sz w:val="20"/>
                <w:szCs w:val="20"/>
              </w:rPr>
            </w:pPr>
            <w:r w:rsidRPr="00DA7F49">
              <w:rPr>
                <w:rFonts w:cs="Times New Roman"/>
                <w:sz w:val="20"/>
                <w:szCs w:val="20"/>
              </w:rPr>
              <w:t>Toplantı Tutanakları</w:t>
            </w:r>
          </w:p>
        </w:tc>
      </w:tr>
      <w:tr w:rsidR="006C5315" w:rsidRPr="00DA7F49" w14:paraId="01F05CBD" w14:textId="77777777" w:rsidTr="0048170D">
        <w:tc>
          <w:tcPr>
            <w:tcW w:w="9351" w:type="dxa"/>
            <w:gridSpan w:val="3"/>
            <w:vAlign w:val="center"/>
          </w:tcPr>
          <w:p w14:paraId="579D37F6" w14:textId="45CAA99D" w:rsidR="00464E4E" w:rsidRPr="00DA7F49" w:rsidRDefault="006C5315"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AÇIKLAMA:</w:t>
            </w:r>
          </w:p>
          <w:p w14:paraId="24203079" w14:textId="1723F902" w:rsidR="006C5315" w:rsidRPr="00DA7F49" w:rsidRDefault="00464E4E"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 xml:space="preserve">Bölümümüz iç paydaşları olarak; öğrenciler, öğretim elemanları, Rektörlük ve üniversitemizin diğer ilgili birimleri; dış paydaşları </w:t>
            </w:r>
            <w:proofErr w:type="gramStart"/>
            <w:r w:rsidRPr="00DA7F49">
              <w:rPr>
                <w:rFonts w:ascii="Times New Roman" w:hAnsi="Times New Roman" w:cs="Times New Roman"/>
                <w:sz w:val="20"/>
                <w:szCs w:val="20"/>
              </w:rPr>
              <w:t>olarak;</w:t>
            </w:r>
            <w:proofErr w:type="gramEnd"/>
            <w:r w:rsidRPr="00DA7F49">
              <w:rPr>
                <w:rFonts w:ascii="Times New Roman" w:hAnsi="Times New Roman" w:cs="Times New Roman"/>
                <w:sz w:val="20"/>
                <w:szCs w:val="20"/>
              </w:rPr>
              <w:t xml:space="preserve"> mezunlar, işverenler, diğer eğitim kurumları, hasta ve hasta yakınları, kamu kuruluşları, sağlık kurumları ve meslek örgütleri olarak belirlenmiştir. Bölümümüz eğitim amaç ve çıktılarının gözden geçirilmesi ve güncellenmesi sürecinde özellikle iç paydaş olarak öğrenci katkılarına önem verilmektedir. Yapılan resmi toplantılar, ders değerlendirme geri bildirimleri, iç paydaş olarak öğretim elemanları, dersler ve danışmanlık hizmetleri vb. eğitim-öğretim faaliyetleri kapsamında öğrencilerle sürekli iletişim halindedir.</w:t>
            </w:r>
          </w:p>
        </w:tc>
      </w:tr>
    </w:tbl>
    <w:p w14:paraId="7D227CC6" w14:textId="77777777" w:rsidR="00F3642E" w:rsidRPr="00DA7F49" w:rsidRDefault="00F3642E" w:rsidP="000F7D23">
      <w:pPr>
        <w:spacing w:line="360" w:lineRule="auto"/>
        <w:rPr>
          <w:rFonts w:ascii="Times New Roman" w:eastAsia="OpenSymbol" w:hAnsi="Times New Roman" w:cs="Times New Roman"/>
          <w:sz w:val="20"/>
          <w:szCs w:val="20"/>
        </w:rPr>
      </w:pPr>
    </w:p>
    <w:p w14:paraId="2F19A807"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A.4.2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Öğrenci geri bildirimleri</w:t>
      </w:r>
    </w:p>
    <w:p w14:paraId="3FA7A33F" w14:textId="62846AD2" w:rsidR="0048170D" w:rsidRPr="00DA7F49" w:rsidRDefault="00464E4E" w:rsidP="00174912">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Öğrenci görüşü (ders, dersin öğretim elemanı, diploma programı, hizmet ve genel memnuniyet seviyesi, vb) dönem sonunda dersin değerlendirilmesi kapsamında sözel olarak alınmaktadır.</w:t>
      </w:r>
    </w:p>
    <w:p w14:paraId="2936C18B" w14:textId="463BA63C" w:rsidR="006A6BFD"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xml:space="preserve"> </w:t>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727A58E3" w14:textId="77777777" w:rsidTr="004137A0">
        <w:tc>
          <w:tcPr>
            <w:tcW w:w="1838" w:type="dxa"/>
            <w:shd w:val="clear" w:color="auto" w:fill="8EAADB" w:themeFill="accent1" w:themeFillTint="99"/>
          </w:tcPr>
          <w:p w14:paraId="34ABBB4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B3D4F97"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3A232CC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48170D" w:rsidRPr="00DA7F49" w14:paraId="4D3E6640" w14:textId="77777777" w:rsidTr="004137A0">
        <w:tc>
          <w:tcPr>
            <w:tcW w:w="1838" w:type="dxa"/>
            <w:vAlign w:val="center"/>
          </w:tcPr>
          <w:p w14:paraId="5AB0E0F1" w14:textId="209D1F0F" w:rsidR="0048170D" w:rsidRPr="00DA7F49" w:rsidRDefault="00464E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4EB26DB8" w14:textId="0E753592" w:rsidR="0048170D" w:rsidRPr="00DA7F49" w:rsidRDefault="00464E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Tüm programlarda öğrenci geri bildirimlerinin alınmasına ilişkin uygulamalar izlenmekte ve iyileştirilmektedir.</w:t>
            </w:r>
          </w:p>
        </w:tc>
        <w:tc>
          <w:tcPr>
            <w:tcW w:w="2552" w:type="dxa"/>
            <w:vAlign w:val="center"/>
          </w:tcPr>
          <w:p w14:paraId="3FD79A11" w14:textId="5C12202E" w:rsidR="0048170D" w:rsidRPr="00DA7F49" w:rsidRDefault="00464E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 ve birim bazlı toplantı tutanakları</w:t>
            </w:r>
          </w:p>
        </w:tc>
      </w:tr>
      <w:tr w:rsidR="0048170D" w:rsidRPr="00DA7F49" w14:paraId="1A01333E" w14:textId="77777777" w:rsidTr="0048170D">
        <w:tc>
          <w:tcPr>
            <w:tcW w:w="9351" w:type="dxa"/>
            <w:gridSpan w:val="3"/>
            <w:vAlign w:val="center"/>
          </w:tcPr>
          <w:p w14:paraId="1895264A" w14:textId="77777777" w:rsidR="00174912" w:rsidRPr="00DA7F49" w:rsidRDefault="0048170D"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464E4E" w:rsidRPr="00DA7F49">
              <w:rPr>
                <w:rFonts w:ascii="Times New Roman" w:hAnsi="Times New Roman" w:cs="Times New Roman"/>
                <w:sz w:val="20"/>
                <w:szCs w:val="20"/>
              </w:rPr>
              <w:t xml:space="preserve"> </w:t>
            </w:r>
          </w:p>
          <w:p w14:paraId="6DE58A8D" w14:textId="6CB83CF5" w:rsidR="0048170D" w:rsidRPr="00DA7F49" w:rsidRDefault="00464E4E"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Munzur Üniversitesi Sağlık Bilimleri Fakültesi bünyesinde yer alan Ebelik Bölümü, öğretim süreçlerini katılımlı bir yaklaşımla sürdürmektedir. Bu kapsamda öğrenciler de programın yönetiminden değerlendirilmesine kadar her aşamada aktif olarak yer almaktadır. Eğitim programı yönetimi, eğitim programı, eğitim programı yürütücülerine yönelik olarak her dönem sonunda öğrenci memnuniyeti görüşleri sözel olarak alınmaktadır.</w:t>
            </w:r>
          </w:p>
        </w:tc>
      </w:tr>
    </w:tbl>
    <w:p w14:paraId="3B179A48" w14:textId="77777777" w:rsidR="00F3642E" w:rsidRPr="00DA7F49" w:rsidRDefault="00F3642E" w:rsidP="000F7D23">
      <w:pPr>
        <w:spacing w:line="360" w:lineRule="auto"/>
        <w:rPr>
          <w:rFonts w:ascii="Times New Roman" w:eastAsia="OpenSymbol" w:hAnsi="Times New Roman" w:cs="Times New Roman"/>
          <w:sz w:val="20"/>
          <w:szCs w:val="20"/>
        </w:rPr>
      </w:pPr>
    </w:p>
    <w:p w14:paraId="13867DF2"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A.4.3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Mezun ilişkileri yönetimi</w:t>
      </w:r>
    </w:p>
    <w:p w14:paraId="2533CE30" w14:textId="3AFBEEE6" w:rsidR="00A64841" w:rsidRPr="00DA7F49" w:rsidRDefault="00464E4E"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Mezun izleme sistemi ile ilgili Sağlık Bilimleri Fakültesi bünyesinde </w:t>
      </w:r>
      <w:proofErr w:type="gramStart"/>
      <w:r w:rsidRPr="00DA7F49">
        <w:rPr>
          <w:rFonts w:ascii="Times New Roman" w:hAnsi="Times New Roman" w:cs="Times New Roman"/>
          <w:sz w:val="20"/>
          <w:szCs w:val="20"/>
        </w:rPr>
        <w:t>mail</w:t>
      </w:r>
      <w:proofErr w:type="gramEnd"/>
      <w:r w:rsidRPr="00DA7F49">
        <w:rPr>
          <w:rFonts w:ascii="Times New Roman" w:hAnsi="Times New Roman" w:cs="Times New Roman"/>
          <w:sz w:val="20"/>
          <w:szCs w:val="20"/>
        </w:rPr>
        <w:t xml:space="preserve"> adresi alınmıştır. </w:t>
      </w:r>
    </w:p>
    <w:p w14:paraId="0F404F70"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3E691CB1" w14:textId="77777777" w:rsidTr="004137A0">
        <w:tc>
          <w:tcPr>
            <w:tcW w:w="1838" w:type="dxa"/>
            <w:shd w:val="clear" w:color="auto" w:fill="8EAADB" w:themeFill="accent1" w:themeFillTint="99"/>
          </w:tcPr>
          <w:p w14:paraId="3134311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A4CEC91"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341C5802"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48170D" w:rsidRPr="00DA7F49" w14:paraId="7D9D0347" w14:textId="77777777" w:rsidTr="004137A0">
        <w:tc>
          <w:tcPr>
            <w:tcW w:w="1838" w:type="dxa"/>
            <w:vAlign w:val="center"/>
          </w:tcPr>
          <w:p w14:paraId="617E9594" w14:textId="424DBB08" w:rsidR="0048170D" w:rsidRPr="00DA7F49" w:rsidRDefault="00464E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503D4274" w14:textId="1924EB91" w:rsidR="0048170D" w:rsidRPr="00DA7F49" w:rsidRDefault="00464E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Mezun izleme sistemi ile ilgili çalışmalar ve iyileştirilmeler yapılmaktadır.</w:t>
            </w:r>
          </w:p>
        </w:tc>
        <w:tc>
          <w:tcPr>
            <w:tcW w:w="2552" w:type="dxa"/>
            <w:vAlign w:val="center"/>
          </w:tcPr>
          <w:p w14:paraId="05186EC0" w14:textId="15A1CAEF" w:rsidR="0048170D" w:rsidRPr="00DA7F49" w:rsidRDefault="00E64E75" w:rsidP="000F7D23">
            <w:pPr>
              <w:pStyle w:val="ListeParagraf"/>
              <w:spacing w:before="0" w:after="0" w:line="360" w:lineRule="auto"/>
              <w:ind w:left="0"/>
              <w:jc w:val="left"/>
              <w:rPr>
                <w:rFonts w:cs="Times New Roman"/>
                <w:sz w:val="20"/>
                <w:szCs w:val="20"/>
              </w:rPr>
            </w:pPr>
            <w:hyperlink r:id="rId14" w:history="1">
              <w:r w:rsidRPr="00DA7F49">
                <w:rPr>
                  <w:rStyle w:val="Kpr"/>
                  <w:rFonts w:cs="Times New Roman"/>
                  <w:sz w:val="20"/>
                  <w:szCs w:val="20"/>
                </w:rPr>
                <w:t>saglikmezuntakip@munzur.edu.tr</w:t>
              </w:r>
            </w:hyperlink>
          </w:p>
          <w:p w14:paraId="72308BE4" w14:textId="77777777" w:rsidR="001C6A59" w:rsidRDefault="001C6A59" w:rsidP="000F7D23">
            <w:pPr>
              <w:pStyle w:val="ListeParagraf"/>
              <w:spacing w:before="0" w:after="0" w:line="360" w:lineRule="auto"/>
              <w:ind w:left="0"/>
              <w:jc w:val="left"/>
              <w:rPr>
                <w:rFonts w:cs="Times New Roman"/>
                <w:sz w:val="20"/>
                <w:szCs w:val="20"/>
              </w:rPr>
            </w:pPr>
          </w:p>
          <w:p w14:paraId="2EC9C066" w14:textId="18363233" w:rsidR="00E64E75" w:rsidRPr="00DA7F49" w:rsidRDefault="00E64E75" w:rsidP="000F7D23">
            <w:pPr>
              <w:pStyle w:val="ListeParagraf"/>
              <w:spacing w:before="0" w:after="0" w:line="360" w:lineRule="auto"/>
              <w:ind w:left="0"/>
              <w:jc w:val="left"/>
              <w:rPr>
                <w:rFonts w:cs="Times New Roman"/>
                <w:sz w:val="20"/>
                <w:szCs w:val="20"/>
              </w:rPr>
            </w:pPr>
            <w:r w:rsidRPr="00DA7F49">
              <w:rPr>
                <w:rFonts w:cs="Times New Roman"/>
                <w:sz w:val="20"/>
                <w:szCs w:val="20"/>
              </w:rPr>
              <w:t>Kanıt 4.3.1.</w:t>
            </w:r>
          </w:p>
          <w:p w14:paraId="3D799D86" w14:textId="1524ABE9" w:rsidR="00E64E75" w:rsidRPr="00DA7F49" w:rsidRDefault="00E64E75"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Anket sonuçları </w:t>
            </w:r>
          </w:p>
        </w:tc>
      </w:tr>
      <w:tr w:rsidR="0048170D" w:rsidRPr="00DA7F49" w14:paraId="3F3A0636" w14:textId="77777777" w:rsidTr="0048170D">
        <w:tc>
          <w:tcPr>
            <w:tcW w:w="9351" w:type="dxa"/>
            <w:gridSpan w:val="3"/>
            <w:vAlign w:val="center"/>
          </w:tcPr>
          <w:p w14:paraId="41A9D327" w14:textId="77777777" w:rsidR="00174912" w:rsidRPr="00DA7F49" w:rsidRDefault="0048170D"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AÇIKLAMA:</w:t>
            </w:r>
            <w:r w:rsidR="00464E4E" w:rsidRPr="00DA7F49">
              <w:rPr>
                <w:rFonts w:ascii="Times New Roman" w:hAnsi="Times New Roman" w:cs="Times New Roman"/>
                <w:noProof/>
                <w:sz w:val="20"/>
                <w:szCs w:val="20"/>
              </w:rPr>
              <w:t xml:space="preserve"> </w:t>
            </w:r>
          </w:p>
          <w:p w14:paraId="0B93C6B0" w14:textId="4D79A65F" w:rsidR="0048170D" w:rsidRPr="00DA7F49" w:rsidRDefault="00464E4E" w:rsidP="00E64E75">
            <w:pPr>
              <w:pStyle w:val="ListeParagraf"/>
              <w:spacing w:before="0" w:after="0" w:line="360" w:lineRule="auto"/>
              <w:ind w:left="0"/>
              <w:jc w:val="left"/>
              <w:rPr>
                <w:rFonts w:eastAsia="OpenSymbol" w:cs="Times New Roman"/>
                <w:sz w:val="20"/>
                <w:szCs w:val="20"/>
              </w:rPr>
            </w:pPr>
            <w:r w:rsidRPr="00DA7F49">
              <w:rPr>
                <w:rFonts w:cs="Times New Roman"/>
                <w:sz w:val="20"/>
                <w:szCs w:val="20"/>
              </w:rPr>
              <w:lastRenderedPageBreak/>
              <w:t xml:space="preserve">Mezunların faaliyetlerinin sürekli izlemini gerçekleştirmek ve iyileştirme alanlarını planlamak için fakülte bünyesinde saglikmezuntakip@munzur.edu.tr </w:t>
            </w:r>
            <w:proofErr w:type="gramStart"/>
            <w:r w:rsidRPr="00DA7F49">
              <w:rPr>
                <w:rFonts w:cs="Times New Roman"/>
                <w:sz w:val="20"/>
                <w:szCs w:val="20"/>
              </w:rPr>
              <w:t>mail</w:t>
            </w:r>
            <w:proofErr w:type="gramEnd"/>
            <w:r w:rsidRPr="00DA7F49">
              <w:rPr>
                <w:rFonts w:cs="Times New Roman"/>
                <w:sz w:val="20"/>
                <w:szCs w:val="20"/>
              </w:rPr>
              <w:t xml:space="preserve"> adresi alınmıştır.</w:t>
            </w:r>
            <w:r w:rsidR="00E13992" w:rsidRPr="00DA7F49">
              <w:rPr>
                <w:rFonts w:cs="Times New Roman"/>
                <w:sz w:val="20"/>
                <w:szCs w:val="20"/>
              </w:rPr>
              <w:t xml:space="preserve"> </w:t>
            </w:r>
            <w:r w:rsidRPr="00DA7F49">
              <w:rPr>
                <w:rFonts w:cs="Times New Roman"/>
                <w:noProof/>
                <w:sz w:val="20"/>
                <w:szCs w:val="20"/>
              </w:rPr>
              <w:t xml:space="preserve">Munzur Üniversitesi Ebelik </w:t>
            </w:r>
            <w:r w:rsidRPr="00DA7F49">
              <w:rPr>
                <w:rFonts w:cs="Times New Roman"/>
                <w:sz w:val="20"/>
                <w:szCs w:val="20"/>
              </w:rPr>
              <w:t>Bölümü 2019-2020 Eğitim-Öğretim yılında</w:t>
            </w:r>
            <w:r w:rsidR="00E13992" w:rsidRPr="00DA7F49">
              <w:rPr>
                <w:rFonts w:cs="Times New Roman"/>
                <w:sz w:val="20"/>
                <w:szCs w:val="20"/>
              </w:rPr>
              <w:t xml:space="preserve"> öğrenci alımına başlamış olup </w:t>
            </w:r>
            <w:r w:rsidRPr="00DA7F49">
              <w:rPr>
                <w:rFonts w:cs="Times New Roman"/>
                <w:sz w:val="20"/>
                <w:szCs w:val="20"/>
              </w:rPr>
              <w:t xml:space="preserve">Sağlık Bilimleri Fakültesi bünyesinde 2023 yılında ilk mezunlarını vermiştir. Mezun İlişkileri yönetiminde şahsi </w:t>
            </w:r>
            <w:proofErr w:type="gramStart"/>
            <w:r w:rsidRPr="00DA7F49">
              <w:rPr>
                <w:rFonts w:cs="Times New Roman"/>
                <w:sz w:val="20"/>
                <w:szCs w:val="20"/>
              </w:rPr>
              <w:t>mail</w:t>
            </w:r>
            <w:proofErr w:type="gramEnd"/>
            <w:r w:rsidRPr="00DA7F49">
              <w:rPr>
                <w:rFonts w:cs="Times New Roman"/>
                <w:sz w:val="20"/>
                <w:szCs w:val="20"/>
              </w:rPr>
              <w:t xml:space="preserve"> edinmeleri ile kurumsal olarak iletişim ağı sağlanm</w:t>
            </w:r>
            <w:r w:rsidR="00E64E75" w:rsidRPr="00DA7F49">
              <w:rPr>
                <w:rFonts w:cs="Times New Roman"/>
                <w:sz w:val="20"/>
                <w:szCs w:val="20"/>
              </w:rPr>
              <w:t>ıştır (Kanıt 4.3.1)</w:t>
            </w:r>
          </w:p>
        </w:tc>
      </w:tr>
    </w:tbl>
    <w:p w14:paraId="300D08E7" w14:textId="77777777" w:rsidR="00F3642E" w:rsidRPr="00DA7F49" w:rsidRDefault="00F3642E" w:rsidP="000F7D23">
      <w:pPr>
        <w:spacing w:line="360" w:lineRule="auto"/>
        <w:rPr>
          <w:rFonts w:ascii="Times New Roman" w:eastAsia="OpenSymbol" w:hAnsi="Times New Roman" w:cs="Times New Roman"/>
          <w:sz w:val="20"/>
          <w:szCs w:val="20"/>
        </w:rPr>
      </w:pPr>
    </w:p>
    <w:p w14:paraId="7F1B6419"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A.5</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Uluslararasılaşma</w:t>
      </w:r>
    </w:p>
    <w:p w14:paraId="78B5D626"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A.5.1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Uluslararasılaşma süreçlerinin yönetimi</w:t>
      </w:r>
    </w:p>
    <w:p w14:paraId="72E5557B" w14:textId="20C94820" w:rsidR="003C7CAF" w:rsidRPr="00DA7F49" w:rsidRDefault="00464E4E" w:rsidP="000F7D23">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t>Kurumun uluslararasılaşma politikası ile uyumludur.</w:t>
      </w:r>
    </w:p>
    <w:p w14:paraId="1C925DA0"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5F20DFDA" w14:textId="77777777" w:rsidTr="004137A0">
        <w:tc>
          <w:tcPr>
            <w:tcW w:w="1838" w:type="dxa"/>
            <w:shd w:val="clear" w:color="auto" w:fill="8EAADB" w:themeFill="accent1" w:themeFillTint="99"/>
          </w:tcPr>
          <w:p w14:paraId="361E77C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49E6C18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349BFC0A"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3124D60C" w14:textId="77777777" w:rsidTr="004137A0">
        <w:tc>
          <w:tcPr>
            <w:tcW w:w="1838" w:type="dxa"/>
            <w:vAlign w:val="center"/>
          </w:tcPr>
          <w:p w14:paraId="0B388E55" w14:textId="1656AD1E" w:rsidR="003C7CAF" w:rsidRPr="00DA7F49" w:rsidRDefault="00464E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13B90815" w14:textId="55C00685" w:rsidR="003C7CAF" w:rsidRPr="00DA7F49" w:rsidRDefault="00464E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Bölümümüz uluslararasılaşma süreçlerinin yönetimine ilişkin organizasyonel yapılanma tanımlanmıştır.</w:t>
            </w:r>
          </w:p>
        </w:tc>
        <w:tc>
          <w:tcPr>
            <w:tcW w:w="2552" w:type="dxa"/>
            <w:vAlign w:val="center"/>
          </w:tcPr>
          <w:p w14:paraId="574CFE56" w14:textId="0AEACC9C" w:rsidR="00344442" w:rsidRPr="00DA7F49" w:rsidRDefault="00344442" w:rsidP="00344442">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Bağlantı A.5.1.a </w:t>
            </w:r>
            <w:hyperlink r:id="rId15" w:history="1">
              <w:r w:rsidRPr="00DA7F49">
                <w:rPr>
                  <w:rStyle w:val="Kpr"/>
                  <w:rFonts w:ascii="Times New Roman" w:hAnsi="Times New Roman" w:cs="Times New Roman"/>
                  <w:sz w:val="20"/>
                  <w:szCs w:val="20"/>
                </w:rPr>
                <w:t>https://www.munzur.edu.tr/birimler/idari/ua/Pages/Default.aspx</w:t>
              </w:r>
            </w:hyperlink>
          </w:p>
          <w:p w14:paraId="15C241AE" w14:textId="3E36CC6B" w:rsidR="00344442" w:rsidRPr="00DA7F49" w:rsidRDefault="00344442" w:rsidP="00344442">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A.5.1.b</w:t>
            </w:r>
          </w:p>
          <w:p w14:paraId="68FE264C" w14:textId="7F08A7F3" w:rsidR="00344442" w:rsidRPr="00DA7F49" w:rsidRDefault="00344442" w:rsidP="00344442">
            <w:pPr>
              <w:spacing w:line="360" w:lineRule="auto"/>
              <w:rPr>
                <w:rFonts w:ascii="Times New Roman" w:hAnsi="Times New Roman" w:cs="Times New Roman"/>
                <w:sz w:val="20"/>
                <w:szCs w:val="20"/>
              </w:rPr>
            </w:pPr>
            <w:hyperlink r:id="rId16" w:history="1">
              <w:r w:rsidRPr="00DA7F49">
                <w:rPr>
                  <w:rStyle w:val="Kpr"/>
                  <w:rFonts w:ascii="Times New Roman" w:hAnsi="Times New Roman" w:cs="Times New Roman"/>
                  <w:sz w:val="20"/>
                  <w:szCs w:val="20"/>
                </w:rPr>
                <w:t>https://www.munzur.edu.tr/birimler/akademik/yuksekokul/syo/Pages/koordinatorlukler.aspx</w:t>
              </w:r>
            </w:hyperlink>
          </w:p>
          <w:p w14:paraId="652CB9EB" w14:textId="0DEA1A43" w:rsidR="00344442" w:rsidRPr="00DA7F49" w:rsidRDefault="00344442" w:rsidP="00344442">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A.5.1.c</w:t>
            </w:r>
          </w:p>
          <w:p w14:paraId="3CA83A56" w14:textId="0A200EF7" w:rsidR="00344442" w:rsidRPr="00DA7F49" w:rsidRDefault="00344442" w:rsidP="00344442">
            <w:pPr>
              <w:pStyle w:val="ListeParagraf"/>
              <w:spacing w:before="0" w:after="0" w:line="360" w:lineRule="auto"/>
              <w:ind w:left="0"/>
              <w:jc w:val="left"/>
              <w:rPr>
                <w:rFonts w:cs="Times New Roman"/>
                <w:sz w:val="20"/>
                <w:szCs w:val="20"/>
              </w:rPr>
            </w:pPr>
            <w:hyperlink r:id="rId17" w:history="1">
              <w:r w:rsidRPr="00DA7F49">
                <w:rPr>
                  <w:rStyle w:val="Kpr"/>
                  <w:rFonts w:cs="Times New Roman"/>
                  <w:sz w:val="20"/>
                  <w:szCs w:val="20"/>
                </w:rPr>
                <w:t>https://www.munzur.edu.tr/birimler/idari/erasmus/Pages/Default.aspx</w:t>
              </w:r>
            </w:hyperlink>
          </w:p>
          <w:p w14:paraId="1E1B3CC8" w14:textId="77777777" w:rsidR="00344442" w:rsidRPr="00DA7F49" w:rsidRDefault="00344442" w:rsidP="00344442">
            <w:pPr>
              <w:pStyle w:val="ListeParagraf"/>
              <w:spacing w:before="0" w:after="0" w:line="360" w:lineRule="auto"/>
              <w:ind w:left="0"/>
              <w:jc w:val="left"/>
              <w:rPr>
                <w:rFonts w:cs="Times New Roman"/>
                <w:sz w:val="20"/>
                <w:szCs w:val="20"/>
              </w:rPr>
            </w:pPr>
            <w:r w:rsidRPr="00DA7F49">
              <w:rPr>
                <w:rFonts w:cs="Times New Roman"/>
                <w:sz w:val="20"/>
                <w:szCs w:val="20"/>
              </w:rPr>
              <w:t>Bağlantı A.5.1.d</w:t>
            </w:r>
          </w:p>
          <w:p w14:paraId="5DC03101" w14:textId="77086C70" w:rsidR="00344442" w:rsidRPr="00DA7F49" w:rsidRDefault="00344442" w:rsidP="00344442">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https://www.munzur.edu.tr/birimler/akademik/yuksekokul/syo/bolumler/ebelik/Pages/komisyon.aspx</w:t>
            </w:r>
          </w:p>
        </w:tc>
      </w:tr>
      <w:tr w:rsidR="003C7CAF" w:rsidRPr="00DA7F49" w14:paraId="0979DDCE" w14:textId="77777777" w:rsidTr="0048170D">
        <w:tc>
          <w:tcPr>
            <w:tcW w:w="9351" w:type="dxa"/>
            <w:gridSpan w:val="3"/>
            <w:vAlign w:val="center"/>
          </w:tcPr>
          <w:p w14:paraId="103F777C" w14:textId="77777777" w:rsidR="00174912" w:rsidRPr="00DA7F49" w:rsidRDefault="003C7CAF" w:rsidP="00E13992">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464E4E" w:rsidRPr="00DA7F49">
              <w:rPr>
                <w:rFonts w:ascii="Times New Roman" w:hAnsi="Times New Roman" w:cs="Times New Roman"/>
                <w:sz w:val="20"/>
                <w:szCs w:val="20"/>
              </w:rPr>
              <w:t xml:space="preserve"> </w:t>
            </w:r>
          </w:p>
          <w:p w14:paraId="6D34464D" w14:textId="2502FF4B" w:rsidR="003C7CAF" w:rsidRPr="00DA7F49" w:rsidRDefault="00464E4E"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 xml:space="preserve">Uluslararasılaşma süreçleri, üniversitemiz Mevlâna Değişim Programı süreçleri, Uluslararası Öğrenci Programı süreçleri, </w:t>
            </w:r>
            <w:proofErr w:type="gramStart"/>
            <w:r w:rsidRPr="00DA7F49">
              <w:rPr>
                <w:rFonts w:ascii="Times New Roman" w:hAnsi="Times New Roman" w:cs="Times New Roman"/>
                <w:sz w:val="20"/>
                <w:szCs w:val="20"/>
              </w:rPr>
              <w:t>Uluslar arası</w:t>
            </w:r>
            <w:proofErr w:type="gramEnd"/>
            <w:r w:rsidRPr="00DA7F49">
              <w:rPr>
                <w:rFonts w:ascii="Times New Roman" w:hAnsi="Times New Roman" w:cs="Times New Roman"/>
                <w:sz w:val="20"/>
                <w:szCs w:val="20"/>
              </w:rPr>
              <w:t xml:space="preserve"> Öğrenci Koordinatörlüğü, Erasmus Programı </w:t>
            </w:r>
            <w:proofErr w:type="gramStart"/>
            <w:r w:rsidRPr="00DA7F49">
              <w:rPr>
                <w:rFonts w:ascii="Times New Roman" w:hAnsi="Times New Roman" w:cs="Times New Roman"/>
                <w:sz w:val="20"/>
                <w:szCs w:val="20"/>
              </w:rPr>
              <w:t>Uluslar arası</w:t>
            </w:r>
            <w:proofErr w:type="gramEnd"/>
            <w:r w:rsidRPr="00DA7F49">
              <w:rPr>
                <w:rFonts w:ascii="Times New Roman" w:hAnsi="Times New Roman" w:cs="Times New Roman"/>
                <w:sz w:val="20"/>
                <w:szCs w:val="20"/>
              </w:rPr>
              <w:t xml:space="preserve"> İlişkiler Koordinatörlüğü (Bağlantı A.5.1.a) tarafından yürütülmektedir. Değişim programları kapsamında farklı kurumlarla yapılan anlaşmalar ve kurulan ortaklıklar; eğitici/öğrenci iş birliği süreçleri, iş birlikleri ve projelerin duyurularının yapılma şekli ve zamanı; değişim ve iş birliği programlarının yürütülme biçimi ve </w:t>
            </w:r>
            <w:proofErr w:type="gramStart"/>
            <w:r w:rsidRPr="00DA7F49">
              <w:rPr>
                <w:rFonts w:ascii="Times New Roman" w:hAnsi="Times New Roman" w:cs="Times New Roman"/>
                <w:sz w:val="20"/>
                <w:szCs w:val="20"/>
              </w:rPr>
              <w:t>programın  kredi</w:t>
            </w:r>
            <w:proofErr w:type="gramEnd"/>
            <w:r w:rsidRPr="00DA7F49">
              <w:rPr>
                <w:rFonts w:ascii="Times New Roman" w:hAnsi="Times New Roman" w:cs="Times New Roman"/>
                <w:sz w:val="20"/>
                <w:szCs w:val="20"/>
              </w:rPr>
              <w:t xml:space="preserve"> durumu gibi faaliyetler üniversitemizin ve Fakültemiz ve alt birimleri ile ilgili komisyon ve koordinatörlükleri tarafından ilgili mevzuatlar </w:t>
            </w:r>
            <w:r w:rsidRPr="00DA7F49">
              <w:rPr>
                <w:rFonts w:ascii="Times New Roman" w:hAnsi="Times New Roman" w:cs="Times New Roman"/>
                <w:sz w:val="20"/>
                <w:szCs w:val="20"/>
              </w:rPr>
              <w:lastRenderedPageBreak/>
              <w:t xml:space="preserve">doğrultusunda yapılmaktadır (Bağlantı A.5.1.b). </w:t>
            </w:r>
            <w:proofErr w:type="gramStart"/>
            <w:r w:rsidRPr="00DA7F49">
              <w:rPr>
                <w:rFonts w:ascii="Times New Roman" w:hAnsi="Times New Roman" w:cs="Times New Roman"/>
                <w:sz w:val="20"/>
                <w:szCs w:val="20"/>
              </w:rPr>
              <w:t>Uluslar arası</w:t>
            </w:r>
            <w:proofErr w:type="gramEnd"/>
            <w:r w:rsidRPr="00DA7F49">
              <w:rPr>
                <w:rFonts w:ascii="Times New Roman" w:hAnsi="Times New Roman" w:cs="Times New Roman"/>
                <w:sz w:val="20"/>
                <w:szCs w:val="20"/>
              </w:rPr>
              <w:t xml:space="preserve"> İlişkiler Koordinatörlüğü tarafından yürütülen Eramus+ Programı kapsamında kurumlar arası anlaşmalar, öğrenci öğrenim hareketliliği, öğrenci staj hareketliliği, personel ders verme etkinliği ve personel eğitim alma etkinliği (Bağlantı A.5.1.c) olmak üzere dört ayrı alanla geniş bir kapsamda gerçekleştirilmektedir. Değişim programlarının faaliyetleri fakülte ve alt birimler bazında Ulusal ve Uluslararası İlişkiler Komisyon ve Koordinatörlükler tarafından yürütülmektedir (Bağlantı A.5.1.b).</w:t>
            </w:r>
            <w:r w:rsidR="00BA29E1" w:rsidRPr="00DA7F49">
              <w:rPr>
                <w:rFonts w:ascii="Times New Roman" w:hAnsi="Times New Roman" w:cs="Times New Roman"/>
                <w:sz w:val="20"/>
                <w:szCs w:val="20"/>
              </w:rPr>
              <w:t xml:space="preserve"> Bölümümüz kurumumuzun politikası kapsamında komisyon ve koordinatörlükler kurmuştur. (Bağlantı A.5.1.d) </w:t>
            </w:r>
          </w:p>
        </w:tc>
      </w:tr>
    </w:tbl>
    <w:p w14:paraId="233ED59F" w14:textId="77777777" w:rsidR="00F3642E" w:rsidRPr="00DA7F49" w:rsidRDefault="00F3642E" w:rsidP="000F7D23">
      <w:pPr>
        <w:spacing w:line="360" w:lineRule="auto"/>
        <w:rPr>
          <w:rFonts w:ascii="Times New Roman" w:eastAsia="OpenSymbol" w:hAnsi="Times New Roman" w:cs="Times New Roman"/>
          <w:sz w:val="20"/>
          <w:szCs w:val="20"/>
        </w:rPr>
      </w:pPr>
    </w:p>
    <w:p w14:paraId="3C95E790"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A.5.2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Uluslararasılaşma kaynakları</w:t>
      </w:r>
    </w:p>
    <w:p w14:paraId="5B065B30" w14:textId="77777777" w:rsidR="003810A6" w:rsidRPr="00DA7F49" w:rsidRDefault="00BA29E1" w:rsidP="00174912">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Uluslararasılaşmaya ayrılan kaynaklar (mali, fiziksel, insan gücü) belirlenmiş, paylaşılmış, kurumsallaşmıştır</w:t>
      </w:r>
      <w:r w:rsidR="003810A6" w:rsidRPr="00DA7F49">
        <w:rPr>
          <w:rFonts w:ascii="Times New Roman" w:hAnsi="Times New Roman" w:cs="Times New Roman"/>
          <w:sz w:val="20"/>
          <w:szCs w:val="20"/>
        </w:rPr>
        <w:t xml:space="preserve">. </w:t>
      </w:r>
      <w:r w:rsidRPr="00DA7F49">
        <w:rPr>
          <w:rFonts w:ascii="Times New Roman" w:hAnsi="Times New Roman" w:cs="Times New Roman"/>
          <w:sz w:val="20"/>
          <w:szCs w:val="20"/>
        </w:rPr>
        <w:t>Bu kaynaklar nicelik ve nitelik bağlamında izlenmekte ve değerlendirilmektedir.</w:t>
      </w:r>
      <w:r w:rsidR="00653593" w:rsidRPr="00DA7F49">
        <w:rPr>
          <w:rFonts w:ascii="Times New Roman" w:hAnsi="Times New Roman" w:cs="Times New Roman"/>
          <w:noProof/>
          <w:sz w:val="20"/>
          <w:szCs w:val="20"/>
        </w:rPr>
        <w:br/>
        <w:t>## Örnek Kanıtlar</w:t>
      </w:r>
    </w:p>
    <w:p w14:paraId="4B229AF7" w14:textId="635550B7" w:rsidR="00653593" w:rsidRPr="00DA7F49" w:rsidRDefault="00BA29E1" w:rsidP="00174912">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099FE12E"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4936369B" w14:textId="77777777" w:rsidTr="004137A0">
        <w:tc>
          <w:tcPr>
            <w:tcW w:w="1838" w:type="dxa"/>
            <w:shd w:val="clear" w:color="auto" w:fill="8EAADB" w:themeFill="accent1" w:themeFillTint="99"/>
          </w:tcPr>
          <w:p w14:paraId="558E6751"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531E84D0"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54D9F91A"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69F64E08" w14:textId="77777777" w:rsidTr="004137A0">
        <w:tc>
          <w:tcPr>
            <w:tcW w:w="1838" w:type="dxa"/>
            <w:vAlign w:val="center"/>
          </w:tcPr>
          <w:p w14:paraId="3FD9C22F" w14:textId="700E4D7E" w:rsidR="003C7CAF" w:rsidRPr="00DA7F49" w:rsidRDefault="00BA29E1"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1FFB51CE" w14:textId="1DE5310F" w:rsidR="003C7CAF" w:rsidRPr="00DA7F49" w:rsidRDefault="00BA29E1"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Fakültenin uluslararas</w:t>
            </w:r>
            <w:r w:rsidR="003810A6" w:rsidRPr="00DA7F49">
              <w:rPr>
                <w:rFonts w:ascii="Times New Roman" w:hAnsi="Times New Roman" w:cs="Times New Roman"/>
                <w:sz w:val="20"/>
                <w:szCs w:val="20"/>
              </w:rPr>
              <w:t>ı</w:t>
            </w:r>
            <w:r w:rsidRPr="00DA7F49">
              <w:rPr>
                <w:rFonts w:ascii="Times New Roman" w:hAnsi="Times New Roman" w:cs="Times New Roman"/>
                <w:sz w:val="20"/>
                <w:szCs w:val="20"/>
              </w:rPr>
              <w:t>laşma kaynakları dengeler gözetilerek yönetilmektedir.</w:t>
            </w:r>
          </w:p>
        </w:tc>
        <w:tc>
          <w:tcPr>
            <w:tcW w:w="2552" w:type="dxa"/>
            <w:vAlign w:val="center"/>
          </w:tcPr>
          <w:p w14:paraId="510FE5F8" w14:textId="2BD4EF5D" w:rsidR="003C7CAF" w:rsidRPr="00DA7F49" w:rsidRDefault="00BA29E1"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Bağlantı A.5.1.b </w:t>
            </w:r>
            <w:r w:rsidR="00DE2637" w:rsidRPr="00DA7F49">
              <w:rPr>
                <w:rFonts w:cs="Times New Roman"/>
                <w:sz w:val="20"/>
                <w:szCs w:val="20"/>
              </w:rPr>
              <w:t>https://www.munzur.edu.tr/birimler/idari/erasmus/pages/default.aspx</w:t>
            </w:r>
          </w:p>
        </w:tc>
      </w:tr>
      <w:tr w:rsidR="003C7CAF" w:rsidRPr="00DA7F49" w14:paraId="44AE20E6" w14:textId="77777777" w:rsidTr="0048170D">
        <w:tc>
          <w:tcPr>
            <w:tcW w:w="9351" w:type="dxa"/>
            <w:gridSpan w:val="3"/>
            <w:vAlign w:val="center"/>
          </w:tcPr>
          <w:p w14:paraId="291C7B2C" w14:textId="7C97C025" w:rsidR="003C7CAF" w:rsidRPr="00DA7F49" w:rsidRDefault="003C7CAF"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BA29E1" w:rsidRPr="00DA7F49">
              <w:rPr>
                <w:rFonts w:ascii="Times New Roman" w:hAnsi="Times New Roman" w:cs="Times New Roman"/>
                <w:sz w:val="20"/>
                <w:szCs w:val="20"/>
              </w:rPr>
              <w:t>Uluslararasılaşma kaynaklarına ilişkin yönetimsel süreçler Munzur Üniversitesi Uluslararası İlişkiler Koordinatörlüğü kapsamında yönetilmektedir. Üniversitemizin Erasmus+ Programı kapsamında öğrenim hareketliliği, staj hareketliliği, akademik personel ders verme / eğitim alma etkinliği bulunmaktadır; bu programlar öğrenci ve akademik/idari personele geniş kapsamlı değişim imkânları sunulmaktadır. Her yıl sözü edilen programlar kapsamında gönderilecek öğrenci sayısı Avrupa Birliği Ulusal Ajans tarafından üniversitemize ayrılan hibe oranında belirlenebilmektedir (Bağlantı A.5.1.b).</w:t>
            </w:r>
          </w:p>
        </w:tc>
      </w:tr>
    </w:tbl>
    <w:p w14:paraId="6730F031" w14:textId="77777777" w:rsidR="00F3642E" w:rsidRPr="00DA7F49" w:rsidRDefault="00F3642E" w:rsidP="000F7D23">
      <w:pPr>
        <w:spacing w:line="360" w:lineRule="auto"/>
        <w:rPr>
          <w:rFonts w:ascii="Times New Roman" w:eastAsia="OpenSymbol" w:hAnsi="Times New Roman" w:cs="Times New Roman"/>
          <w:sz w:val="20"/>
          <w:szCs w:val="20"/>
        </w:rPr>
      </w:pPr>
    </w:p>
    <w:p w14:paraId="5B7B836E"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A.5.3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Uluslararasılaşma performansı</w:t>
      </w:r>
    </w:p>
    <w:p w14:paraId="7D7B8F3F" w14:textId="2C19F1BA" w:rsidR="00653593" w:rsidRPr="00DA7F49" w:rsidRDefault="00BA29E1" w:rsidP="000F7D23">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t>Uluslararasılaşma performansı değerlendirilmekte ve gerekli iyileştirme çalışmaları planlanmaktadır</w:t>
      </w:r>
      <w:r w:rsidRPr="00DA7F49">
        <w:rPr>
          <w:rFonts w:ascii="Times New Roman" w:hAnsi="Times New Roman" w:cs="Times New Roman"/>
          <w:noProof/>
          <w:sz w:val="20"/>
          <w:szCs w:val="20"/>
        </w:rPr>
        <w:t>.</w:t>
      </w:r>
    </w:p>
    <w:p w14:paraId="08336D02"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514B03CA" w14:textId="77777777" w:rsidTr="004137A0">
        <w:tc>
          <w:tcPr>
            <w:tcW w:w="1838" w:type="dxa"/>
            <w:shd w:val="clear" w:color="auto" w:fill="8EAADB" w:themeFill="accent1" w:themeFillTint="99"/>
          </w:tcPr>
          <w:p w14:paraId="37E9A8CA"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19FD16AA"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1D5B43F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7B70DBD0" w14:textId="77777777" w:rsidTr="004137A0">
        <w:tc>
          <w:tcPr>
            <w:tcW w:w="1838" w:type="dxa"/>
            <w:vAlign w:val="center"/>
          </w:tcPr>
          <w:p w14:paraId="45DD4AE7" w14:textId="1617D646" w:rsidR="003C7CAF" w:rsidRPr="00DA7F49" w:rsidRDefault="00BA29E1"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558F56AF" w14:textId="6A4DB0BE" w:rsidR="003C7CAF" w:rsidRPr="00DA7F49" w:rsidRDefault="00BA29E1"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Bölümümüzde uluslararasılaşma faaliyetleri izleme ve gerekli iyileştirme çalışmaları planlanmaktadır.</w:t>
            </w:r>
          </w:p>
        </w:tc>
        <w:tc>
          <w:tcPr>
            <w:tcW w:w="2552" w:type="dxa"/>
            <w:vAlign w:val="center"/>
          </w:tcPr>
          <w:p w14:paraId="031FF118" w14:textId="7EDB8EB4" w:rsidR="003C7CAF" w:rsidRPr="00DA7F49" w:rsidRDefault="00BA29E1"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Bağlantı A.5.3.a </w:t>
            </w:r>
            <w:r w:rsidR="00DE2637" w:rsidRPr="00DA7F49">
              <w:rPr>
                <w:rFonts w:cs="Times New Roman"/>
                <w:sz w:val="20"/>
                <w:szCs w:val="20"/>
              </w:rPr>
              <w:t>https://www.munzur.edu.tr/birimler/idari/erasmus/pages/default.aspx</w:t>
            </w:r>
          </w:p>
        </w:tc>
      </w:tr>
      <w:tr w:rsidR="003C7CAF" w:rsidRPr="00DA7F49" w14:paraId="2BB7904F" w14:textId="77777777" w:rsidTr="0048170D">
        <w:tc>
          <w:tcPr>
            <w:tcW w:w="9351" w:type="dxa"/>
            <w:gridSpan w:val="3"/>
            <w:vAlign w:val="center"/>
          </w:tcPr>
          <w:p w14:paraId="33ADC050" w14:textId="2BF0C748" w:rsidR="003C7CAF" w:rsidRPr="00DA7F49" w:rsidRDefault="003C7CAF" w:rsidP="00174912">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lastRenderedPageBreak/>
              <w:t>AÇIKLAMA:</w:t>
            </w:r>
            <w:r w:rsidRPr="00DA7F49">
              <w:rPr>
                <w:rFonts w:ascii="Times New Roman" w:hAnsi="Times New Roman" w:cs="Times New Roman"/>
                <w:noProof/>
                <w:sz w:val="20"/>
                <w:szCs w:val="20"/>
              </w:rPr>
              <w:br/>
            </w:r>
            <w:r w:rsidR="00BA29E1" w:rsidRPr="00DA7F49">
              <w:rPr>
                <w:rFonts w:ascii="Times New Roman" w:hAnsi="Times New Roman" w:cs="Times New Roman"/>
                <w:sz w:val="20"/>
                <w:szCs w:val="20"/>
              </w:rPr>
              <w:t xml:space="preserve">Munzur Üniversitesi, uluslararası değişim ve </w:t>
            </w:r>
            <w:proofErr w:type="gramStart"/>
            <w:r w:rsidR="00BA29E1" w:rsidRPr="00DA7F49">
              <w:rPr>
                <w:rFonts w:ascii="Times New Roman" w:hAnsi="Times New Roman" w:cs="Times New Roman"/>
                <w:sz w:val="20"/>
                <w:szCs w:val="20"/>
              </w:rPr>
              <w:t>işbirliği</w:t>
            </w:r>
            <w:proofErr w:type="gramEnd"/>
            <w:r w:rsidR="00BA29E1" w:rsidRPr="00DA7F49">
              <w:rPr>
                <w:rFonts w:ascii="Times New Roman" w:hAnsi="Times New Roman" w:cs="Times New Roman"/>
                <w:sz w:val="20"/>
                <w:szCs w:val="20"/>
              </w:rPr>
              <w:t xml:space="preserve"> programına sahiptir. Üniversitemizin Erasmus+ Programı kapsamında öğrenim ve personel hareketliliğini içeren çok sayıda ikili </w:t>
            </w:r>
            <w:proofErr w:type="gramStart"/>
            <w:r w:rsidR="00BA29E1" w:rsidRPr="00DA7F49">
              <w:rPr>
                <w:rFonts w:ascii="Times New Roman" w:hAnsi="Times New Roman" w:cs="Times New Roman"/>
                <w:sz w:val="20"/>
                <w:szCs w:val="20"/>
              </w:rPr>
              <w:t>işbirliği</w:t>
            </w:r>
            <w:proofErr w:type="gramEnd"/>
            <w:r w:rsidR="00BA29E1" w:rsidRPr="00DA7F49">
              <w:rPr>
                <w:rFonts w:ascii="Times New Roman" w:hAnsi="Times New Roman" w:cs="Times New Roman"/>
                <w:sz w:val="20"/>
                <w:szCs w:val="20"/>
              </w:rPr>
              <w:t xml:space="preserve"> anlaşması bulunmaktadır (Bağlantı A.5.3.a). Ayrıca Mevlâna Değişim Programı (Bağlantı A.5.3.b), kapsamında da çok sayıda üniversite ile </w:t>
            </w:r>
            <w:proofErr w:type="gramStart"/>
            <w:r w:rsidR="00BA29E1" w:rsidRPr="00DA7F49">
              <w:rPr>
                <w:rFonts w:ascii="Times New Roman" w:hAnsi="Times New Roman" w:cs="Times New Roman"/>
                <w:sz w:val="20"/>
                <w:szCs w:val="20"/>
              </w:rPr>
              <w:t>işbirliği</w:t>
            </w:r>
            <w:proofErr w:type="gramEnd"/>
            <w:r w:rsidR="00BA29E1" w:rsidRPr="00DA7F49">
              <w:rPr>
                <w:rFonts w:ascii="Times New Roman" w:hAnsi="Times New Roman" w:cs="Times New Roman"/>
                <w:sz w:val="20"/>
                <w:szCs w:val="20"/>
              </w:rPr>
              <w:t xml:space="preserve"> geliştirilmiştir. Uluslararasılaşma iyileştirme çalışmaları iç ve dış paydaş görüşleri ile gerçekleştirilmektedir. </w:t>
            </w:r>
          </w:p>
        </w:tc>
      </w:tr>
    </w:tbl>
    <w:p w14:paraId="3C27F8F9" w14:textId="77777777" w:rsidR="00F3642E" w:rsidRPr="00DA7F49" w:rsidRDefault="00F3642E" w:rsidP="000F7D23">
      <w:pPr>
        <w:spacing w:line="360" w:lineRule="auto"/>
        <w:rPr>
          <w:rFonts w:ascii="Times New Roman" w:eastAsia="OpenSymbol" w:hAnsi="Times New Roman" w:cs="Times New Roman"/>
          <w:sz w:val="20"/>
          <w:szCs w:val="20"/>
        </w:rPr>
      </w:pPr>
    </w:p>
    <w:p w14:paraId="64872CDD" w14:textId="77777777" w:rsidR="001A060B" w:rsidRPr="00DA7F49" w:rsidRDefault="001A060B" w:rsidP="000F7D23">
      <w:pPr>
        <w:pStyle w:val="Balk1"/>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EĞİTİM ve ÖĞRETİM</w:t>
      </w:r>
    </w:p>
    <w:p w14:paraId="7DFF4D17"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Program Tasarımı, Değerlendirmesi ve Güncellenmesi</w:t>
      </w:r>
    </w:p>
    <w:p w14:paraId="5C7C5A81" w14:textId="714A5D68" w:rsidR="003C7CAF" w:rsidRPr="00DA7F49" w:rsidRDefault="001B5152" w:rsidP="003D4CA3">
      <w:pPr>
        <w:pStyle w:val="Balk3"/>
        <w:spacing w:before="0" w:line="360" w:lineRule="auto"/>
        <w:rPr>
          <w:rFonts w:ascii="Times New Roman" w:hAnsi="Times New Roman" w:cs="Times New Roman"/>
          <w:noProof/>
          <w:sz w:val="20"/>
          <w:szCs w:val="20"/>
        </w:rPr>
      </w:pPr>
      <w:proofErr w:type="gramStart"/>
      <w:r w:rsidRPr="00DA7F49">
        <w:rPr>
          <w:rFonts w:ascii="Times New Roman" w:hAnsi="Times New Roman" w:cs="Times New Roman"/>
          <w:noProof/>
          <w:sz w:val="20"/>
          <w:szCs w:val="20"/>
        </w:rPr>
        <w:t>B.1.1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Programların tasarımı ve onayı</w:t>
      </w:r>
    </w:p>
    <w:p w14:paraId="5291B478" w14:textId="4C971267" w:rsidR="003D4CA3" w:rsidRPr="00DA7F49" w:rsidRDefault="003D4CA3" w:rsidP="003D4CA3">
      <w:pPr>
        <w:pStyle w:val="NormalWeb"/>
        <w:spacing w:before="0" w:beforeAutospacing="0" w:after="0" w:afterAutospacing="0" w:line="360" w:lineRule="auto"/>
        <w:rPr>
          <w:sz w:val="20"/>
          <w:szCs w:val="20"/>
        </w:rPr>
      </w:pPr>
      <w:r w:rsidRPr="00DA7F49">
        <w:rPr>
          <w:rStyle w:val="Gl"/>
          <w:sz w:val="20"/>
          <w:szCs w:val="20"/>
        </w:rPr>
        <w:t>İhtiyaç ve Gerekçe Analizi</w:t>
      </w:r>
    </w:p>
    <w:p w14:paraId="3AC53337" w14:textId="77777777" w:rsidR="003D4CA3" w:rsidRPr="00DA7F49" w:rsidRDefault="003D4CA3" w:rsidP="003D4CA3">
      <w:pPr>
        <w:pStyle w:val="NormalWeb"/>
        <w:numPr>
          <w:ilvl w:val="0"/>
          <w:numId w:val="19"/>
        </w:numPr>
        <w:spacing w:before="0" w:beforeAutospacing="0" w:after="0" w:afterAutospacing="0" w:line="360" w:lineRule="auto"/>
        <w:rPr>
          <w:sz w:val="20"/>
          <w:szCs w:val="20"/>
        </w:rPr>
      </w:pPr>
      <w:r w:rsidRPr="00DA7F49">
        <w:rPr>
          <w:sz w:val="20"/>
          <w:szCs w:val="20"/>
        </w:rPr>
        <w:t>Bölüm kurulu tarafından yeni programın gerekliliği değerlendirilir.</w:t>
      </w:r>
    </w:p>
    <w:p w14:paraId="3A4A93BB" w14:textId="77777777" w:rsidR="003D4CA3" w:rsidRPr="00DA7F49" w:rsidRDefault="003D4CA3" w:rsidP="003D4CA3">
      <w:pPr>
        <w:pStyle w:val="NormalWeb"/>
        <w:numPr>
          <w:ilvl w:val="0"/>
          <w:numId w:val="19"/>
        </w:numPr>
        <w:spacing w:before="0" w:beforeAutospacing="0" w:after="0" w:afterAutospacing="0" w:line="360" w:lineRule="auto"/>
        <w:rPr>
          <w:sz w:val="20"/>
          <w:szCs w:val="20"/>
        </w:rPr>
      </w:pPr>
      <w:r w:rsidRPr="00DA7F49">
        <w:rPr>
          <w:sz w:val="20"/>
          <w:szCs w:val="20"/>
        </w:rPr>
        <w:t>Öğrenci talebi, istihdam alanı, bölgesel ihtiyaçlar, akademik imkânlar ve kurum stratejik planı dikkate alınır.</w:t>
      </w:r>
    </w:p>
    <w:p w14:paraId="5A12431A" w14:textId="1112E75D" w:rsidR="003D4CA3" w:rsidRPr="00DA7F49" w:rsidRDefault="003D4CA3" w:rsidP="003D4CA3">
      <w:pPr>
        <w:pStyle w:val="NormalWeb"/>
        <w:numPr>
          <w:ilvl w:val="0"/>
          <w:numId w:val="19"/>
        </w:numPr>
        <w:spacing w:before="0" w:beforeAutospacing="0" w:after="0" w:afterAutospacing="0" w:line="360" w:lineRule="auto"/>
        <w:rPr>
          <w:sz w:val="20"/>
          <w:szCs w:val="20"/>
        </w:rPr>
      </w:pPr>
      <w:r w:rsidRPr="00DA7F49">
        <w:rPr>
          <w:sz w:val="20"/>
          <w:szCs w:val="20"/>
        </w:rPr>
        <w:t>Program açma gerekçesi, amaçlama, öğrenme çıktıları ve özgün katkılar hazırlanır.</w:t>
      </w:r>
    </w:p>
    <w:p w14:paraId="09A511F1" w14:textId="30646B74" w:rsidR="003D4CA3" w:rsidRPr="00DA7F49" w:rsidRDefault="003D4CA3" w:rsidP="003D4CA3">
      <w:pPr>
        <w:pStyle w:val="NormalWeb"/>
        <w:spacing w:before="0" w:beforeAutospacing="0" w:after="0" w:afterAutospacing="0" w:line="360" w:lineRule="auto"/>
        <w:rPr>
          <w:sz w:val="20"/>
          <w:szCs w:val="20"/>
        </w:rPr>
      </w:pPr>
      <w:r w:rsidRPr="00DA7F49">
        <w:rPr>
          <w:rStyle w:val="Gl"/>
          <w:sz w:val="20"/>
          <w:szCs w:val="20"/>
        </w:rPr>
        <w:t>Akademik ve İdari Yeterliliklerin Değerlendirilmesi</w:t>
      </w:r>
    </w:p>
    <w:p w14:paraId="1CAE07B2" w14:textId="77777777" w:rsidR="003D4CA3" w:rsidRPr="00DA7F49" w:rsidRDefault="003D4CA3" w:rsidP="003D4CA3">
      <w:pPr>
        <w:pStyle w:val="NormalWeb"/>
        <w:numPr>
          <w:ilvl w:val="0"/>
          <w:numId w:val="20"/>
        </w:numPr>
        <w:spacing w:before="0" w:beforeAutospacing="0" w:after="0" w:afterAutospacing="0" w:line="360" w:lineRule="auto"/>
        <w:rPr>
          <w:sz w:val="20"/>
          <w:szCs w:val="20"/>
        </w:rPr>
      </w:pPr>
      <w:r w:rsidRPr="00DA7F49">
        <w:rPr>
          <w:sz w:val="20"/>
          <w:szCs w:val="20"/>
        </w:rPr>
        <w:t xml:space="preserve">Program için gerekli </w:t>
      </w:r>
      <w:r w:rsidRPr="00DA7F49">
        <w:rPr>
          <w:rStyle w:val="Gl"/>
          <w:sz w:val="20"/>
          <w:szCs w:val="20"/>
        </w:rPr>
        <w:t>öğretim elemanı kadrosu</w:t>
      </w:r>
      <w:r w:rsidRPr="00DA7F49">
        <w:rPr>
          <w:sz w:val="20"/>
          <w:szCs w:val="20"/>
        </w:rPr>
        <w:t>, ders içerikleri, laboratuvar/uygulama alanları ve fiziki altyapı incelenir.</w:t>
      </w:r>
    </w:p>
    <w:p w14:paraId="49879CFB" w14:textId="77777777" w:rsidR="003D4CA3" w:rsidRPr="00DA7F49" w:rsidRDefault="003D4CA3" w:rsidP="003D4CA3">
      <w:pPr>
        <w:pStyle w:val="NormalWeb"/>
        <w:numPr>
          <w:ilvl w:val="0"/>
          <w:numId w:val="20"/>
        </w:numPr>
        <w:spacing w:before="0" w:beforeAutospacing="0" w:after="0" w:afterAutospacing="0" w:line="360" w:lineRule="auto"/>
        <w:rPr>
          <w:sz w:val="20"/>
          <w:szCs w:val="20"/>
        </w:rPr>
      </w:pPr>
      <w:r w:rsidRPr="00DA7F49">
        <w:rPr>
          <w:sz w:val="20"/>
          <w:szCs w:val="20"/>
        </w:rPr>
        <w:t>Öğretim üyesi sayısının YÖK kriterlerini karşılayıp karşılamadığı kontrol edilir.</w:t>
      </w:r>
    </w:p>
    <w:p w14:paraId="0AB08745" w14:textId="4EE530A2" w:rsidR="003D4CA3" w:rsidRPr="00DA7F49" w:rsidRDefault="003D4CA3" w:rsidP="003D4CA3">
      <w:pPr>
        <w:pStyle w:val="NormalWeb"/>
        <w:spacing w:before="0" w:beforeAutospacing="0" w:after="0" w:afterAutospacing="0" w:line="360" w:lineRule="auto"/>
        <w:rPr>
          <w:sz w:val="20"/>
          <w:szCs w:val="20"/>
        </w:rPr>
      </w:pPr>
      <w:r w:rsidRPr="00DA7F49">
        <w:rPr>
          <w:rStyle w:val="Gl"/>
          <w:sz w:val="20"/>
          <w:szCs w:val="20"/>
        </w:rPr>
        <w:t>Bölüm Kurulu Kararı</w:t>
      </w:r>
    </w:p>
    <w:p w14:paraId="314213E5" w14:textId="77777777" w:rsidR="003D4CA3" w:rsidRPr="00DA7F49" w:rsidRDefault="003D4CA3" w:rsidP="003D4CA3">
      <w:pPr>
        <w:pStyle w:val="NormalWeb"/>
        <w:numPr>
          <w:ilvl w:val="0"/>
          <w:numId w:val="21"/>
        </w:numPr>
        <w:spacing w:before="0" w:beforeAutospacing="0" w:after="0" w:afterAutospacing="0" w:line="360" w:lineRule="auto"/>
        <w:rPr>
          <w:sz w:val="20"/>
          <w:szCs w:val="20"/>
        </w:rPr>
      </w:pPr>
      <w:r w:rsidRPr="00DA7F49">
        <w:rPr>
          <w:sz w:val="20"/>
          <w:szCs w:val="20"/>
        </w:rPr>
        <w:t>Program açılmasına ilişkin teklif bölüm kurulunda görüşülür ve oylanır.</w:t>
      </w:r>
    </w:p>
    <w:p w14:paraId="4F020A03" w14:textId="77777777" w:rsidR="003D4CA3" w:rsidRPr="00DA7F49" w:rsidRDefault="003D4CA3" w:rsidP="003D4CA3">
      <w:pPr>
        <w:pStyle w:val="NormalWeb"/>
        <w:numPr>
          <w:ilvl w:val="0"/>
          <w:numId w:val="21"/>
        </w:numPr>
        <w:spacing w:before="0" w:beforeAutospacing="0" w:after="0" w:afterAutospacing="0" w:line="360" w:lineRule="auto"/>
        <w:rPr>
          <w:sz w:val="20"/>
          <w:szCs w:val="20"/>
        </w:rPr>
      </w:pPr>
      <w:r w:rsidRPr="00DA7F49">
        <w:rPr>
          <w:sz w:val="20"/>
          <w:szCs w:val="20"/>
        </w:rPr>
        <w:t>Kabul edilen teklif üst birime gönderilir.</w:t>
      </w:r>
    </w:p>
    <w:p w14:paraId="1C46FC6B" w14:textId="59A3B862" w:rsidR="003D4CA3" w:rsidRPr="00DA7F49" w:rsidRDefault="003D4CA3" w:rsidP="003D4CA3">
      <w:pPr>
        <w:pStyle w:val="NormalWeb"/>
        <w:spacing w:before="0" w:beforeAutospacing="0" w:after="0" w:afterAutospacing="0" w:line="360" w:lineRule="auto"/>
        <w:rPr>
          <w:sz w:val="20"/>
          <w:szCs w:val="20"/>
        </w:rPr>
      </w:pPr>
      <w:r w:rsidRPr="00DA7F49">
        <w:rPr>
          <w:rStyle w:val="Gl"/>
          <w:sz w:val="20"/>
          <w:szCs w:val="20"/>
        </w:rPr>
        <w:t>Fakülte Kurulu Onayı</w:t>
      </w:r>
    </w:p>
    <w:p w14:paraId="6A4E5ADA" w14:textId="77777777" w:rsidR="003D4CA3" w:rsidRPr="00DA7F49" w:rsidRDefault="003D4CA3" w:rsidP="003D4CA3">
      <w:pPr>
        <w:pStyle w:val="NormalWeb"/>
        <w:numPr>
          <w:ilvl w:val="0"/>
          <w:numId w:val="22"/>
        </w:numPr>
        <w:spacing w:before="0" w:beforeAutospacing="0" w:after="0" w:afterAutospacing="0" w:line="360" w:lineRule="auto"/>
        <w:rPr>
          <w:sz w:val="20"/>
          <w:szCs w:val="20"/>
        </w:rPr>
      </w:pPr>
      <w:r w:rsidRPr="00DA7F49">
        <w:rPr>
          <w:sz w:val="20"/>
          <w:szCs w:val="20"/>
        </w:rPr>
        <w:t>Bölümden gelen teklif fakülte kurulunda tartışılır.</w:t>
      </w:r>
    </w:p>
    <w:p w14:paraId="5B00500F" w14:textId="77777777" w:rsidR="003D4CA3" w:rsidRPr="00DA7F49" w:rsidRDefault="003D4CA3" w:rsidP="003D4CA3">
      <w:pPr>
        <w:pStyle w:val="NormalWeb"/>
        <w:numPr>
          <w:ilvl w:val="0"/>
          <w:numId w:val="22"/>
        </w:numPr>
        <w:spacing w:before="0" w:beforeAutospacing="0" w:after="0" w:afterAutospacing="0" w:line="360" w:lineRule="auto"/>
        <w:rPr>
          <w:sz w:val="20"/>
          <w:szCs w:val="20"/>
        </w:rPr>
      </w:pPr>
      <w:r w:rsidRPr="00DA7F49">
        <w:rPr>
          <w:sz w:val="20"/>
          <w:szCs w:val="20"/>
        </w:rPr>
        <w:t>Eğitim planı, ders havuzu, program yeterlilikleri ve ECTS dağılımı yeniden değerlendirilir.</w:t>
      </w:r>
    </w:p>
    <w:p w14:paraId="360C3ABF" w14:textId="77777777" w:rsidR="003D4CA3" w:rsidRPr="00DA7F49" w:rsidRDefault="003D4CA3" w:rsidP="003D4CA3">
      <w:pPr>
        <w:pStyle w:val="NormalWeb"/>
        <w:numPr>
          <w:ilvl w:val="0"/>
          <w:numId w:val="22"/>
        </w:numPr>
        <w:spacing w:before="0" w:beforeAutospacing="0" w:after="0" w:afterAutospacing="0" w:line="360" w:lineRule="auto"/>
        <w:rPr>
          <w:sz w:val="20"/>
          <w:szCs w:val="20"/>
        </w:rPr>
      </w:pPr>
      <w:r w:rsidRPr="00DA7F49">
        <w:rPr>
          <w:sz w:val="20"/>
          <w:szCs w:val="20"/>
        </w:rPr>
        <w:t>Onaylanan dosya rektörlüğe iletilir.</w:t>
      </w:r>
    </w:p>
    <w:p w14:paraId="0E368F6D" w14:textId="142C6324" w:rsidR="003D4CA3" w:rsidRPr="00DA7F49" w:rsidRDefault="003D4CA3" w:rsidP="003D4CA3">
      <w:pPr>
        <w:pStyle w:val="NormalWeb"/>
        <w:spacing w:before="0" w:beforeAutospacing="0" w:after="0" w:afterAutospacing="0" w:line="360" w:lineRule="auto"/>
        <w:rPr>
          <w:sz w:val="20"/>
          <w:szCs w:val="20"/>
        </w:rPr>
      </w:pPr>
      <w:r w:rsidRPr="00DA7F49">
        <w:rPr>
          <w:rStyle w:val="Gl"/>
          <w:sz w:val="20"/>
          <w:szCs w:val="20"/>
        </w:rPr>
        <w:t>Senato Onayı</w:t>
      </w:r>
    </w:p>
    <w:p w14:paraId="5E28FA80" w14:textId="77777777" w:rsidR="003D4CA3" w:rsidRPr="00DA7F49" w:rsidRDefault="003D4CA3" w:rsidP="003D4CA3">
      <w:pPr>
        <w:pStyle w:val="NormalWeb"/>
        <w:numPr>
          <w:ilvl w:val="0"/>
          <w:numId w:val="23"/>
        </w:numPr>
        <w:spacing w:before="0" w:beforeAutospacing="0" w:after="0" w:afterAutospacing="0" w:line="360" w:lineRule="auto"/>
        <w:rPr>
          <w:sz w:val="20"/>
          <w:szCs w:val="20"/>
        </w:rPr>
      </w:pPr>
      <w:r w:rsidRPr="00DA7F49">
        <w:rPr>
          <w:sz w:val="20"/>
          <w:szCs w:val="20"/>
        </w:rPr>
        <w:t>Rektörlük tarafından senatoya getirilen program teklifi, üniversitenin akademik standartlarına uygunluk açısından değerlendirilir.</w:t>
      </w:r>
    </w:p>
    <w:p w14:paraId="651ED94A" w14:textId="77777777" w:rsidR="003D4CA3" w:rsidRPr="00DA7F49" w:rsidRDefault="003D4CA3" w:rsidP="003D4CA3">
      <w:pPr>
        <w:pStyle w:val="NormalWeb"/>
        <w:numPr>
          <w:ilvl w:val="0"/>
          <w:numId w:val="23"/>
        </w:numPr>
        <w:spacing w:before="0" w:beforeAutospacing="0" w:after="0" w:afterAutospacing="0" w:line="360" w:lineRule="auto"/>
        <w:rPr>
          <w:sz w:val="20"/>
          <w:szCs w:val="20"/>
        </w:rPr>
      </w:pPr>
      <w:r w:rsidRPr="00DA7F49">
        <w:rPr>
          <w:sz w:val="20"/>
          <w:szCs w:val="20"/>
        </w:rPr>
        <w:t>Senato onayı alınır.</w:t>
      </w:r>
    </w:p>
    <w:p w14:paraId="6B82CF16" w14:textId="2FC4216D" w:rsidR="003D4CA3" w:rsidRPr="00DA7F49" w:rsidRDefault="003D4CA3" w:rsidP="003D4CA3">
      <w:pPr>
        <w:pStyle w:val="NormalWeb"/>
        <w:spacing w:before="0" w:beforeAutospacing="0" w:after="0" w:afterAutospacing="0" w:line="360" w:lineRule="auto"/>
        <w:rPr>
          <w:sz w:val="20"/>
          <w:szCs w:val="20"/>
        </w:rPr>
      </w:pPr>
      <w:r w:rsidRPr="00DA7F49">
        <w:rPr>
          <w:rStyle w:val="Gl"/>
          <w:sz w:val="20"/>
          <w:szCs w:val="20"/>
        </w:rPr>
        <w:t>Üniversite Yönetim Kurulu Kararı</w:t>
      </w:r>
    </w:p>
    <w:p w14:paraId="144F6BB7" w14:textId="77777777" w:rsidR="003D4CA3" w:rsidRPr="00DA7F49" w:rsidRDefault="003D4CA3" w:rsidP="003D4CA3">
      <w:pPr>
        <w:pStyle w:val="NormalWeb"/>
        <w:numPr>
          <w:ilvl w:val="0"/>
          <w:numId w:val="24"/>
        </w:numPr>
        <w:spacing w:before="0" w:beforeAutospacing="0" w:after="0" w:afterAutospacing="0" w:line="360" w:lineRule="auto"/>
        <w:rPr>
          <w:sz w:val="20"/>
          <w:szCs w:val="20"/>
        </w:rPr>
      </w:pPr>
      <w:r w:rsidRPr="00DA7F49">
        <w:rPr>
          <w:sz w:val="20"/>
          <w:szCs w:val="20"/>
        </w:rPr>
        <w:t>Program açılmasının idari, mali ve kurumsal açıdan uygunluğu yönetim kurulunca değerlendirilir.</w:t>
      </w:r>
    </w:p>
    <w:p w14:paraId="45E41489" w14:textId="77777777" w:rsidR="003D4CA3" w:rsidRPr="00DA7F49" w:rsidRDefault="003D4CA3" w:rsidP="003D4CA3">
      <w:pPr>
        <w:pStyle w:val="NormalWeb"/>
        <w:numPr>
          <w:ilvl w:val="0"/>
          <w:numId w:val="24"/>
        </w:numPr>
        <w:spacing w:before="0" w:beforeAutospacing="0" w:after="0" w:afterAutospacing="0" w:line="360" w:lineRule="auto"/>
        <w:rPr>
          <w:sz w:val="20"/>
          <w:szCs w:val="20"/>
        </w:rPr>
      </w:pPr>
      <w:r w:rsidRPr="00DA7F49">
        <w:rPr>
          <w:sz w:val="20"/>
          <w:szCs w:val="20"/>
        </w:rPr>
        <w:t>Karar olumlu ise YÖK’e gönderilecek dosya hazırlanır.</w:t>
      </w:r>
    </w:p>
    <w:p w14:paraId="59F4A96E" w14:textId="100B5401" w:rsidR="003D4CA3" w:rsidRPr="00DA7F49" w:rsidRDefault="003D4CA3" w:rsidP="003D4CA3">
      <w:pPr>
        <w:pStyle w:val="NormalWeb"/>
        <w:spacing w:before="0" w:beforeAutospacing="0" w:after="0" w:afterAutospacing="0" w:line="360" w:lineRule="auto"/>
        <w:rPr>
          <w:sz w:val="20"/>
          <w:szCs w:val="20"/>
        </w:rPr>
      </w:pPr>
      <w:r w:rsidRPr="00DA7F49">
        <w:rPr>
          <w:rStyle w:val="Gl"/>
          <w:sz w:val="20"/>
          <w:szCs w:val="20"/>
        </w:rPr>
        <w:t>YÖK’e Resmî Başvuru</w:t>
      </w:r>
    </w:p>
    <w:p w14:paraId="1A14BCC0" w14:textId="77777777" w:rsidR="003D4CA3" w:rsidRPr="00DA7F49" w:rsidRDefault="003D4CA3" w:rsidP="003D4CA3">
      <w:pPr>
        <w:pStyle w:val="NormalWeb"/>
        <w:numPr>
          <w:ilvl w:val="0"/>
          <w:numId w:val="25"/>
        </w:numPr>
        <w:spacing w:before="0" w:beforeAutospacing="0" w:after="0" w:afterAutospacing="0" w:line="360" w:lineRule="auto"/>
        <w:rPr>
          <w:sz w:val="20"/>
          <w:szCs w:val="20"/>
        </w:rPr>
      </w:pPr>
      <w:r w:rsidRPr="00DA7F49">
        <w:rPr>
          <w:sz w:val="20"/>
          <w:szCs w:val="20"/>
        </w:rPr>
        <w:t>Program açma dosyasında genellikle şunlar bulunur:</w:t>
      </w:r>
    </w:p>
    <w:p w14:paraId="2899D8C9" w14:textId="77777777" w:rsidR="003D4CA3" w:rsidRPr="00DA7F49" w:rsidRDefault="003D4CA3" w:rsidP="003D4CA3">
      <w:pPr>
        <w:pStyle w:val="NormalWeb"/>
        <w:numPr>
          <w:ilvl w:val="1"/>
          <w:numId w:val="25"/>
        </w:numPr>
        <w:spacing w:before="0" w:beforeAutospacing="0" w:after="0" w:afterAutospacing="0" w:line="360" w:lineRule="auto"/>
        <w:rPr>
          <w:sz w:val="20"/>
          <w:szCs w:val="20"/>
        </w:rPr>
      </w:pPr>
      <w:r w:rsidRPr="00DA7F49">
        <w:rPr>
          <w:sz w:val="20"/>
          <w:szCs w:val="20"/>
        </w:rPr>
        <w:t>Programın gerekçesi</w:t>
      </w:r>
    </w:p>
    <w:p w14:paraId="311E51FD" w14:textId="77777777" w:rsidR="003D4CA3" w:rsidRPr="00DA7F49" w:rsidRDefault="003D4CA3" w:rsidP="003D4CA3">
      <w:pPr>
        <w:pStyle w:val="NormalWeb"/>
        <w:numPr>
          <w:ilvl w:val="1"/>
          <w:numId w:val="25"/>
        </w:numPr>
        <w:spacing w:before="0" w:beforeAutospacing="0" w:after="0" w:afterAutospacing="0" w:line="360" w:lineRule="auto"/>
        <w:rPr>
          <w:sz w:val="20"/>
          <w:szCs w:val="20"/>
        </w:rPr>
      </w:pPr>
      <w:r w:rsidRPr="00DA7F49">
        <w:rPr>
          <w:sz w:val="20"/>
          <w:szCs w:val="20"/>
        </w:rPr>
        <w:t>Akademik kadro bilgileri</w:t>
      </w:r>
    </w:p>
    <w:p w14:paraId="733C2EE0" w14:textId="4DB9EC87" w:rsidR="003D4CA3" w:rsidRPr="00DA7F49" w:rsidRDefault="003D4CA3" w:rsidP="003D4CA3">
      <w:pPr>
        <w:pStyle w:val="NormalWeb"/>
        <w:numPr>
          <w:ilvl w:val="1"/>
          <w:numId w:val="25"/>
        </w:numPr>
        <w:spacing w:before="0" w:beforeAutospacing="0" w:after="0" w:afterAutospacing="0" w:line="360" w:lineRule="auto"/>
        <w:rPr>
          <w:sz w:val="20"/>
          <w:szCs w:val="20"/>
        </w:rPr>
      </w:pPr>
      <w:r w:rsidRPr="00DA7F49">
        <w:rPr>
          <w:sz w:val="20"/>
          <w:szCs w:val="20"/>
        </w:rPr>
        <w:lastRenderedPageBreak/>
        <w:t xml:space="preserve">Ders programı </w:t>
      </w:r>
      <w:proofErr w:type="gramStart"/>
      <w:r w:rsidRPr="00DA7F49">
        <w:rPr>
          <w:sz w:val="20"/>
          <w:szCs w:val="20"/>
        </w:rPr>
        <w:t>ve  yapısı</w:t>
      </w:r>
      <w:proofErr w:type="gramEnd"/>
    </w:p>
    <w:p w14:paraId="66DF2AA7" w14:textId="77777777" w:rsidR="003D4CA3" w:rsidRPr="00DA7F49" w:rsidRDefault="003D4CA3" w:rsidP="003D4CA3">
      <w:pPr>
        <w:pStyle w:val="NormalWeb"/>
        <w:numPr>
          <w:ilvl w:val="1"/>
          <w:numId w:val="25"/>
        </w:numPr>
        <w:spacing w:before="0" w:beforeAutospacing="0" w:after="0" w:afterAutospacing="0" w:line="360" w:lineRule="auto"/>
        <w:rPr>
          <w:sz w:val="20"/>
          <w:szCs w:val="20"/>
        </w:rPr>
      </w:pPr>
      <w:r w:rsidRPr="00DA7F49">
        <w:rPr>
          <w:sz w:val="20"/>
          <w:szCs w:val="20"/>
        </w:rPr>
        <w:t>Fiziksel ve teknik altyapı</w:t>
      </w:r>
    </w:p>
    <w:p w14:paraId="1A743C6F" w14:textId="77777777" w:rsidR="003D4CA3" w:rsidRPr="00DA7F49" w:rsidRDefault="003D4CA3" w:rsidP="003D4CA3">
      <w:pPr>
        <w:pStyle w:val="NormalWeb"/>
        <w:numPr>
          <w:ilvl w:val="1"/>
          <w:numId w:val="25"/>
        </w:numPr>
        <w:spacing w:before="0" w:beforeAutospacing="0" w:after="0" w:afterAutospacing="0" w:line="360" w:lineRule="auto"/>
        <w:rPr>
          <w:sz w:val="20"/>
          <w:szCs w:val="20"/>
        </w:rPr>
      </w:pPr>
      <w:r w:rsidRPr="00DA7F49">
        <w:rPr>
          <w:sz w:val="20"/>
          <w:szCs w:val="20"/>
        </w:rPr>
        <w:t>Stratejik plan uyumu</w:t>
      </w:r>
    </w:p>
    <w:p w14:paraId="783F3A26" w14:textId="77777777" w:rsidR="003D4CA3" w:rsidRPr="00DA7F49" w:rsidRDefault="003D4CA3" w:rsidP="003D4CA3">
      <w:pPr>
        <w:pStyle w:val="NormalWeb"/>
        <w:numPr>
          <w:ilvl w:val="1"/>
          <w:numId w:val="25"/>
        </w:numPr>
        <w:spacing w:before="0" w:beforeAutospacing="0" w:after="0" w:afterAutospacing="0" w:line="360" w:lineRule="auto"/>
        <w:rPr>
          <w:sz w:val="20"/>
          <w:szCs w:val="20"/>
        </w:rPr>
      </w:pPr>
      <w:r w:rsidRPr="00DA7F49">
        <w:rPr>
          <w:sz w:val="20"/>
          <w:szCs w:val="20"/>
        </w:rPr>
        <w:t>Öğrenme çıktıları ve kalite güvence planı</w:t>
      </w:r>
    </w:p>
    <w:p w14:paraId="2CA6BD1D" w14:textId="77777777" w:rsidR="003D4CA3" w:rsidRPr="00DA7F49" w:rsidRDefault="003D4CA3" w:rsidP="003D4CA3">
      <w:pPr>
        <w:pStyle w:val="NormalWeb"/>
        <w:numPr>
          <w:ilvl w:val="0"/>
          <w:numId w:val="25"/>
        </w:numPr>
        <w:spacing w:before="0" w:beforeAutospacing="0" w:after="0" w:afterAutospacing="0" w:line="360" w:lineRule="auto"/>
        <w:rPr>
          <w:sz w:val="20"/>
          <w:szCs w:val="20"/>
        </w:rPr>
      </w:pPr>
      <w:r w:rsidRPr="00DA7F49">
        <w:rPr>
          <w:sz w:val="20"/>
          <w:szCs w:val="20"/>
        </w:rPr>
        <w:t>YÖK ilgili komisyonlarda değerlendirme yapar.</w:t>
      </w:r>
    </w:p>
    <w:p w14:paraId="13B1DE60" w14:textId="2FE1D894" w:rsidR="003D4CA3" w:rsidRPr="00DA7F49" w:rsidRDefault="003D4CA3" w:rsidP="003D4CA3">
      <w:pPr>
        <w:pStyle w:val="NormalWeb"/>
        <w:spacing w:before="0" w:beforeAutospacing="0" w:after="0" w:afterAutospacing="0" w:line="360" w:lineRule="auto"/>
        <w:rPr>
          <w:sz w:val="20"/>
          <w:szCs w:val="20"/>
        </w:rPr>
      </w:pPr>
      <w:r w:rsidRPr="00DA7F49">
        <w:rPr>
          <w:rStyle w:val="Gl"/>
          <w:sz w:val="20"/>
          <w:szCs w:val="20"/>
        </w:rPr>
        <w:t>YÖK Onayı</w:t>
      </w:r>
    </w:p>
    <w:p w14:paraId="29ACBE60" w14:textId="77777777" w:rsidR="003D4CA3" w:rsidRPr="00DA7F49" w:rsidRDefault="003D4CA3" w:rsidP="003D4CA3">
      <w:pPr>
        <w:pStyle w:val="NormalWeb"/>
        <w:numPr>
          <w:ilvl w:val="0"/>
          <w:numId w:val="26"/>
        </w:numPr>
        <w:spacing w:before="0" w:beforeAutospacing="0" w:after="0" w:afterAutospacing="0" w:line="360" w:lineRule="auto"/>
        <w:rPr>
          <w:sz w:val="20"/>
          <w:szCs w:val="20"/>
        </w:rPr>
      </w:pPr>
      <w:r w:rsidRPr="00DA7F49">
        <w:rPr>
          <w:sz w:val="20"/>
          <w:szCs w:val="20"/>
        </w:rPr>
        <w:t>YÖK Genel Kurulu tarafından onaylanan program, resmen açılmış olur.</w:t>
      </w:r>
    </w:p>
    <w:p w14:paraId="631036E0" w14:textId="77777777" w:rsidR="003D4CA3" w:rsidRPr="00DA7F49" w:rsidRDefault="003D4CA3" w:rsidP="003D4CA3">
      <w:pPr>
        <w:pStyle w:val="NormalWeb"/>
        <w:numPr>
          <w:ilvl w:val="0"/>
          <w:numId w:val="26"/>
        </w:numPr>
        <w:spacing w:before="0" w:beforeAutospacing="0" w:after="0" w:afterAutospacing="0" w:line="360" w:lineRule="auto"/>
        <w:rPr>
          <w:sz w:val="20"/>
          <w:szCs w:val="20"/>
        </w:rPr>
      </w:pPr>
      <w:r w:rsidRPr="00DA7F49">
        <w:rPr>
          <w:sz w:val="20"/>
          <w:szCs w:val="20"/>
        </w:rPr>
        <w:t>Onay Resmî Gazete’de yayımlanabilir veya üniversiteye yazılı olarak bildirilir.</w:t>
      </w:r>
    </w:p>
    <w:p w14:paraId="00160C97" w14:textId="273C89C0" w:rsidR="003D4CA3" w:rsidRPr="00DA7F49" w:rsidRDefault="003D4CA3" w:rsidP="003D4CA3">
      <w:pPr>
        <w:pStyle w:val="NormalWeb"/>
        <w:spacing w:before="0" w:beforeAutospacing="0" w:after="0" w:afterAutospacing="0" w:line="360" w:lineRule="auto"/>
        <w:rPr>
          <w:sz w:val="20"/>
          <w:szCs w:val="20"/>
        </w:rPr>
      </w:pPr>
      <w:r w:rsidRPr="00DA7F49">
        <w:rPr>
          <w:rStyle w:val="Gl"/>
          <w:sz w:val="20"/>
          <w:szCs w:val="20"/>
        </w:rPr>
        <w:t>ÖSYM Kılavuzuna Başvuru</w:t>
      </w:r>
    </w:p>
    <w:p w14:paraId="68EDAED5" w14:textId="77777777" w:rsidR="003D4CA3" w:rsidRPr="00DA7F49" w:rsidRDefault="003D4CA3" w:rsidP="003D4CA3">
      <w:pPr>
        <w:pStyle w:val="NormalWeb"/>
        <w:numPr>
          <w:ilvl w:val="0"/>
          <w:numId w:val="27"/>
        </w:numPr>
        <w:spacing w:before="0" w:beforeAutospacing="0" w:after="0" w:afterAutospacing="0" w:line="360" w:lineRule="auto"/>
        <w:rPr>
          <w:sz w:val="20"/>
          <w:szCs w:val="20"/>
        </w:rPr>
      </w:pPr>
      <w:r w:rsidRPr="00DA7F49">
        <w:rPr>
          <w:sz w:val="20"/>
          <w:szCs w:val="20"/>
        </w:rPr>
        <w:t>Programın öğrenci alabilmesi için ÖSYM’ye bildirim yapılır.</w:t>
      </w:r>
    </w:p>
    <w:p w14:paraId="01590125" w14:textId="77777777" w:rsidR="003D4CA3" w:rsidRPr="00DA7F49" w:rsidRDefault="003D4CA3" w:rsidP="003D4CA3">
      <w:pPr>
        <w:pStyle w:val="NormalWeb"/>
        <w:numPr>
          <w:ilvl w:val="0"/>
          <w:numId w:val="27"/>
        </w:numPr>
        <w:spacing w:before="0" w:beforeAutospacing="0" w:after="0" w:afterAutospacing="0" w:line="360" w:lineRule="auto"/>
        <w:rPr>
          <w:sz w:val="20"/>
          <w:szCs w:val="20"/>
        </w:rPr>
      </w:pPr>
      <w:r w:rsidRPr="00DA7F49">
        <w:rPr>
          <w:sz w:val="20"/>
          <w:szCs w:val="20"/>
        </w:rPr>
        <w:t>Kontenjan teklifi senatoda belirlenip YÖK onayına sunulur.</w:t>
      </w:r>
    </w:p>
    <w:p w14:paraId="4E8D886F" w14:textId="77777777" w:rsidR="003D4CA3" w:rsidRPr="00DA7F49" w:rsidRDefault="003D4CA3" w:rsidP="003D4CA3">
      <w:pPr>
        <w:pStyle w:val="NormalWeb"/>
        <w:numPr>
          <w:ilvl w:val="0"/>
          <w:numId w:val="27"/>
        </w:numPr>
        <w:spacing w:before="0" w:beforeAutospacing="0" w:after="0" w:afterAutospacing="0" w:line="360" w:lineRule="auto"/>
        <w:rPr>
          <w:sz w:val="20"/>
          <w:szCs w:val="20"/>
        </w:rPr>
      </w:pPr>
      <w:r w:rsidRPr="00DA7F49">
        <w:rPr>
          <w:sz w:val="20"/>
          <w:szCs w:val="20"/>
        </w:rPr>
        <w:t>ÖSYM Kılavuzu’nda yer almasıyla birlikte öğrenci kabulüne başlanır.</w:t>
      </w:r>
    </w:p>
    <w:p w14:paraId="5A148021" w14:textId="71D6860F" w:rsidR="003D4CA3" w:rsidRPr="00DA7F49" w:rsidRDefault="003D4CA3" w:rsidP="003D4CA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 altında başka bir program açılması mümkün olmadığı için ebelik bölümünün açılmasından sonra başka bir program için tasarım yapılmamış, bu süreçler yürütülmemiştir.</w:t>
      </w:r>
    </w:p>
    <w:p w14:paraId="4B54CF60" w14:textId="309E7A75" w:rsidR="006A6BFD" w:rsidRPr="00DA7F49" w:rsidRDefault="006A6BFD" w:rsidP="00B102A1">
      <w:pPr>
        <w:spacing w:line="360" w:lineRule="auto"/>
        <w:jc w:val="both"/>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58B4EBDE" w14:textId="77777777" w:rsidTr="004137A0">
        <w:tc>
          <w:tcPr>
            <w:tcW w:w="1838" w:type="dxa"/>
            <w:shd w:val="clear" w:color="auto" w:fill="8EAADB" w:themeFill="accent1" w:themeFillTint="99"/>
          </w:tcPr>
          <w:p w14:paraId="0FA4677A"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1225F61"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0EB1DE9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5AA17267" w14:textId="77777777" w:rsidTr="004137A0">
        <w:tc>
          <w:tcPr>
            <w:tcW w:w="1838" w:type="dxa"/>
            <w:vAlign w:val="center"/>
          </w:tcPr>
          <w:p w14:paraId="2FC99983" w14:textId="2A401A93" w:rsidR="003C7CAF" w:rsidRPr="00DA7F49" w:rsidRDefault="002E157F"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641305B6" w14:textId="25305A15" w:rsidR="003C7CAF" w:rsidRPr="00DA7F49" w:rsidRDefault="002E157F"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Programların tasarım ve onay süreçleri sistematik olarak izlenmektedir.</w:t>
            </w:r>
          </w:p>
        </w:tc>
        <w:tc>
          <w:tcPr>
            <w:tcW w:w="2552" w:type="dxa"/>
            <w:vAlign w:val="center"/>
          </w:tcPr>
          <w:p w14:paraId="7C0A746A" w14:textId="77777777" w:rsidR="00DD081E" w:rsidRPr="00DA7F49" w:rsidRDefault="00DD081E" w:rsidP="00DD081E">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B.1.1.a</w:t>
            </w:r>
          </w:p>
          <w:p w14:paraId="603E8C83" w14:textId="4910CFDC" w:rsidR="002E157F" w:rsidRPr="00DA7F49" w:rsidRDefault="00DD081E" w:rsidP="008B0B35">
            <w:pPr>
              <w:spacing w:line="360" w:lineRule="auto"/>
              <w:rPr>
                <w:rFonts w:ascii="Times New Roman" w:hAnsi="Times New Roman" w:cs="Times New Roman"/>
                <w:sz w:val="20"/>
                <w:szCs w:val="20"/>
              </w:rPr>
            </w:pPr>
            <w:hyperlink r:id="rId18" w:history="1">
              <w:r w:rsidRPr="00DA7F49">
                <w:rPr>
                  <w:rStyle w:val="Kpr"/>
                  <w:rFonts w:ascii="Times New Roman" w:hAnsi="Times New Roman" w:cs="Times New Roman"/>
                  <w:sz w:val="20"/>
                  <w:szCs w:val="20"/>
                </w:rPr>
                <w:t>https://www.munzur.edu.tr/birimler/akademik/yuksekokul/syo/Pages/default.aspx</w:t>
              </w:r>
            </w:hyperlink>
          </w:p>
        </w:tc>
      </w:tr>
      <w:tr w:rsidR="003C7CAF" w:rsidRPr="00DA7F49" w14:paraId="102550E2" w14:textId="77777777" w:rsidTr="0048170D">
        <w:tc>
          <w:tcPr>
            <w:tcW w:w="9351" w:type="dxa"/>
            <w:gridSpan w:val="3"/>
            <w:vAlign w:val="center"/>
          </w:tcPr>
          <w:p w14:paraId="7FA12010" w14:textId="77777777" w:rsidR="00174912" w:rsidRPr="00DA7F49" w:rsidRDefault="003C7CAF" w:rsidP="00B102A1">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AÇIKLAMA:</w:t>
            </w:r>
            <w:r w:rsidR="002E157F" w:rsidRPr="00DA7F49">
              <w:rPr>
                <w:rFonts w:ascii="Times New Roman" w:hAnsi="Times New Roman" w:cs="Times New Roman"/>
                <w:sz w:val="20"/>
                <w:szCs w:val="20"/>
              </w:rPr>
              <w:t xml:space="preserve"> </w:t>
            </w:r>
          </w:p>
          <w:p w14:paraId="7EAEBA12" w14:textId="5B0D4757" w:rsidR="003C7CAF" w:rsidRPr="00DA7F49" w:rsidRDefault="002E157F" w:rsidP="00B102A1">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Fakültemizde bölümlerin öğretim programlarının tasarımı, amaç ve öğrenme çıktıları temel alınarak yapılmış olup ders/program onayları tanımlanmış süreçler doğrultusunda yapılmaktadır. Tasarlanan programlar, Fakülte Yönetim Kurulunda görüşülmekte, Fakülte Yönetim Kurulunda onaylandıktan sonra Üniversite Senatosunun gündeminde yer almakta ve senato kararı ile Bölümlerin program/ders kataloğuna yerleştirilmektedir. Fakülte bünyesinde yer alan bölümlerin eğitim programının çıktıları Türkiye Yükseköğretim Yeterlilikler Çerçevesi (TYYÇ) çıktıları ile uyumlu olacak şekilde güncellenmekte, Üniversitemiz ders kataloğunda, Bölümlerin web sitesinde, tüm iç ve dış paydaşların ulaşabileceği şekilde yayımlanmaktadır (Bağlantı B.1.1.a).</w:t>
            </w:r>
            <w:r w:rsidR="006B5A33" w:rsidRPr="00DA7F49">
              <w:rPr>
                <w:rFonts w:ascii="Times New Roman" w:hAnsi="Times New Roman" w:cs="Times New Roman"/>
                <w:sz w:val="20"/>
                <w:szCs w:val="20"/>
              </w:rPr>
              <w:t xml:space="preserve"> </w:t>
            </w:r>
          </w:p>
        </w:tc>
      </w:tr>
    </w:tbl>
    <w:p w14:paraId="029CA9D3" w14:textId="77777777" w:rsidR="00F3642E" w:rsidRPr="00DA7F49" w:rsidRDefault="00F3642E" w:rsidP="000F7D23">
      <w:pPr>
        <w:spacing w:line="360" w:lineRule="auto"/>
        <w:rPr>
          <w:rFonts w:ascii="Times New Roman" w:eastAsia="OpenSymbol" w:hAnsi="Times New Roman" w:cs="Times New Roman"/>
          <w:sz w:val="20"/>
          <w:szCs w:val="20"/>
        </w:rPr>
      </w:pPr>
    </w:p>
    <w:p w14:paraId="4F2BAE36"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B.1.2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Programın ders dağılım dengesi</w:t>
      </w:r>
    </w:p>
    <w:p w14:paraId="0045C76B" w14:textId="48553E78" w:rsidR="003C7CAF" w:rsidRPr="00DA7F49" w:rsidRDefault="002E157F" w:rsidP="00B102A1">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gözetmektedir. Ders sayısı ve haftalık ders saati öğrencinin akademik olmayan etkinliklere de zaman ayırabileceği şekilde düzenlenmiştir.</w:t>
      </w:r>
    </w:p>
    <w:p w14:paraId="51A4A991" w14:textId="44A80353" w:rsidR="002E157F" w:rsidRPr="00DA7F49" w:rsidRDefault="00B102A1" w:rsidP="00B102A1">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lastRenderedPageBreak/>
        <w:t>##Örnek</w:t>
      </w:r>
      <w:r w:rsidR="00653593" w:rsidRPr="00DA7F49">
        <w:rPr>
          <w:rFonts w:ascii="Times New Roman" w:hAnsi="Times New Roman" w:cs="Times New Roman"/>
          <w:noProof/>
          <w:sz w:val="20"/>
          <w:szCs w:val="20"/>
        </w:rPr>
        <w:t>Kanıtlar</w:t>
      </w:r>
      <w:r w:rsidR="00653593" w:rsidRPr="00DA7F49">
        <w:rPr>
          <w:rFonts w:ascii="Times New Roman" w:hAnsi="Times New Roman" w:cs="Times New Roman"/>
          <w:noProof/>
          <w:sz w:val="20"/>
          <w:szCs w:val="20"/>
        </w:rPr>
        <w:br/>
      </w:r>
      <w:r w:rsidR="002E157F" w:rsidRPr="00DA7F49">
        <w:rPr>
          <w:rFonts w:ascii="Times New Roman" w:hAnsi="Times New Roman" w:cs="Times New Roman"/>
          <w:sz w:val="20"/>
          <w:szCs w:val="20"/>
        </w:rPr>
        <w:t xml:space="preserve">Ders dağılımına ilişkin ilke ve yöntemler ile buna ilişkin kanıtlar (akademik kurul kararları, usul ve esaslar, ders bilgi paketi) </w:t>
      </w:r>
    </w:p>
    <w:p w14:paraId="0FFFF72A" w14:textId="47CE5521" w:rsidR="00653593" w:rsidRPr="00DA7F49" w:rsidRDefault="002E157F" w:rsidP="00B102A1">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İlan edilmiş ders bilgi paketlerinde ders dağılım dengesinin gözetildiğine ilişkin kanıtlar</w:t>
      </w:r>
    </w:p>
    <w:p w14:paraId="69B9CEF0"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27F857F6" w14:textId="77777777" w:rsidTr="004137A0">
        <w:tc>
          <w:tcPr>
            <w:tcW w:w="1838" w:type="dxa"/>
            <w:shd w:val="clear" w:color="auto" w:fill="8EAADB" w:themeFill="accent1" w:themeFillTint="99"/>
          </w:tcPr>
          <w:p w14:paraId="1844BCB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20096BC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2477EE29"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1DE3AA20" w14:textId="77777777" w:rsidTr="004137A0">
        <w:tc>
          <w:tcPr>
            <w:tcW w:w="1838" w:type="dxa"/>
            <w:vAlign w:val="center"/>
          </w:tcPr>
          <w:p w14:paraId="7D5353A0" w14:textId="5E733E92" w:rsidR="003C7CAF" w:rsidRPr="00DA7F49" w:rsidRDefault="002E157F"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00BC2A79" w14:textId="0CBE63F9" w:rsidR="003C7CAF" w:rsidRPr="00DA7F49" w:rsidRDefault="002E157F"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Fakültemiz bünyesinde yer alan bölümlerin ders dağılım dengesi izlenmekte ve iyileştirilmektedir.</w:t>
            </w:r>
          </w:p>
        </w:tc>
        <w:tc>
          <w:tcPr>
            <w:tcW w:w="2552" w:type="dxa"/>
            <w:vAlign w:val="center"/>
          </w:tcPr>
          <w:p w14:paraId="0F21C733" w14:textId="3D13DF2F" w:rsidR="003C7CAF" w:rsidRPr="00DA7F49" w:rsidRDefault="002E157F"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Bağlantı B.1.2.a </w:t>
            </w:r>
            <w:r w:rsidR="00DE2637" w:rsidRPr="00DA7F49">
              <w:rPr>
                <w:rFonts w:cs="Times New Roman"/>
                <w:sz w:val="20"/>
                <w:szCs w:val="20"/>
              </w:rPr>
              <w:t>https://www.munzur.edu.tr/birimler/akademik/yuksekokul/syo/bolumler/ebelik/Pages/duyurular.aspx</w:t>
            </w:r>
          </w:p>
        </w:tc>
      </w:tr>
      <w:tr w:rsidR="003C7CAF" w:rsidRPr="00DA7F49" w14:paraId="6BC79145" w14:textId="77777777" w:rsidTr="0048170D">
        <w:tc>
          <w:tcPr>
            <w:tcW w:w="9351" w:type="dxa"/>
            <w:gridSpan w:val="3"/>
            <w:vAlign w:val="center"/>
          </w:tcPr>
          <w:p w14:paraId="420242C0" w14:textId="087FCC09" w:rsidR="003C7CAF" w:rsidRPr="00DA7F49" w:rsidRDefault="003C7CAF" w:rsidP="00B102A1">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2E157F" w:rsidRPr="00DA7F49">
              <w:rPr>
                <w:rFonts w:ascii="Times New Roman" w:hAnsi="Times New Roman" w:cs="Times New Roman"/>
                <w:sz w:val="20"/>
                <w:szCs w:val="20"/>
              </w:rPr>
              <w:t xml:space="preserve">Fakültemiz bünyesinde yer alan bölümlerin eğitim programı ulusal ve uluslararası üniversitelerin programları ile karşılaştırmaya, programlar arası ve program içi (yatay ve dikey </w:t>
            </w:r>
            <w:proofErr w:type="gramStart"/>
            <w:r w:rsidR="002E157F" w:rsidRPr="00DA7F49">
              <w:rPr>
                <w:rFonts w:ascii="Times New Roman" w:hAnsi="Times New Roman" w:cs="Times New Roman"/>
                <w:sz w:val="20"/>
                <w:szCs w:val="20"/>
              </w:rPr>
              <w:t>geçiş )</w:t>
            </w:r>
            <w:proofErr w:type="gramEnd"/>
            <w:r w:rsidR="002E157F" w:rsidRPr="00DA7F49">
              <w:rPr>
                <w:rFonts w:ascii="Times New Roman" w:hAnsi="Times New Roman" w:cs="Times New Roman"/>
                <w:sz w:val="20"/>
                <w:szCs w:val="20"/>
              </w:rPr>
              <w:t xml:space="preserve"> geçişlerde karşılaştırma yapılmasına olanak sağlayacak ulusal ve kredilerine sahiptir. Fakültemiz bünyesinde lisans eğitim programlarında yer alan derslerin teorik ve uygulamalı içeriği ders sorumlu öğretim üye ve elemanları tarafından güncellenerek öğrencilere dönem başında iletilmektedir. Fakültemiz lisans eğitim programları içeriğinde yer alan dersler üniversitemiz Belge Yönetim Sisteminde yer alan Bologna sayfasında yayınlanmaktadır. Öğrencilerimiz </w:t>
            </w:r>
            <w:r w:rsidR="00C54399" w:rsidRPr="00DA7F49">
              <w:rPr>
                <w:rFonts w:ascii="Times New Roman" w:hAnsi="Times New Roman" w:cs="Times New Roman"/>
                <w:sz w:val="20"/>
                <w:szCs w:val="20"/>
              </w:rPr>
              <w:t>için bilgi</w:t>
            </w:r>
            <w:r w:rsidR="002E157F" w:rsidRPr="00DA7F49">
              <w:rPr>
                <w:rFonts w:ascii="Times New Roman" w:hAnsi="Times New Roman" w:cs="Times New Roman"/>
                <w:sz w:val="20"/>
                <w:szCs w:val="20"/>
              </w:rPr>
              <w:t xml:space="preserve"> paketinde alabilecekleri mesleki dersler, mesleki dersler dışındaki seçmeli dersler yer almaktadır. Fakültemiz bünyesindeki bölümlerin eğitim programlarında, öğrencilerin yaşam boyu öğrenmesini destekleyecek farklı ders /eğitim /etkinlikler yer almaktadır. Bu derslerden birisi Üniversite Yaşamına </w:t>
            </w:r>
            <w:r w:rsidR="00B102A1" w:rsidRPr="00DA7F49">
              <w:rPr>
                <w:rFonts w:ascii="Times New Roman" w:hAnsi="Times New Roman" w:cs="Times New Roman"/>
                <w:sz w:val="20"/>
                <w:szCs w:val="20"/>
              </w:rPr>
              <w:t>Geçiş</w:t>
            </w:r>
            <w:r w:rsidR="002E157F" w:rsidRPr="00DA7F49">
              <w:rPr>
                <w:rFonts w:ascii="Times New Roman" w:hAnsi="Times New Roman" w:cs="Times New Roman"/>
                <w:sz w:val="20"/>
                <w:szCs w:val="20"/>
              </w:rPr>
              <w:t xml:space="preserve"> dersi olup, öğrencilerin üniversite yaşamına daha çabuk uyum sağlaması ve fiziksel, akademik ve sosyal yapısıyla üniversiteyi çeşitli yönleriyle tanıyıp deneyimlemeleri için tasarlanmaktadır (Bağlantı B.1.2.a).</w:t>
            </w:r>
          </w:p>
        </w:tc>
      </w:tr>
    </w:tbl>
    <w:p w14:paraId="621CF5E1" w14:textId="77777777" w:rsidR="00F3642E" w:rsidRPr="00DA7F49" w:rsidRDefault="00F3642E" w:rsidP="000F7D23">
      <w:pPr>
        <w:spacing w:line="360" w:lineRule="auto"/>
        <w:rPr>
          <w:rFonts w:ascii="Times New Roman" w:eastAsia="OpenSymbol" w:hAnsi="Times New Roman" w:cs="Times New Roman"/>
          <w:sz w:val="20"/>
          <w:szCs w:val="20"/>
        </w:rPr>
      </w:pPr>
    </w:p>
    <w:p w14:paraId="0C11B5A6" w14:textId="77777777" w:rsidR="001B5152" w:rsidRPr="00DA7F49" w:rsidRDefault="001B5152" w:rsidP="000F7D23">
      <w:pPr>
        <w:pStyle w:val="Balk3"/>
        <w:spacing w:before="0" w:line="360" w:lineRule="auto"/>
        <w:rPr>
          <w:rFonts w:ascii="Times New Roman" w:hAnsi="Times New Roman" w:cs="Times New Roman"/>
          <w:noProof/>
          <w:sz w:val="20"/>
          <w:szCs w:val="20"/>
        </w:rPr>
      </w:pPr>
      <w:proofErr w:type="gramStart"/>
      <w:r w:rsidRPr="00DA7F49">
        <w:rPr>
          <w:rFonts w:ascii="Times New Roman" w:hAnsi="Times New Roman" w:cs="Times New Roman"/>
          <w:noProof/>
          <w:sz w:val="20"/>
          <w:szCs w:val="20"/>
        </w:rPr>
        <w:t>B.1.3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Ders kazanımlarının program çıktılarıyla uyumu</w:t>
      </w:r>
    </w:p>
    <w:p w14:paraId="21FD7BE9" w14:textId="77777777" w:rsidR="00F577CD" w:rsidRPr="00DA7F49" w:rsidRDefault="00F577CD"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Eğitim programı öğrencilerin kazanması gereken bilgi ve beceriler ile uyumlu olarak hazırlanmıştır. Eğitim programları eğitimi ile ilgili ulusal ve uluslararası belge ve metinler için etik ilke ve sorumluluklar</w:t>
      </w:r>
      <w:r w:rsidR="00EF0EA9" w:rsidRPr="00DA7F49">
        <w:rPr>
          <w:rFonts w:ascii="Times New Roman" w:hAnsi="Times New Roman" w:cs="Times New Roman"/>
          <w:sz w:val="20"/>
          <w:szCs w:val="20"/>
        </w:rPr>
        <w:t xml:space="preserve"> International Code of Ethics for Midwives</w:t>
      </w:r>
      <w:r w:rsidRPr="00DA7F49">
        <w:rPr>
          <w:rFonts w:ascii="Times New Roman" w:hAnsi="Times New Roman" w:cs="Times New Roman"/>
          <w:sz w:val="20"/>
          <w:szCs w:val="20"/>
        </w:rPr>
        <w:t>, Avrupa Birliğinin 2005/36/EC ve 2013/55/EUCEP, ICM uygun Helsinki vb. ve SABAK tarafından oluşturulan belgeler doğrultusunda hazırlanmıştır.</w:t>
      </w:r>
    </w:p>
    <w:p w14:paraId="3975E0FC" w14:textId="24A6A604" w:rsidR="006A6BFD"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Ders bilgi paketleri</w:t>
      </w:r>
      <w:r w:rsidRPr="00DA7F49">
        <w:rPr>
          <w:rFonts w:ascii="Times New Roman" w:hAnsi="Times New Roman" w:cs="Times New Roman"/>
          <w:noProof/>
          <w:sz w:val="20"/>
          <w:szCs w:val="20"/>
        </w:rPr>
        <w:br/>
        <w:t>-  Program çıktıları ve ders kazanımlarının ilişkilendirilmesi</w:t>
      </w:r>
      <w:r w:rsidRPr="00DA7F49">
        <w:rPr>
          <w:rFonts w:ascii="Times New Roman" w:hAnsi="Times New Roman" w:cs="Times New Roman"/>
          <w:noProof/>
          <w:sz w:val="20"/>
          <w:szCs w:val="20"/>
        </w:rPr>
        <w:br/>
        <w:t>-  Program dışından alınan derslerin (örgün veya uzaktan) program çıktılarıyla uyumunu gösteren kanıtlar</w:t>
      </w:r>
      <w:r w:rsidRPr="00DA7F49">
        <w:rPr>
          <w:rFonts w:ascii="Times New Roman" w:hAnsi="Times New Roman" w:cs="Times New Roman"/>
          <w:noProof/>
          <w:sz w:val="20"/>
          <w:szCs w:val="20"/>
        </w:rPr>
        <w:br/>
        <w:t>-  Ders kazanımların program çıktılarıyla uyumunun izlenmesine ve iyileştirilmesine ilişkin kanıtlar</w:t>
      </w:r>
      <w:r w:rsidRPr="00DA7F49">
        <w:rPr>
          <w:rFonts w:ascii="Times New Roman" w:hAnsi="Times New Roman" w:cs="Times New Roman"/>
          <w:noProof/>
          <w:sz w:val="20"/>
          <w:szCs w:val="20"/>
        </w:rPr>
        <w:br/>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63CEE5AF" w14:textId="77777777" w:rsidTr="004137A0">
        <w:tc>
          <w:tcPr>
            <w:tcW w:w="1838" w:type="dxa"/>
            <w:shd w:val="clear" w:color="auto" w:fill="8EAADB" w:themeFill="accent1" w:themeFillTint="99"/>
          </w:tcPr>
          <w:p w14:paraId="7A44FF8F"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440CF85A"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40A061A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6CA707FA" w14:textId="77777777" w:rsidTr="004137A0">
        <w:tc>
          <w:tcPr>
            <w:tcW w:w="1838" w:type="dxa"/>
            <w:vAlign w:val="center"/>
          </w:tcPr>
          <w:p w14:paraId="134E5640" w14:textId="612E3075" w:rsidR="003C7CAF" w:rsidRPr="00DA7F49" w:rsidRDefault="002E157F"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lastRenderedPageBreak/>
              <w:t>Ebelik Bölümü</w:t>
            </w:r>
          </w:p>
        </w:tc>
        <w:tc>
          <w:tcPr>
            <w:tcW w:w="4961" w:type="dxa"/>
            <w:vAlign w:val="center"/>
          </w:tcPr>
          <w:p w14:paraId="3F4F8967" w14:textId="795C8D37" w:rsidR="003C7CAF" w:rsidRPr="00DA7F49" w:rsidRDefault="002E157F"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Ders kazanımlarının program çıktılarıyla uyumu izlenmekte ve geliştirilmektedir.</w:t>
            </w:r>
          </w:p>
        </w:tc>
        <w:tc>
          <w:tcPr>
            <w:tcW w:w="2552" w:type="dxa"/>
            <w:vAlign w:val="center"/>
          </w:tcPr>
          <w:p w14:paraId="32A12F79" w14:textId="0DC0BE97" w:rsidR="003C7CAF" w:rsidRPr="00DA7F49" w:rsidRDefault="002E157F" w:rsidP="000F7D23">
            <w:pPr>
              <w:pStyle w:val="ListeParagraf"/>
              <w:spacing w:before="0" w:after="0" w:line="360" w:lineRule="auto"/>
              <w:ind w:left="0"/>
              <w:jc w:val="left"/>
              <w:rPr>
                <w:rFonts w:cs="Times New Roman"/>
                <w:sz w:val="20"/>
                <w:szCs w:val="20"/>
              </w:rPr>
            </w:pPr>
            <w:r w:rsidRPr="00DA7F49">
              <w:rPr>
                <w:rFonts w:cs="Times New Roman"/>
                <w:sz w:val="20"/>
                <w:szCs w:val="20"/>
              </w:rPr>
              <w:t>Öğretim elemanlarının ders değerlendirme raporları</w:t>
            </w:r>
          </w:p>
        </w:tc>
      </w:tr>
      <w:tr w:rsidR="003C7CAF" w:rsidRPr="00DA7F49" w14:paraId="4E182312" w14:textId="77777777" w:rsidTr="0048170D">
        <w:tc>
          <w:tcPr>
            <w:tcW w:w="9351" w:type="dxa"/>
            <w:gridSpan w:val="3"/>
            <w:vAlign w:val="center"/>
          </w:tcPr>
          <w:p w14:paraId="4455C8E8" w14:textId="77777777" w:rsidR="00174912" w:rsidRPr="00DA7F49" w:rsidRDefault="003C7CAF" w:rsidP="000F7D23">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AÇIKLAMA:</w:t>
            </w:r>
            <w:r w:rsidR="002E157F" w:rsidRPr="00DA7F49">
              <w:rPr>
                <w:rFonts w:ascii="Times New Roman" w:hAnsi="Times New Roman" w:cs="Times New Roman"/>
                <w:sz w:val="20"/>
                <w:szCs w:val="20"/>
              </w:rPr>
              <w:t xml:space="preserve"> </w:t>
            </w:r>
          </w:p>
          <w:p w14:paraId="5EE9E58C" w14:textId="4077A564" w:rsidR="003C7CAF" w:rsidRPr="008B0B35" w:rsidRDefault="00F35A18" w:rsidP="008B0B35">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Öğrencilerimiz </w:t>
            </w:r>
            <w:r w:rsidR="00C54399" w:rsidRPr="00DA7F49">
              <w:rPr>
                <w:rFonts w:ascii="Times New Roman" w:hAnsi="Times New Roman" w:cs="Times New Roman"/>
                <w:sz w:val="20"/>
                <w:szCs w:val="20"/>
              </w:rPr>
              <w:t>için bilgi</w:t>
            </w:r>
            <w:r w:rsidRPr="00DA7F49">
              <w:rPr>
                <w:rFonts w:ascii="Times New Roman" w:hAnsi="Times New Roman" w:cs="Times New Roman"/>
                <w:sz w:val="20"/>
                <w:szCs w:val="20"/>
              </w:rPr>
              <w:t xml:space="preserve"> paketinde alabilecekleri mesleki dersler, mesleki dersler dışındaki seçmeli dersler yer almaktadır. Derslerin öğrenme kazanımları tanımlanmış ve program çıktıları ile ders kazanımları eşleştirmesi oluşturulmuştur. Kazanımların ifade şekli öngörülen bilişsel, duyuşsal ve devinimsel seviyeyi açıkça belirtmektedir</w:t>
            </w:r>
            <w:r w:rsidR="002E157F" w:rsidRPr="00DA7F49">
              <w:rPr>
                <w:rFonts w:ascii="Times New Roman" w:hAnsi="Times New Roman" w:cs="Times New Roman"/>
                <w:sz w:val="20"/>
                <w:szCs w:val="20"/>
              </w:rPr>
              <w:t>.</w:t>
            </w:r>
          </w:p>
        </w:tc>
      </w:tr>
    </w:tbl>
    <w:p w14:paraId="0F064302" w14:textId="77777777" w:rsidR="00F3642E" w:rsidRPr="00DA7F49" w:rsidRDefault="00F3642E" w:rsidP="000F7D23">
      <w:pPr>
        <w:spacing w:line="360" w:lineRule="auto"/>
        <w:rPr>
          <w:rFonts w:ascii="Times New Roman" w:eastAsia="OpenSymbol" w:hAnsi="Times New Roman" w:cs="Times New Roman"/>
          <w:sz w:val="20"/>
          <w:szCs w:val="20"/>
        </w:rPr>
      </w:pPr>
    </w:p>
    <w:p w14:paraId="7E45528E"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B.1.4</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Öğrenci iş yüküne dayalı ders tasarımı</w:t>
      </w:r>
    </w:p>
    <w:p w14:paraId="1915D705" w14:textId="1EF394B6" w:rsidR="008A21F3" w:rsidRPr="00DA7F49" w:rsidRDefault="00653593"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Tüm derslerin  değeri web sayfası üzerinden paylaşılmakta, öğrenci iş yükü takibi ile doğrulanmaktadır</w:t>
      </w:r>
      <w:r w:rsidR="008A21F3" w:rsidRPr="00DA7F49">
        <w:rPr>
          <w:rFonts w:ascii="Times New Roman" w:hAnsi="Times New Roman" w:cs="Times New Roman"/>
          <w:noProof/>
          <w:sz w:val="20"/>
          <w:szCs w:val="20"/>
        </w:rPr>
        <w:t>.</w:t>
      </w:r>
      <w:r w:rsidRPr="00DA7F49">
        <w:rPr>
          <w:rFonts w:ascii="Times New Roman" w:hAnsi="Times New Roman" w:cs="Times New Roman"/>
          <w:noProof/>
          <w:sz w:val="20"/>
          <w:szCs w:val="20"/>
        </w:rPr>
        <w:br/>
        <w:t>Staj ve mesleğe ait uygulamalı öğrenme fırsatları mevcuttur ve yeterince öğrenci iş yükü ve kredi çerçevesinde değerlendirilmektedir.</w:t>
      </w:r>
      <w:r w:rsidRPr="00DA7F49">
        <w:rPr>
          <w:rFonts w:ascii="Times New Roman" w:hAnsi="Times New Roman" w:cs="Times New Roman"/>
          <w:noProof/>
          <w:color w:val="FF0000"/>
          <w:sz w:val="20"/>
          <w:szCs w:val="20"/>
        </w:rPr>
        <w:br/>
      </w: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r>
      <w:proofErr w:type="gramStart"/>
      <w:r w:rsidR="008A21F3" w:rsidRPr="00DA7F49">
        <w:rPr>
          <w:rFonts w:ascii="Times New Roman" w:hAnsi="Times New Roman" w:cs="Times New Roman"/>
          <w:sz w:val="20"/>
          <w:szCs w:val="20"/>
        </w:rPr>
        <w:t>-  ders</w:t>
      </w:r>
      <w:proofErr w:type="gramEnd"/>
      <w:r w:rsidR="008A21F3" w:rsidRPr="00DA7F49">
        <w:rPr>
          <w:rFonts w:ascii="Times New Roman" w:hAnsi="Times New Roman" w:cs="Times New Roman"/>
          <w:sz w:val="20"/>
          <w:szCs w:val="20"/>
        </w:rPr>
        <w:t xml:space="preserve"> bilgi paketleri </w:t>
      </w:r>
    </w:p>
    <w:p w14:paraId="202BAC06" w14:textId="471C05C3" w:rsidR="00653593" w:rsidRPr="00DA7F49" w:rsidRDefault="008A21F3"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 Diploma Eki</w:t>
      </w:r>
    </w:p>
    <w:p w14:paraId="4673229E"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35B11FB1" w14:textId="77777777" w:rsidTr="004137A0">
        <w:tc>
          <w:tcPr>
            <w:tcW w:w="1838" w:type="dxa"/>
            <w:shd w:val="clear" w:color="auto" w:fill="8EAADB" w:themeFill="accent1" w:themeFillTint="99"/>
          </w:tcPr>
          <w:p w14:paraId="4A03E954"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131B24DE"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13621AF7"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0BCC9FED" w14:textId="77777777" w:rsidTr="004137A0">
        <w:tc>
          <w:tcPr>
            <w:tcW w:w="1838" w:type="dxa"/>
            <w:vAlign w:val="center"/>
          </w:tcPr>
          <w:p w14:paraId="67199859" w14:textId="69EC8AC3" w:rsidR="003C7CAF" w:rsidRPr="00DA7F49" w:rsidRDefault="008A21F3"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5BF6805F" w14:textId="1D4721EF" w:rsidR="003C7CAF" w:rsidRPr="00DA7F49" w:rsidRDefault="008A21F3"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Bölümümüz bünyesinde öğrenci iş yükü izlenmekte ve buna göre ders tasarımı güncellenmektedir</w:t>
            </w:r>
          </w:p>
        </w:tc>
        <w:tc>
          <w:tcPr>
            <w:tcW w:w="2552" w:type="dxa"/>
            <w:vAlign w:val="center"/>
          </w:tcPr>
          <w:p w14:paraId="0DB287BB" w14:textId="77777777" w:rsidR="00C54399" w:rsidRPr="00DA7F49" w:rsidRDefault="00C54399" w:rsidP="00C54399">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Bağlantı B.1.4.a </w:t>
            </w:r>
          </w:p>
          <w:p w14:paraId="150DCB4E" w14:textId="77777777" w:rsidR="00C54399" w:rsidRPr="00DA7F49" w:rsidRDefault="00C54399" w:rsidP="00C54399">
            <w:pPr>
              <w:spacing w:line="360" w:lineRule="auto"/>
              <w:rPr>
                <w:rFonts w:ascii="Times New Roman" w:hAnsi="Times New Roman" w:cs="Times New Roman"/>
                <w:sz w:val="20"/>
                <w:szCs w:val="20"/>
              </w:rPr>
            </w:pPr>
            <w:hyperlink r:id="rId19" w:history="1">
              <w:r w:rsidRPr="00DA7F49">
                <w:rPr>
                  <w:rStyle w:val="Kpr"/>
                  <w:rFonts w:ascii="Times New Roman" w:hAnsi="Times New Roman" w:cs="Times New Roman"/>
                  <w:sz w:val="20"/>
                  <w:szCs w:val="20"/>
                </w:rPr>
                <w:t>https://ubys.munzur.edu.tr/</w:t>
              </w:r>
            </w:hyperlink>
          </w:p>
          <w:p w14:paraId="62AFC2AF" w14:textId="404A5642" w:rsidR="003C7CAF" w:rsidRPr="00DA7F49" w:rsidRDefault="00C54399" w:rsidP="00C54399">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Ders bilgi paketleri </w:t>
            </w:r>
          </w:p>
        </w:tc>
      </w:tr>
      <w:tr w:rsidR="003C7CAF" w:rsidRPr="00DA7F49" w14:paraId="17DD0219" w14:textId="77777777" w:rsidTr="0048170D">
        <w:tc>
          <w:tcPr>
            <w:tcW w:w="9351" w:type="dxa"/>
            <w:gridSpan w:val="3"/>
            <w:vAlign w:val="center"/>
          </w:tcPr>
          <w:p w14:paraId="441FED3C" w14:textId="24A6C74B" w:rsidR="003C7CAF" w:rsidRPr="00DA7F49" w:rsidRDefault="003C7CAF" w:rsidP="00A370E7">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8A21F3" w:rsidRPr="00DA7F49">
              <w:rPr>
                <w:rFonts w:ascii="Times New Roman" w:hAnsi="Times New Roman" w:cs="Times New Roman"/>
                <w:sz w:val="20"/>
                <w:szCs w:val="20"/>
              </w:rPr>
              <w:t xml:space="preserve">Fakültemiz bünyesindeki bölümlerin eğitim öğretim ve sınav usul esasları Munzur Üniversitesi Ön Lisans, Lisans Eğitim Öğretim Yönetmeliği’ne göre belirlenmektedir (Bağlantı B.1.4.a). Eğitim programımızda yer alan her bir </w:t>
            </w:r>
            <w:r w:rsidR="00C54399" w:rsidRPr="00DA7F49">
              <w:rPr>
                <w:rFonts w:ascii="Times New Roman" w:hAnsi="Times New Roman" w:cs="Times New Roman"/>
                <w:sz w:val="20"/>
                <w:szCs w:val="20"/>
              </w:rPr>
              <w:t>dersin iş</w:t>
            </w:r>
            <w:r w:rsidR="008A21F3" w:rsidRPr="00DA7F49">
              <w:rPr>
                <w:rFonts w:ascii="Times New Roman" w:hAnsi="Times New Roman" w:cs="Times New Roman"/>
                <w:sz w:val="20"/>
                <w:szCs w:val="20"/>
              </w:rPr>
              <w:t xml:space="preserve"> yükü tabloları üniversitemiz web sayfasında yayınlanmaktadır. Lisans eğitim programında yer alan her bir dersin amaçları ve öğrenciden kazanması beklenen yeterlikleri doğrultusunda, dersin sorumlu öğretim üye ve elemanları tarafından dersin içeriği düzenli olarak güncellenmekte ve dersin işleyiş şekilleri güncel bilimsel ve teknolojik gelişmeler doğrultusunda yenilenmektedir. Dersle ilgili amaç, öğrenci yeterlikleri, öğretim yöntemleri, ölçme ve değerlendirme teknikleri her bir derse yönelik olarak hazırlanmakta ve dönem başında öğrencilere açıklanmaktadır. Fakültemizde bünyesindeki bölümlerin öğrencilerinin toplum içerisinde bağımsız çalışma becerileri desteklenmekte, ders kapsamında seminer, ödev ve araştırma konuları ile bilimsel bilgiye ulaşmaları, kullanmaları teşvik edilmektedir.</w:t>
            </w:r>
          </w:p>
        </w:tc>
      </w:tr>
    </w:tbl>
    <w:p w14:paraId="14A630C2" w14:textId="77777777" w:rsidR="00F3642E" w:rsidRPr="00DA7F49" w:rsidRDefault="00F3642E" w:rsidP="000F7D23">
      <w:pPr>
        <w:spacing w:line="360" w:lineRule="auto"/>
        <w:rPr>
          <w:rFonts w:ascii="Times New Roman" w:eastAsia="OpenSymbol" w:hAnsi="Times New Roman" w:cs="Times New Roman"/>
          <w:sz w:val="20"/>
          <w:szCs w:val="20"/>
        </w:rPr>
      </w:pPr>
    </w:p>
    <w:p w14:paraId="46A93461"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B.1.5</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Programların izlenmesi ve güncellenmesi</w:t>
      </w:r>
    </w:p>
    <w:p w14:paraId="1111A5F1" w14:textId="77777777" w:rsidR="006B5A33" w:rsidRPr="00DA7F49" w:rsidRDefault="008C0A19" w:rsidP="00601A26">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Fakültemiz bünyesindeki bölümlerin program yapıları oluşturulurken yurtiçi ve yurt dışından üniversitelerin ilgili programları incelenmiş, ders dağılım dengesi ve zorunlu-seçmeli ders ağırlığı hesaplanırken YÖK’ün kriterlerine </w:t>
      </w:r>
      <w:r w:rsidRPr="00DA7F49">
        <w:rPr>
          <w:rFonts w:ascii="Times New Roman" w:hAnsi="Times New Roman" w:cs="Times New Roman"/>
          <w:sz w:val="20"/>
          <w:szCs w:val="20"/>
        </w:rPr>
        <w:lastRenderedPageBreak/>
        <w:t>ve üniversitemizin Öğrenci İşleri Daire Başkanlığı tarafından kabul edilen usul ve esaslara dikkat edilerek süreç takip edilmiştir. Ayrıca YÖK’ün programlarda bulunmasını talep ettiği derslere de yer verilmiştir.</w:t>
      </w:r>
    </w:p>
    <w:p w14:paraId="23D2ECCD"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Birimimiz eğitim amaçları ve çıktıları Bologna ile uyumlu olarak hazırlanmaktadır.</w:t>
      </w:r>
    </w:p>
    <w:p w14:paraId="6DD345C4"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Bölümde mevcut tüm komisyonlardan gelen raporlar</w:t>
      </w:r>
    </w:p>
    <w:p w14:paraId="5D28737A"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Sürekli kalite geliştirme çalışmalarının izlenmesi ve planlanmasından sorumlu</w:t>
      </w:r>
    </w:p>
    <w:p w14:paraId="73E2F226"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Bölümümüz Kalite Komisyonu’nun çalışmaları,</w:t>
      </w:r>
    </w:p>
    <w:p w14:paraId="64708C0C"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Dönem sonu öğrenci ders geri bildirimleri,</w:t>
      </w:r>
    </w:p>
    <w:p w14:paraId="11F5F03C"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İç paydaş olarak öğrenci ve öğretim elemanları ile yapılan toplantılar,</w:t>
      </w:r>
    </w:p>
    <w:p w14:paraId="774FC1C5"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Öğrenci ve öğretim elemanlarına uygulanan anketler,</w:t>
      </w:r>
    </w:p>
    <w:p w14:paraId="49C9A444"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Dış paydaş olarak mezun, işveren, meslek örgütü, İl Sağlık Müdürlüğü kurumları</w:t>
      </w:r>
    </w:p>
    <w:p w14:paraId="57AFAEBA"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vb. ile yapılan toplantılar</w:t>
      </w:r>
    </w:p>
    <w:p w14:paraId="396C981D" w14:textId="2E8A71E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Dış paydaşlara uygulanan anketlerden toplanan veriler ile programlar ile ilgili geribildirimler alınmakta ve gerekli güncellemeler yapılmaktadır.</w:t>
      </w:r>
    </w:p>
    <w:p w14:paraId="2519CD19" w14:textId="161462E2" w:rsidR="0065359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xml:space="preserve"> </w:t>
      </w:r>
      <w:r w:rsidR="00601A26" w:rsidRPr="00DA7F49">
        <w:rPr>
          <w:rFonts w:ascii="Times New Roman" w:hAnsi="Times New Roman" w:cs="Times New Roman"/>
          <w:noProof/>
          <w:sz w:val="20"/>
          <w:szCs w:val="20"/>
        </w:rPr>
        <w:br/>
        <w:t>##</w:t>
      </w:r>
      <w:r w:rsidR="00653593" w:rsidRPr="00DA7F49">
        <w:rPr>
          <w:rFonts w:ascii="Times New Roman" w:hAnsi="Times New Roman" w:cs="Times New Roman"/>
          <w:noProof/>
          <w:sz w:val="20"/>
          <w:szCs w:val="20"/>
        </w:rPr>
        <w:t>ÖrnekKanıtlar</w:t>
      </w:r>
      <w:r w:rsidR="00653593" w:rsidRPr="00DA7F49">
        <w:rPr>
          <w:rFonts w:ascii="Times New Roman" w:hAnsi="Times New Roman" w:cs="Times New Roman"/>
          <w:noProof/>
          <w:sz w:val="20"/>
          <w:szCs w:val="20"/>
        </w:rPr>
        <w:br/>
        <w:t>-  Programların izlenmesi ve güncellenmesine ilişkin periyot (yıllık ve program süresinin sonunda) ilke, kural, gösterge, plan ve uygulamalar</w:t>
      </w:r>
      <w:r w:rsidR="00653593" w:rsidRPr="00DA7F49">
        <w:rPr>
          <w:rFonts w:ascii="Times New Roman" w:hAnsi="Times New Roman" w:cs="Times New Roman"/>
          <w:noProof/>
          <w:sz w:val="20"/>
          <w:szCs w:val="20"/>
        </w:rPr>
        <w:br/>
        <w:t>-  Programın amaçlarına ulaşıp ulaşmad</w:t>
      </w:r>
      <w:r w:rsidR="008C0A19" w:rsidRPr="00DA7F49">
        <w:rPr>
          <w:rFonts w:ascii="Times New Roman" w:hAnsi="Times New Roman" w:cs="Times New Roman"/>
          <w:noProof/>
          <w:sz w:val="20"/>
          <w:szCs w:val="20"/>
        </w:rPr>
        <w:t>ığına ilişkin geri bildirimler</w:t>
      </w:r>
    </w:p>
    <w:p w14:paraId="09874B62" w14:textId="77777777" w:rsidR="00601A26" w:rsidRPr="00DA7F49" w:rsidRDefault="00601A26" w:rsidP="00601A26">
      <w:pPr>
        <w:spacing w:line="360" w:lineRule="auto"/>
        <w:jc w:val="both"/>
        <w:rPr>
          <w:rFonts w:ascii="Times New Roman" w:hAnsi="Times New Roman" w:cs="Times New Roman"/>
          <w:noProof/>
          <w:sz w:val="20"/>
          <w:szCs w:val="20"/>
        </w:rPr>
      </w:pPr>
    </w:p>
    <w:p w14:paraId="69DE057B"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6F0B3D1D" w14:textId="77777777" w:rsidTr="004137A0">
        <w:tc>
          <w:tcPr>
            <w:tcW w:w="1838" w:type="dxa"/>
            <w:shd w:val="clear" w:color="auto" w:fill="8EAADB" w:themeFill="accent1" w:themeFillTint="99"/>
          </w:tcPr>
          <w:p w14:paraId="058531E1"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61D73152"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178BF38E"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73112B69" w14:textId="77777777" w:rsidTr="004137A0">
        <w:tc>
          <w:tcPr>
            <w:tcW w:w="1838" w:type="dxa"/>
            <w:vAlign w:val="center"/>
          </w:tcPr>
          <w:p w14:paraId="1D347A06" w14:textId="21685136" w:rsidR="003C7CAF" w:rsidRPr="00DA7F49" w:rsidRDefault="008C0A1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0139EEA8" w14:textId="4C1BC880" w:rsidR="003C7CAF" w:rsidRPr="00DA7F49" w:rsidRDefault="008C0A1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Program çıktıları değerlendirilmekte ve geliştirilmektedir</w:t>
            </w:r>
          </w:p>
        </w:tc>
        <w:tc>
          <w:tcPr>
            <w:tcW w:w="2552" w:type="dxa"/>
            <w:vAlign w:val="center"/>
          </w:tcPr>
          <w:p w14:paraId="23F8CF9F" w14:textId="77777777" w:rsidR="00C54399" w:rsidRPr="00DA7F49" w:rsidRDefault="00C54399" w:rsidP="00C54399">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Bağlantı B.1.5.a </w:t>
            </w:r>
            <w:hyperlink r:id="rId20" w:history="1">
              <w:r w:rsidRPr="00DA7F49">
                <w:rPr>
                  <w:rStyle w:val="Kpr"/>
                  <w:rFonts w:ascii="Times New Roman" w:hAnsi="Times New Roman" w:cs="Times New Roman"/>
                  <w:sz w:val="20"/>
                  <w:szCs w:val="20"/>
                </w:rPr>
                <w:t>https://www.munzur.edu.tr/birimler/akademik/yuksekokul/syo/Pages/koordinatorlukler.aspx</w:t>
              </w:r>
            </w:hyperlink>
          </w:p>
          <w:p w14:paraId="46BE934C" w14:textId="77777777" w:rsidR="00C54399" w:rsidRPr="00DA7F49" w:rsidRDefault="00C54399" w:rsidP="00C54399">
            <w:pPr>
              <w:spacing w:line="360" w:lineRule="auto"/>
              <w:rPr>
                <w:rFonts w:ascii="Times New Roman" w:hAnsi="Times New Roman" w:cs="Times New Roman"/>
                <w:sz w:val="20"/>
                <w:szCs w:val="20"/>
              </w:rPr>
            </w:pPr>
            <w:r w:rsidRPr="00DA7F49">
              <w:rPr>
                <w:rFonts w:ascii="Times New Roman" w:hAnsi="Times New Roman" w:cs="Times New Roman"/>
                <w:sz w:val="20"/>
                <w:szCs w:val="20"/>
              </w:rPr>
              <w:t>Kanıt B.1.5.b</w:t>
            </w:r>
          </w:p>
          <w:p w14:paraId="1825A9E2" w14:textId="77777777" w:rsidR="00C54399" w:rsidRPr="00DA7F49" w:rsidRDefault="00C54399" w:rsidP="00C54399">
            <w:pPr>
              <w:spacing w:line="360" w:lineRule="auto"/>
              <w:rPr>
                <w:rFonts w:ascii="Times New Roman" w:hAnsi="Times New Roman" w:cs="Times New Roman"/>
                <w:sz w:val="20"/>
                <w:szCs w:val="20"/>
              </w:rPr>
            </w:pPr>
            <w:r w:rsidRPr="00DA7F49">
              <w:rPr>
                <w:rFonts w:ascii="Times New Roman" w:hAnsi="Times New Roman" w:cs="Times New Roman"/>
                <w:sz w:val="20"/>
                <w:szCs w:val="20"/>
              </w:rPr>
              <w:t>Resmi yazışmalar</w:t>
            </w:r>
          </w:p>
          <w:p w14:paraId="0FACCBC0" w14:textId="77F30808" w:rsidR="003C7CAF" w:rsidRPr="00DA7F49" w:rsidRDefault="00C54399" w:rsidP="00C54399">
            <w:pPr>
              <w:pStyle w:val="ListeParagraf"/>
              <w:spacing w:before="0" w:after="0" w:line="360" w:lineRule="auto"/>
              <w:ind w:left="0"/>
              <w:jc w:val="left"/>
              <w:rPr>
                <w:rFonts w:cs="Times New Roman"/>
                <w:sz w:val="20"/>
                <w:szCs w:val="20"/>
              </w:rPr>
            </w:pPr>
            <w:r w:rsidRPr="00DA7F49">
              <w:rPr>
                <w:rFonts w:cs="Times New Roman"/>
                <w:sz w:val="20"/>
                <w:szCs w:val="20"/>
              </w:rPr>
              <w:t>Anket sonuçları</w:t>
            </w:r>
          </w:p>
        </w:tc>
      </w:tr>
      <w:tr w:rsidR="003C7CAF" w:rsidRPr="00DA7F49" w14:paraId="52D3055F" w14:textId="77777777" w:rsidTr="0048170D">
        <w:tc>
          <w:tcPr>
            <w:tcW w:w="9351" w:type="dxa"/>
            <w:gridSpan w:val="3"/>
            <w:vAlign w:val="center"/>
          </w:tcPr>
          <w:p w14:paraId="74BB5C5B" w14:textId="0259E708" w:rsidR="003C7CAF" w:rsidRPr="00DA7F49" w:rsidRDefault="003C7CAF" w:rsidP="00C54399">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8C0A19" w:rsidRPr="00DA7F49">
              <w:rPr>
                <w:rFonts w:ascii="Times New Roman" w:hAnsi="Times New Roman" w:cs="Times New Roman"/>
                <w:sz w:val="20"/>
                <w:szCs w:val="20"/>
              </w:rPr>
              <w:t>Fakültemiz bünyesindeki Ebelik bölümünün lisans eğitim programları birim Komisyon ve Koordinatörlükleri (</w:t>
            </w:r>
            <w:r w:rsidR="00C54399" w:rsidRPr="00DA7F49">
              <w:rPr>
                <w:rFonts w:ascii="Times New Roman" w:hAnsi="Times New Roman" w:cs="Times New Roman"/>
                <w:sz w:val="20"/>
                <w:szCs w:val="20"/>
              </w:rPr>
              <w:t>Eğitim</w:t>
            </w:r>
            <w:r w:rsidR="008C0A19" w:rsidRPr="00DA7F49">
              <w:rPr>
                <w:rFonts w:ascii="Times New Roman" w:hAnsi="Times New Roman" w:cs="Times New Roman"/>
                <w:sz w:val="20"/>
                <w:szCs w:val="20"/>
              </w:rPr>
              <w:t>-Öğretim Komisyonu, Eğitim Programları Tasarlama Güncelleme ve İzleme Komisyonu, Bologna Eşgüdüm Komisyonu, Kalite ve Akreditasyon Komisyon) tarafından SABAK standartları doğrultusunda izlenmekte ve iyileştirilmesi gereken alanlar tespit edilmektedir (Bağlantı B.1.5.a</w:t>
            </w:r>
            <w:r w:rsidR="00C54399" w:rsidRPr="00DA7F49">
              <w:rPr>
                <w:rFonts w:ascii="Times New Roman" w:hAnsi="Times New Roman" w:cs="Times New Roman"/>
                <w:sz w:val="20"/>
                <w:szCs w:val="20"/>
              </w:rPr>
              <w:t>, Kanıt B.1.5.b</w:t>
            </w:r>
            <w:r w:rsidR="008C0A19" w:rsidRPr="00DA7F49">
              <w:rPr>
                <w:rFonts w:ascii="Times New Roman" w:hAnsi="Times New Roman" w:cs="Times New Roman"/>
                <w:sz w:val="20"/>
                <w:szCs w:val="20"/>
              </w:rPr>
              <w:t>).</w:t>
            </w:r>
          </w:p>
        </w:tc>
      </w:tr>
    </w:tbl>
    <w:p w14:paraId="0481E029" w14:textId="77777777" w:rsidR="00F3642E" w:rsidRPr="00DA7F49" w:rsidRDefault="00F3642E" w:rsidP="000F7D23">
      <w:pPr>
        <w:spacing w:line="360" w:lineRule="auto"/>
        <w:rPr>
          <w:rFonts w:ascii="Times New Roman" w:eastAsia="OpenSymbol" w:hAnsi="Times New Roman" w:cs="Times New Roman"/>
          <w:sz w:val="20"/>
          <w:szCs w:val="20"/>
        </w:rPr>
      </w:pPr>
    </w:p>
    <w:p w14:paraId="058145C9"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lastRenderedPageBreak/>
        <w:t>B.1.6</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Eğitim ve öğretim süreçlerinin yönetimi</w:t>
      </w:r>
    </w:p>
    <w:p w14:paraId="4B5EEF09" w14:textId="77777777" w:rsidR="003C7CAF" w:rsidRPr="00DA7F49" w:rsidRDefault="00653593" w:rsidP="00601A26">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Birim, eğitim ve öğretim süreçlerini bütüncül olarak yönetmek üzere; organizasyonel yapılanma (eğitim ve öğretim komisyonu, öğrenme ve öğretme merkezi, öğrenme topluluğu vb.), bilgi yönetim sistemi ve uzman insan kaynağına sahiptir.</w:t>
      </w:r>
    </w:p>
    <w:p w14:paraId="1E66A1C1" w14:textId="74503D24" w:rsidR="003C7CAF" w:rsidRPr="00DA7F49" w:rsidRDefault="00601A26" w:rsidP="00601A26">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br/>
        <w:t>##Örnek</w:t>
      </w:r>
      <w:r w:rsidR="00653593" w:rsidRPr="00DA7F49">
        <w:rPr>
          <w:rFonts w:ascii="Times New Roman" w:hAnsi="Times New Roman" w:cs="Times New Roman"/>
          <w:noProof/>
          <w:sz w:val="20"/>
          <w:szCs w:val="20"/>
        </w:rPr>
        <w:t>Kanıtlar</w:t>
      </w:r>
      <w:r w:rsidR="00653593" w:rsidRPr="00DA7F49">
        <w:rPr>
          <w:rFonts w:ascii="Times New Roman" w:hAnsi="Times New Roman" w:cs="Times New Roman"/>
          <w:noProof/>
          <w:sz w:val="20"/>
          <w:szCs w:val="20"/>
        </w:rPr>
        <w:br/>
      </w:r>
      <w:proofErr w:type="gramStart"/>
      <w:r w:rsidR="00653593" w:rsidRPr="00DA7F49">
        <w:rPr>
          <w:rFonts w:ascii="Times New Roman" w:hAnsi="Times New Roman" w:cs="Times New Roman"/>
          <w:noProof/>
          <w:sz w:val="20"/>
          <w:szCs w:val="20"/>
        </w:rPr>
        <w:t xml:space="preserve">-  </w:t>
      </w:r>
      <w:r w:rsidR="008C0A19" w:rsidRPr="00DA7F49">
        <w:rPr>
          <w:rFonts w:ascii="Times New Roman" w:hAnsi="Times New Roman" w:cs="Times New Roman"/>
          <w:sz w:val="20"/>
          <w:szCs w:val="20"/>
        </w:rPr>
        <w:t>Bilgi</w:t>
      </w:r>
      <w:proofErr w:type="gramEnd"/>
      <w:r w:rsidR="008C0A19" w:rsidRPr="00DA7F49">
        <w:rPr>
          <w:rFonts w:ascii="Times New Roman" w:hAnsi="Times New Roman" w:cs="Times New Roman"/>
          <w:sz w:val="20"/>
          <w:szCs w:val="20"/>
        </w:rPr>
        <w:t xml:space="preserve"> Yönetim Sistemi</w:t>
      </w:r>
    </w:p>
    <w:p w14:paraId="3EBA5D1E" w14:textId="77777777" w:rsidR="00174912" w:rsidRPr="00DA7F49" w:rsidRDefault="00174912" w:rsidP="00601A26">
      <w:pPr>
        <w:spacing w:line="360" w:lineRule="auto"/>
        <w:jc w:val="both"/>
        <w:rPr>
          <w:rFonts w:ascii="Times New Roman" w:hAnsi="Times New Roman" w:cs="Times New Roman"/>
          <w:noProof/>
          <w:sz w:val="20"/>
          <w:szCs w:val="20"/>
        </w:rPr>
      </w:pPr>
    </w:p>
    <w:p w14:paraId="6258244E"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0EDB0DFC" w14:textId="77777777" w:rsidTr="004137A0">
        <w:tc>
          <w:tcPr>
            <w:tcW w:w="1838" w:type="dxa"/>
            <w:shd w:val="clear" w:color="auto" w:fill="8EAADB" w:themeFill="accent1" w:themeFillTint="99"/>
          </w:tcPr>
          <w:p w14:paraId="6A75B134"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401C152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10650770"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702F024A" w14:textId="77777777" w:rsidTr="004137A0">
        <w:tc>
          <w:tcPr>
            <w:tcW w:w="1838" w:type="dxa"/>
            <w:vAlign w:val="center"/>
          </w:tcPr>
          <w:p w14:paraId="04B43C2A" w14:textId="6763E571" w:rsidR="003C7CAF" w:rsidRPr="00DA7F49" w:rsidRDefault="008C0A1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1174D2E7" w14:textId="0F0F30F6" w:rsidR="003C7CAF" w:rsidRPr="00DA7F49" w:rsidRDefault="008C0A1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Bölümümüzün eğitim ve öğretim yönetim sistemine ilişkin uygulamalar izlenmekte ve iyileştirilmektedir.</w:t>
            </w:r>
          </w:p>
        </w:tc>
        <w:tc>
          <w:tcPr>
            <w:tcW w:w="2552" w:type="dxa"/>
            <w:vAlign w:val="center"/>
          </w:tcPr>
          <w:p w14:paraId="35FB6B4D" w14:textId="2C7B068E" w:rsidR="005037E5" w:rsidRPr="008B0B35" w:rsidRDefault="005037E5" w:rsidP="008B0B35">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Bağlantı B.1.6.b </w:t>
            </w:r>
            <w:hyperlink r:id="rId21" w:history="1">
              <w:r w:rsidRPr="00DA7F49">
                <w:rPr>
                  <w:rStyle w:val="Kpr"/>
                  <w:rFonts w:ascii="Times New Roman" w:hAnsi="Times New Roman" w:cs="Times New Roman"/>
                  <w:sz w:val="20"/>
                  <w:szCs w:val="20"/>
                </w:rPr>
                <w:t>https://www.munzur.edu.tr/birimler/idari/ogr/Pages/belgeler.aspx</w:t>
              </w:r>
            </w:hyperlink>
          </w:p>
          <w:p w14:paraId="0950369A" w14:textId="77777777" w:rsidR="005037E5" w:rsidRPr="00DA7F49" w:rsidRDefault="005037E5" w:rsidP="005037E5">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B.1.6.c</w:t>
            </w:r>
          </w:p>
          <w:p w14:paraId="1276BCA0" w14:textId="654B6C50" w:rsidR="003C7CAF" w:rsidRPr="00DA7F49" w:rsidRDefault="005037E5" w:rsidP="005037E5">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https://www.munzur.edu.tr/birimler/akademik/yuksekokul/syo/Pages/G%C3%BCncel%20Akademik%20Takvim.aspx</w:t>
            </w:r>
          </w:p>
        </w:tc>
      </w:tr>
      <w:tr w:rsidR="003C7CAF" w:rsidRPr="00DA7F49" w14:paraId="4CCB3441" w14:textId="77777777" w:rsidTr="0048170D">
        <w:tc>
          <w:tcPr>
            <w:tcW w:w="9351" w:type="dxa"/>
            <w:gridSpan w:val="3"/>
            <w:vAlign w:val="center"/>
          </w:tcPr>
          <w:p w14:paraId="45468165" w14:textId="77777777" w:rsidR="00601A26" w:rsidRPr="00DA7F49" w:rsidRDefault="003C7CAF" w:rsidP="00601A26">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AÇIKLAMA:</w:t>
            </w:r>
            <w:r w:rsidR="008C0A19" w:rsidRPr="00DA7F49">
              <w:rPr>
                <w:rFonts w:ascii="Times New Roman" w:hAnsi="Times New Roman" w:cs="Times New Roman"/>
                <w:sz w:val="20"/>
                <w:szCs w:val="20"/>
              </w:rPr>
              <w:t xml:space="preserve"> </w:t>
            </w:r>
          </w:p>
          <w:p w14:paraId="5677CB9D" w14:textId="46748D12" w:rsidR="003C7CAF" w:rsidRPr="00DA7F49" w:rsidRDefault="008C0A19" w:rsidP="00601A26">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Fakültemiz bünyesindeki bölümlerin eğitim ve öğretim ile ölçme ve değerlendirme süreçleri üniversite ile uyumlu olarak Munzur Üniversitesi Önlisans, Lisans Eğitim Öğretim ve Sınav Yönetmeliği, Fakültemiz bölümlerinin Klinik Uygulama/Staj Usul ve Esasları, Munzur Üniversitesi Yaz Okulu Eğitim ve Öğretim Yönetmeliği doğrultusunda yürütülmektedir (Bağlantı B.1.6.a). Fakültemizde eğitim ve öğretim ile ölçme ve değerlendirme süreçleri üniversitenin belirlediği akademik takvime uygun olarak yürütülmektedir. Akademik takvim Fakültemiz web sayfasında paylaşılmaktadır (Bağlantı B.1.6.b).</w:t>
            </w:r>
          </w:p>
        </w:tc>
      </w:tr>
    </w:tbl>
    <w:p w14:paraId="2AA082DF" w14:textId="77777777" w:rsidR="00F3642E" w:rsidRPr="00DA7F49" w:rsidRDefault="00F3642E" w:rsidP="000F7D23">
      <w:pPr>
        <w:spacing w:line="360" w:lineRule="auto"/>
        <w:rPr>
          <w:rFonts w:ascii="Times New Roman" w:eastAsia="OpenSymbol" w:hAnsi="Times New Roman" w:cs="Times New Roman"/>
          <w:sz w:val="20"/>
          <w:szCs w:val="20"/>
        </w:rPr>
      </w:pPr>
    </w:p>
    <w:p w14:paraId="6AC97602" w14:textId="77777777" w:rsidR="008F0723" w:rsidRPr="00DA7F49" w:rsidRDefault="008F0723" w:rsidP="00601A26">
      <w:pPr>
        <w:pStyle w:val="Balk2"/>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B.2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Programların Yürütülmesi (Öğrenci Merkezli Öğrenme, Öğretme ve Değerlendirme)</w:t>
      </w:r>
    </w:p>
    <w:p w14:paraId="17B80DEF" w14:textId="2C0ECA06" w:rsidR="001B5152" w:rsidRPr="00DA7F49" w:rsidRDefault="008F0723" w:rsidP="00601A26">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Birim, hedeflediği nitelikli mezun yeterliliklerine ulaşmak amacıyla öğrenci merkezli ve yetkinlik temelli öğretim, ölçme ve değerlendirme yöntemlerini uygulamalıdır</w:t>
      </w:r>
      <w:r w:rsidRPr="00DA7F49">
        <w:rPr>
          <w:rFonts w:ascii="Times New Roman" w:hAnsi="Times New Roman" w:cs="Times New Roman"/>
          <w:noProof/>
          <w:sz w:val="20"/>
          <w:szCs w:val="20"/>
        </w:rPr>
        <w:br/>
      </w:r>
      <w:r w:rsidR="001B5152" w:rsidRPr="00DA7F49">
        <w:rPr>
          <w:rFonts w:ascii="Times New Roman" w:hAnsi="Times New Roman" w:cs="Times New Roman"/>
          <w:noProof/>
          <w:sz w:val="20"/>
          <w:szCs w:val="20"/>
        </w:rPr>
        <w:t>B.2.</w:t>
      </w:r>
      <w:proofErr w:type="gramStart"/>
      <w:r w:rsidR="001B5152" w:rsidRPr="00DA7F49">
        <w:rPr>
          <w:rFonts w:ascii="Times New Roman" w:hAnsi="Times New Roman" w:cs="Times New Roman"/>
          <w:noProof/>
          <w:sz w:val="20"/>
          <w:szCs w:val="20"/>
        </w:rPr>
        <w:t>1</w:t>
      </w:r>
      <w:r w:rsidR="001B5152" w:rsidRPr="00DA7F49">
        <w:rPr>
          <w:rFonts w:ascii="Times New Roman" w:hAnsi="Times New Roman" w:cs="Times New Roman"/>
          <w:sz w:val="20"/>
          <w:szCs w:val="20"/>
        </w:rPr>
        <w:t xml:space="preserve"> -</w:t>
      </w:r>
      <w:proofErr w:type="gramEnd"/>
      <w:r w:rsidR="001B5152" w:rsidRPr="00DA7F49">
        <w:rPr>
          <w:rFonts w:ascii="Times New Roman" w:hAnsi="Times New Roman" w:cs="Times New Roman"/>
          <w:sz w:val="20"/>
          <w:szCs w:val="20"/>
        </w:rPr>
        <w:t xml:space="preserve"> </w:t>
      </w:r>
      <w:r w:rsidR="001B5152" w:rsidRPr="00DA7F49">
        <w:rPr>
          <w:rFonts w:ascii="Times New Roman" w:hAnsi="Times New Roman" w:cs="Times New Roman"/>
          <w:noProof/>
          <w:sz w:val="20"/>
          <w:szCs w:val="20"/>
        </w:rPr>
        <w:t>Öğretim yöntem ve teknikleri</w:t>
      </w:r>
    </w:p>
    <w:p w14:paraId="6617BCDE" w14:textId="4E690C37" w:rsidR="003C7CAF" w:rsidRPr="00DA7F49" w:rsidRDefault="00653593" w:rsidP="00601A26">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Öğretim yöntemi öğrenciyi aktif hale getiren ve etkileşimli öğrenme odaklıdır</w:t>
      </w:r>
      <w:r w:rsidR="0094347B" w:rsidRPr="00DA7F49">
        <w:rPr>
          <w:rFonts w:ascii="Times New Roman" w:hAnsi="Times New Roman" w:cs="Times New Roman"/>
          <w:noProof/>
          <w:sz w:val="20"/>
          <w:szCs w:val="20"/>
        </w:rPr>
        <w:t>.</w:t>
      </w:r>
      <w:r w:rsidRPr="00DA7F49">
        <w:rPr>
          <w:rFonts w:ascii="Times New Roman" w:hAnsi="Times New Roman" w:cs="Times New Roman"/>
          <w:noProof/>
          <w:sz w:val="20"/>
          <w:szCs w:val="20"/>
        </w:rPr>
        <w:br/>
      </w:r>
      <w:r w:rsidR="006D5F9B" w:rsidRPr="00DA7F49">
        <w:rPr>
          <w:rFonts w:ascii="Times New Roman" w:hAnsi="Times New Roman" w:cs="Times New Roman"/>
          <w:noProof/>
          <w:sz w:val="20"/>
          <w:szCs w:val="20"/>
        </w:rPr>
        <w:t xml:space="preserve">Munzur Üniversitesi </w:t>
      </w:r>
      <w:r w:rsidR="0094347B" w:rsidRPr="00DA7F49">
        <w:rPr>
          <w:rFonts w:ascii="Times New Roman" w:hAnsi="Times New Roman" w:cs="Times New Roman"/>
          <w:noProof/>
          <w:sz w:val="20"/>
          <w:szCs w:val="20"/>
        </w:rPr>
        <w:t xml:space="preserve">Ebelik </w:t>
      </w:r>
      <w:r w:rsidR="006D5F9B" w:rsidRPr="00DA7F49">
        <w:rPr>
          <w:rFonts w:ascii="Times New Roman" w:hAnsi="Times New Roman" w:cs="Times New Roman"/>
          <w:noProof/>
          <w:sz w:val="20"/>
          <w:szCs w:val="20"/>
        </w:rPr>
        <w:t xml:space="preserve">Bölümü lisans eğitim programında yer alan her bir ders için aktif öğrenme yöntemleri (anlatım, tartışma, soru-yanıt, takım/grup çalışması, rol oynama/dramatize etme, rapor hazırlama ve/veya sunma, </w:t>
      </w:r>
      <w:r w:rsidR="006D5F9B" w:rsidRPr="00DA7F49">
        <w:rPr>
          <w:rFonts w:ascii="Times New Roman" w:hAnsi="Times New Roman" w:cs="Times New Roman"/>
          <w:noProof/>
          <w:sz w:val="20"/>
          <w:szCs w:val="20"/>
        </w:rPr>
        <w:lastRenderedPageBreak/>
        <w:t>gösteri, uygulama-alıştırma, beyin fırtınası gibi) tanımlanmıştır. Programda yer alan tüm derslerde kullanılan öğrenme yöntemlerinin neler olduğuna üniversitemiz BOLOGNA web sayfasından ulaşılabilmelidir.</w:t>
      </w:r>
    </w:p>
    <w:p w14:paraId="266C2AD8" w14:textId="072EA2B2" w:rsidR="003C7CAF" w:rsidRPr="00DA7F49" w:rsidRDefault="00601A26" w:rsidP="00601A26">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w:t>
      </w:r>
      <w:r w:rsidR="00653593" w:rsidRPr="00DA7F49">
        <w:rPr>
          <w:rFonts w:ascii="Times New Roman" w:hAnsi="Times New Roman" w:cs="Times New Roman"/>
          <w:noProof/>
          <w:sz w:val="20"/>
          <w:szCs w:val="20"/>
        </w:rPr>
        <w:t>ÖrnekKanıtlar</w:t>
      </w:r>
      <w:r w:rsidR="00653593" w:rsidRPr="00DA7F49">
        <w:rPr>
          <w:rFonts w:ascii="Times New Roman" w:hAnsi="Times New Roman" w:cs="Times New Roman"/>
          <w:noProof/>
          <w:sz w:val="20"/>
          <w:szCs w:val="20"/>
        </w:rPr>
        <w:br/>
        <w:t>-  Ders bilgi paketlerinde öğrenci merkezli öğretim yöntemlerinin varlığı</w:t>
      </w:r>
      <w:r w:rsidR="00653593" w:rsidRPr="00DA7F49">
        <w:rPr>
          <w:rFonts w:ascii="Times New Roman" w:hAnsi="Times New Roman" w:cs="Times New Roman"/>
          <w:noProof/>
          <w:sz w:val="20"/>
          <w:szCs w:val="20"/>
        </w:rPr>
        <w:br/>
        <w:t>-  Uzaktan eğitime özgü öğretim materyali geliştirme ve öğretim yöntemlerine ilişkin ilkeler, mekanizmalar</w:t>
      </w:r>
      <w:r w:rsidR="00653593" w:rsidRPr="00DA7F49">
        <w:rPr>
          <w:rFonts w:ascii="Times New Roman" w:hAnsi="Times New Roman" w:cs="Times New Roman"/>
          <w:noProof/>
          <w:sz w:val="20"/>
          <w:szCs w:val="20"/>
        </w:rPr>
        <w:br/>
        <w:t>-  Aktif ve etkileşimli öğretme yöntemlerine ilişkin tan</w:t>
      </w:r>
      <w:r w:rsidR="008C0A19" w:rsidRPr="00DA7F49">
        <w:rPr>
          <w:rFonts w:ascii="Times New Roman" w:hAnsi="Times New Roman" w:cs="Times New Roman"/>
          <w:noProof/>
          <w:sz w:val="20"/>
          <w:szCs w:val="20"/>
        </w:rPr>
        <w:t>ımlı süreçler ve uygulamalar</w:t>
      </w:r>
    </w:p>
    <w:p w14:paraId="097220A8"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4EB7D7D6" w14:textId="77777777" w:rsidTr="004137A0">
        <w:tc>
          <w:tcPr>
            <w:tcW w:w="1838" w:type="dxa"/>
            <w:shd w:val="clear" w:color="auto" w:fill="8EAADB" w:themeFill="accent1" w:themeFillTint="99"/>
          </w:tcPr>
          <w:p w14:paraId="7A5B784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22219B20"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7E48ECF8"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3BB709FC" w14:textId="77777777" w:rsidTr="004137A0">
        <w:tc>
          <w:tcPr>
            <w:tcW w:w="1838" w:type="dxa"/>
            <w:vAlign w:val="center"/>
          </w:tcPr>
          <w:p w14:paraId="7DDFFC63" w14:textId="77C5B82B" w:rsidR="003C7CAF" w:rsidRPr="00DA7F49" w:rsidRDefault="008C0A1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14E26564" w14:textId="2FDEC3DC" w:rsidR="003C7CAF" w:rsidRPr="00DA7F49" w:rsidRDefault="008C0A1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Öğrenci merkezli uygulamalar izlenmekte ve iyileştirilmektedir.</w:t>
            </w:r>
          </w:p>
        </w:tc>
        <w:tc>
          <w:tcPr>
            <w:tcW w:w="2552" w:type="dxa"/>
            <w:vAlign w:val="center"/>
          </w:tcPr>
          <w:p w14:paraId="52E4DAE8" w14:textId="77777777" w:rsidR="008C0A19" w:rsidRPr="00DA7F49" w:rsidRDefault="008C0A19"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Bağlantı B.2.1.a https://www.munzur.edu.tr/ </w:t>
            </w:r>
          </w:p>
          <w:p w14:paraId="20D8E432" w14:textId="296CEDA0" w:rsidR="003C7CAF" w:rsidRPr="00DA7F49" w:rsidRDefault="008C0A19" w:rsidP="000F7D23">
            <w:pPr>
              <w:pStyle w:val="ListeParagraf"/>
              <w:spacing w:before="0" w:after="0" w:line="360" w:lineRule="auto"/>
              <w:ind w:left="0"/>
              <w:jc w:val="left"/>
              <w:rPr>
                <w:rFonts w:cs="Times New Roman"/>
                <w:sz w:val="20"/>
                <w:szCs w:val="20"/>
              </w:rPr>
            </w:pPr>
            <w:r w:rsidRPr="00DA7F49">
              <w:rPr>
                <w:rFonts w:cs="Times New Roman"/>
                <w:sz w:val="20"/>
                <w:szCs w:val="20"/>
              </w:rPr>
              <w:t>Öğretim elemanlarının ders değerlendirme raporları</w:t>
            </w:r>
          </w:p>
        </w:tc>
      </w:tr>
      <w:tr w:rsidR="003C7CAF" w:rsidRPr="00DA7F49" w14:paraId="3D020C4C" w14:textId="77777777" w:rsidTr="0048170D">
        <w:tc>
          <w:tcPr>
            <w:tcW w:w="9351" w:type="dxa"/>
            <w:gridSpan w:val="3"/>
            <w:vAlign w:val="center"/>
          </w:tcPr>
          <w:p w14:paraId="23244767" w14:textId="77777777" w:rsidR="00601A26" w:rsidRPr="00DA7F49" w:rsidRDefault="003C7CAF"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8C0A19" w:rsidRPr="00DA7F49">
              <w:rPr>
                <w:rFonts w:ascii="Times New Roman" w:hAnsi="Times New Roman" w:cs="Times New Roman"/>
                <w:sz w:val="20"/>
                <w:szCs w:val="20"/>
              </w:rPr>
              <w:t xml:space="preserve"> </w:t>
            </w:r>
          </w:p>
          <w:p w14:paraId="7806EEBF" w14:textId="41D411DC" w:rsidR="003C7CAF" w:rsidRPr="00DA7F49" w:rsidRDefault="008C0A19" w:rsidP="00601A26">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Sağlık Bilimleri Fakültesi bölümlerinin eğitim programları, Avrupa Birliğinin 2005/36/EC ve 2013/55/EU sayılı direktifleri ile uyumlu olarak ve Yükseköğretim Kurulunun Türkiye Yükseköğretim Yeterlilikler Çerçevesi kapsamında sağlık alanında kazandırılması ön görülen bilgi, beceri, yetkinlik ve yeterlilikler bağlamında ve program içeriği Ulusal Çekirdek Müfredatı ile uyumlu olarak yürütülmektedir. Mezunlarımızın insan hakları ve onuruna saygılı, mevzuatlara, mesleki değerlere ve etik ilkelere uygun davranan, alana özgü bilimsel ve güncel bilgiyi kullanan, bütüncül bir anlayışla ve sistematik bir yaklaşımı benimseyen, problem çözme ve iletişim becerileri yüksek birer meslek mensubu olmaları için lisans derslerinin öğrenme çıktıları ve program yeterlilikleri ilişkilendirilmiştir. Munzur Üniversitesi Sağlık Bilimleri Fakültesi lisans eğitim programlarında, öğrencilerin öğrenme sorumluluğunu alabilecekleri ve kendi kendine öğrenme becerilerinin gelişmesini sağlayacak aktif öğrenme yöntemleri kullanılmaktadır. Eğitim programlarında aktif öğrenme yöntemleri, yürütülen dersler bazında tanımlanmıştır ve ders/konu/ünite kapsamında uygulanmaktadır. Fakültemiz lisans eğitim programları amaçlarına ulaşabilmek için öğrenci merkezli aktif öğrenme yöntemlerinden olan bireysel/grup ödevleri, proje çalışmaları ve bu projelerin sunumları, vaka çalışmaları, klinik/saha çalışmaları, sağlık eğitimleri hazırlama gibi öğrenciler tarafından hazırlanmış eğitim materyalleri de kullanılmaktadır. Ayrıca, her ders için öğrencinin ders öncesinden başlayarak ders sürecinde de aktif olması sağlanmaktadır. Bununla birlikte, ders sorumluları tarafından her bir dersin değerlendirilmesi yapılmakta, dersin öğrenme hedeflerine ulaşılması durumu ile ilgili öğrencilerden sözel geri bildirimler alınmaktadır.</w:t>
            </w:r>
            <w:r w:rsidR="003C7CAF" w:rsidRPr="00DA7F49">
              <w:rPr>
                <w:rFonts w:ascii="Times New Roman" w:hAnsi="Times New Roman" w:cs="Times New Roman"/>
                <w:noProof/>
                <w:sz w:val="20"/>
                <w:szCs w:val="20"/>
              </w:rPr>
              <w:br/>
            </w:r>
          </w:p>
        </w:tc>
      </w:tr>
    </w:tbl>
    <w:p w14:paraId="129EA3A4" w14:textId="77777777" w:rsidR="00F3642E" w:rsidRPr="00DA7F49" w:rsidRDefault="00F3642E" w:rsidP="000F7D23">
      <w:pPr>
        <w:spacing w:line="360" w:lineRule="auto"/>
        <w:rPr>
          <w:rFonts w:ascii="Times New Roman" w:eastAsia="OpenSymbol" w:hAnsi="Times New Roman" w:cs="Times New Roman"/>
          <w:sz w:val="20"/>
          <w:szCs w:val="20"/>
        </w:rPr>
      </w:pPr>
    </w:p>
    <w:p w14:paraId="6AF890DC"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B.2.2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Ölçme ve değerlendirme</w:t>
      </w:r>
    </w:p>
    <w:p w14:paraId="76A46DA2" w14:textId="7FBDFDC9" w:rsidR="00D80D65" w:rsidRPr="00DA7F49" w:rsidRDefault="008C0A19"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Ders kazanımlarına ve eğitim türlerine (örgün, uzaktan, karma) uygun sınav yöntemleri planlamakta ve uygulanmaktadır. Fakültemiz lisans eğitim programlarında yer alan her bir dersin amaçları ve öğrenciden kazanması beklenen yeterlikleri doğrultusunda, dersin sorumlu öğretim üye ve elemanları tarafından dersin içeriği </w:t>
      </w:r>
      <w:r w:rsidRPr="00DA7F49">
        <w:rPr>
          <w:rFonts w:ascii="Times New Roman" w:hAnsi="Times New Roman" w:cs="Times New Roman"/>
          <w:sz w:val="20"/>
          <w:szCs w:val="20"/>
        </w:rPr>
        <w:lastRenderedPageBreak/>
        <w:t xml:space="preserve">düzenli olarak güncellenmekte ve dersin işleyiş şekilleri güncel bilimsel ve teknolojik gelişmeler doğrultusunda yenilenmektedir. Dersle ilgili amaç, öğrenci yeterlikleri, öğretim yöntemleri, ölçme ve değerlendirme teknikleri her bir derse yönelik olarak hazırlanmakta ve dönem başında öğrencilere açıklanmaktadır. Fakültemizde öğrencilerin toplum içerisinde bağımsız çalışma becerileri desteklenmekte, ders kapsamında seminer, ödev ve araştırma konuları ile bilimsel bilgiye ulaşmaları ve kullanmaları teşvik edilmektedir. </w:t>
      </w:r>
    </w:p>
    <w:p w14:paraId="5842E405" w14:textId="77777777" w:rsidR="008C0A19" w:rsidRPr="00DA7F49" w:rsidRDefault="008C0A19"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 Örnek Kanıtlar </w:t>
      </w:r>
    </w:p>
    <w:p w14:paraId="4BE483CC" w14:textId="77777777" w:rsidR="008C0A19" w:rsidRPr="00DA7F49" w:rsidRDefault="008C0A19"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 Ölçme ve değerlendirmede ilke ve kural tanımları </w:t>
      </w:r>
    </w:p>
    <w:p w14:paraId="71BED15E" w14:textId="2A5CF9B6" w:rsidR="008C0A19" w:rsidRPr="00DA7F49" w:rsidRDefault="008C0A19"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 Ölçme ve değerlendirme uygulamalarının ders kazanımları ve program yeterlilikleriyle ilişkilendirildiğini, öğrenci iş yükünü temel aldığını gösteren ders bilgi paketi</w:t>
      </w:r>
    </w:p>
    <w:p w14:paraId="1E42BE6C"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258E521B" w14:textId="77777777" w:rsidTr="004137A0">
        <w:tc>
          <w:tcPr>
            <w:tcW w:w="1838" w:type="dxa"/>
            <w:shd w:val="clear" w:color="auto" w:fill="8EAADB" w:themeFill="accent1" w:themeFillTint="99"/>
          </w:tcPr>
          <w:p w14:paraId="018FFA3F"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0B800188"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48C76C30"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0F56A6D4" w14:textId="77777777" w:rsidTr="004137A0">
        <w:tc>
          <w:tcPr>
            <w:tcW w:w="1838" w:type="dxa"/>
            <w:vAlign w:val="center"/>
          </w:tcPr>
          <w:p w14:paraId="5FF09DBD" w14:textId="35D835F5" w:rsidR="003C7CAF" w:rsidRPr="00DA7F49" w:rsidRDefault="008C0A1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2CE043E3" w14:textId="3FFDC5F4" w:rsidR="003C7CAF" w:rsidRPr="00DA7F49" w:rsidRDefault="008C0A1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Fakültemiz lisans eğitim programlarının eğitim türlerine (örgün, uzaktan, karma) uygun sınav yöntemleri planlamakta, uygulanmakta ve değerlendirilmektedir.</w:t>
            </w:r>
          </w:p>
        </w:tc>
        <w:tc>
          <w:tcPr>
            <w:tcW w:w="2552" w:type="dxa"/>
            <w:vAlign w:val="center"/>
          </w:tcPr>
          <w:p w14:paraId="58E7BF8F" w14:textId="77777777" w:rsidR="003A3913" w:rsidRPr="00DA7F49" w:rsidRDefault="003A3913" w:rsidP="003A3913">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B.2.2.a</w:t>
            </w:r>
          </w:p>
          <w:p w14:paraId="4DACA70B" w14:textId="351510F6" w:rsidR="003A3913" w:rsidRPr="00DA7F49" w:rsidRDefault="003A3913" w:rsidP="003A3913">
            <w:pPr>
              <w:spacing w:line="360" w:lineRule="auto"/>
              <w:rPr>
                <w:rFonts w:ascii="Times New Roman" w:hAnsi="Times New Roman" w:cs="Times New Roman"/>
                <w:sz w:val="20"/>
                <w:szCs w:val="20"/>
              </w:rPr>
            </w:pPr>
            <w:hyperlink r:id="rId22" w:history="1">
              <w:r w:rsidRPr="00DA7F49">
                <w:rPr>
                  <w:rStyle w:val="Kpr"/>
                  <w:rFonts w:ascii="Times New Roman" w:hAnsi="Times New Roman" w:cs="Times New Roman"/>
                  <w:sz w:val="20"/>
                  <w:szCs w:val="20"/>
                </w:rPr>
                <w:t>https://ubs.munzur.edu.tr/dashboard.aspx</w:t>
              </w:r>
            </w:hyperlink>
          </w:p>
          <w:p w14:paraId="19A12215" w14:textId="77777777" w:rsidR="003A3913" w:rsidRPr="00DA7F49" w:rsidRDefault="003A3913" w:rsidP="003A3913">
            <w:pPr>
              <w:spacing w:line="360" w:lineRule="auto"/>
              <w:rPr>
                <w:rFonts w:ascii="Times New Roman" w:hAnsi="Times New Roman" w:cs="Times New Roman"/>
                <w:sz w:val="20"/>
                <w:szCs w:val="20"/>
                <w:u w:val="single"/>
              </w:rPr>
            </w:pPr>
          </w:p>
          <w:p w14:paraId="217318F2" w14:textId="77777777" w:rsidR="003A3913" w:rsidRPr="00DA7F49" w:rsidRDefault="003A3913" w:rsidP="003A3913">
            <w:pPr>
              <w:spacing w:line="360" w:lineRule="auto"/>
              <w:rPr>
                <w:rFonts w:ascii="Times New Roman" w:hAnsi="Times New Roman" w:cs="Times New Roman"/>
                <w:sz w:val="20"/>
                <w:szCs w:val="20"/>
              </w:rPr>
            </w:pPr>
            <w:r w:rsidRPr="00DA7F49">
              <w:rPr>
                <w:rFonts w:ascii="Times New Roman" w:hAnsi="Times New Roman" w:cs="Times New Roman"/>
                <w:sz w:val="20"/>
                <w:szCs w:val="20"/>
              </w:rPr>
              <w:t>Öğretim elemanlarının ders değerlendirme raporları</w:t>
            </w:r>
          </w:p>
          <w:p w14:paraId="42498F12" w14:textId="77777777" w:rsidR="003A3913" w:rsidRPr="00DA7F49" w:rsidRDefault="003A3913" w:rsidP="003A3913">
            <w:pPr>
              <w:spacing w:line="360" w:lineRule="auto"/>
              <w:rPr>
                <w:rFonts w:ascii="Times New Roman" w:hAnsi="Times New Roman" w:cs="Times New Roman"/>
                <w:sz w:val="20"/>
                <w:szCs w:val="20"/>
              </w:rPr>
            </w:pPr>
          </w:p>
          <w:p w14:paraId="65DBD308" w14:textId="77777777" w:rsidR="003A3913" w:rsidRPr="00DA7F49" w:rsidRDefault="003A3913" w:rsidP="003A3913">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B.2.2.b</w:t>
            </w:r>
          </w:p>
          <w:p w14:paraId="36A91350" w14:textId="3D3BC295" w:rsidR="00DD34E4" w:rsidRPr="00DA7F49" w:rsidRDefault="003A3913" w:rsidP="003A3913">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https://www.munzur.edu.tr/birimler/akademik/yuksekokul/syo/Pages/koordinatorlukler.aspx</w:t>
            </w:r>
          </w:p>
        </w:tc>
      </w:tr>
      <w:tr w:rsidR="003C7CAF" w:rsidRPr="00DA7F49" w14:paraId="70C4CBEB" w14:textId="77777777" w:rsidTr="0048170D">
        <w:tc>
          <w:tcPr>
            <w:tcW w:w="9351" w:type="dxa"/>
            <w:gridSpan w:val="3"/>
            <w:vAlign w:val="center"/>
          </w:tcPr>
          <w:p w14:paraId="36BDF232" w14:textId="77777777" w:rsidR="00601A26" w:rsidRPr="00DA7F49" w:rsidRDefault="003C7CAF"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DD34E4" w:rsidRPr="00DA7F49">
              <w:rPr>
                <w:rFonts w:ascii="Times New Roman" w:hAnsi="Times New Roman" w:cs="Times New Roman"/>
                <w:sz w:val="20"/>
                <w:szCs w:val="20"/>
              </w:rPr>
              <w:t xml:space="preserve"> </w:t>
            </w:r>
          </w:p>
          <w:p w14:paraId="0A4AC06D" w14:textId="30012A7A" w:rsidR="003C7CAF" w:rsidRPr="00DA7F49" w:rsidRDefault="00DD34E4" w:rsidP="00601A26">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 xml:space="preserve">Fakültemiz lisans eğitim programlarında tasarlanan ölçme ve değerlendirme sistemine ilişkin uygulamalardan elde edilen bulgular sistematik olarak izlenmekte ve izlem sonuçları paydaşlarla birlikte değerlendirilerek gerekli iyileştirmeler yapılmaktadır. Bu bağlamda Munzur Üniversitesi Ön lisans ve Lisans Eğitim-Öğretim ve Sınav Yönetmeliği, uzaktan eğitim uygulama esasları ve üniversite senatosundan konu ile ilgili olarak geçen kararlar dikkate alınmaktadır (Bağlantı B.2.2.a). Öğrencilerin öğrenme etkinlikleri; ders kapsamında yazılı sınavlar (vize ve final), vaka tartışmaları, ödevler, seminer hazırlama ve sunma, rapor hazırlama, projeler vb. farklı yöntemler ile ölçülmekte ve değerlendirilmektedir. Öğrencilere öğrenme etkinliklerinin nasıl ve hangi yöntemlerle değerlendirileceği ve her bir ölçme ve değerlendirme sonucunun, ders geçmedeki etki payı ders dönemi başında açıklanmaktadır. Sağlık Bilimleri Fakültesinde hem öğrencilerin hem de bölümün akademik başarısını izlemek ve öğretim sürecinin verimliliğini artırmak için eğitim programında yer alan sınav ve öğrenci değerlendirme sisteminin tasarım ve işleyişinin iyileştirilmesi için Ölçme ve Değerlendirme Komisyonu bulunmaktadır (Bağlantı B.2.2.b). Munzur Üniversitesi Sağlık Bilimleri Fakültesi lisans eğitim program amaçlarına ulaşılıp ulaşılmadığının </w:t>
            </w:r>
            <w:r w:rsidRPr="00DA7F49">
              <w:rPr>
                <w:rFonts w:ascii="Times New Roman" w:hAnsi="Times New Roman" w:cs="Times New Roman"/>
                <w:sz w:val="20"/>
                <w:szCs w:val="20"/>
              </w:rPr>
              <w:lastRenderedPageBreak/>
              <w:t>belirlenmesi ve değerlendirilmesi için sistematik bir süreç izlenmektedir. Bu süreç; yıllık iç paydaş olarak öğretim elemanlarının lisans eğitim programında biçimlendirici ve özetleyici değerlendirmeleri, öğrenci değerlendirmeleri, dış paydaş olarak işverenler, mezunlar, meslek profesyonellerinden elde edilen verileri kapsamalıdır.</w:t>
            </w:r>
            <w:r w:rsidR="003C7CAF" w:rsidRPr="00DA7F49">
              <w:rPr>
                <w:rFonts w:ascii="Times New Roman" w:hAnsi="Times New Roman" w:cs="Times New Roman"/>
                <w:noProof/>
                <w:sz w:val="20"/>
                <w:szCs w:val="20"/>
              </w:rPr>
              <w:br/>
            </w:r>
          </w:p>
        </w:tc>
      </w:tr>
    </w:tbl>
    <w:p w14:paraId="48CFEAA9" w14:textId="77777777" w:rsidR="00F3642E" w:rsidRPr="00DA7F49" w:rsidRDefault="00F3642E" w:rsidP="000F7D23">
      <w:pPr>
        <w:spacing w:line="360" w:lineRule="auto"/>
        <w:rPr>
          <w:rFonts w:ascii="Times New Roman" w:eastAsia="OpenSymbol" w:hAnsi="Times New Roman" w:cs="Times New Roman"/>
          <w:sz w:val="20"/>
          <w:szCs w:val="20"/>
        </w:rPr>
      </w:pPr>
    </w:p>
    <w:p w14:paraId="6B6A2BA2"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B.2.3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Öğrenci kabulü, önceki öğrenmenin tanınması ve kredilendirilmesi*</w:t>
      </w:r>
    </w:p>
    <w:p w14:paraId="7CBFB9BE" w14:textId="742FFBA1" w:rsidR="00AC794C" w:rsidRPr="00DA7F49" w:rsidRDefault="002E5842"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Öğrenci kabulüne (merkezi yerleştirmeyle gelen öğrenci grupları dışında kalan öğrenciler dahil) ilişkin ilke ve kuralları tanımlanmış ve ilan edilmiştir. Bu ilke ve kurallar birbiri ile tutarlı olup, uygulamalar şeffaftır.</w:t>
      </w:r>
    </w:p>
    <w:p w14:paraId="4E0577E2"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Daha önce herhangi bir yükseköğretim kurumunda öğrenim görmüş öğrencilerin, bu öğrenimleri sırasında başarılı oldukları ve içerik ile kredi açısından Ebelik Bölümü programındaki derslerle eşdeğer olduğu belirlenen dersler için muafiyet talebinde bulunmaları mümkündür.</w:t>
      </w:r>
    </w:p>
    <w:p w14:paraId="42D4E4EE" w14:textId="77777777" w:rsidR="006B5A33" w:rsidRPr="00DA7F49" w:rsidRDefault="006B5A33" w:rsidP="006B5A3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Muafiyet süreci aşağıdaki şekilde işler:</w:t>
      </w:r>
    </w:p>
    <w:p w14:paraId="7C5F5167" w14:textId="39C488F5" w:rsidR="006B5A33" w:rsidRPr="00DA7F49" w:rsidRDefault="006B5A33" w:rsidP="006B5A33">
      <w:pPr>
        <w:numPr>
          <w:ilvl w:val="0"/>
          <w:numId w:val="28"/>
        </w:num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xml:space="preserve">Başvuru:Öğrenci, kayıt olduktan sonra akademik takvimde belirtilen süre içinde </w:t>
      </w:r>
      <w:r w:rsidRPr="00DA7F49">
        <w:rPr>
          <w:rFonts w:ascii="Times New Roman" w:hAnsi="Times New Roman" w:cs="Times New Roman"/>
          <w:i/>
          <w:iCs/>
          <w:noProof/>
          <w:sz w:val="20"/>
          <w:szCs w:val="20"/>
        </w:rPr>
        <w:t>Ders Muafiyet Talep Dilekçesi</w:t>
      </w:r>
      <w:r w:rsidRPr="00DA7F49">
        <w:rPr>
          <w:rFonts w:ascii="Times New Roman" w:hAnsi="Times New Roman" w:cs="Times New Roman"/>
          <w:noProof/>
          <w:sz w:val="20"/>
          <w:szCs w:val="20"/>
        </w:rPr>
        <w:t xml:space="preserve"> ile birlikte daha önce aldığı derslere ait transkript ve ders içeriklerini bölüm başkanlığına teslim eder.</w:t>
      </w:r>
    </w:p>
    <w:p w14:paraId="6FC2DF8A" w14:textId="753660FB" w:rsidR="006B5A33" w:rsidRPr="00DA7F49" w:rsidRDefault="006B5A33" w:rsidP="006B5A33">
      <w:pPr>
        <w:numPr>
          <w:ilvl w:val="0"/>
          <w:numId w:val="28"/>
        </w:num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Akademik Değerlendirme: Öğrenci danışmanı ve Bölüm Muafiyet Komisyonu, öğrencinin sunduğu ders içeriklerini ve başarı durumunu inceleyerek derslerin  yükü, öğrenim çıktıları, teori–uygulama saatleri ve kapsam açısından bölüm dersleriyle eşdeğer olup olmadığını değerlendirir.</w:t>
      </w:r>
    </w:p>
    <w:p w14:paraId="2206AC8B" w14:textId="5EDD84C1" w:rsidR="006B5A33" w:rsidRPr="00DA7F49" w:rsidRDefault="006B5A33" w:rsidP="006B5A33">
      <w:pPr>
        <w:numPr>
          <w:ilvl w:val="0"/>
          <w:numId w:val="28"/>
        </w:num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Eşdeğerlik Kararı:Komisyon, uygun gördüğü dersler için muafiyet teklifi oluşturur ve bu karar Fakülte Yönetim Kurulu’nun onayına sunulur. Yönetim Kurulu tarafından onaylanan dersler öğrencinin programına işlenir.</w:t>
      </w:r>
    </w:p>
    <w:p w14:paraId="75160A43" w14:textId="70EFEE04" w:rsidR="006B5A33" w:rsidRPr="00DA7F49" w:rsidRDefault="006B5A33" w:rsidP="006B5A33">
      <w:pPr>
        <w:numPr>
          <w:ilvl w:val="0"/>
          <w:numId w:val="28"/>
        </w:num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İşleme ve Sonuç:Muafiyeti kabul edilen dersler öğrencinin transkriptine “Muaf (M)” olarak işlenir; bu dersler not ortalamasına dahil edilmez ancak programdan düşülerek öğrencinin ders yükünü azaltır.</w:t>
      </w:r>
    </w:p>
    <w:p w14:paraId="1700CED7" w14:textId="77777777" w:rsidR="006B5A33" w:rsidRPr="00DA7F49" w:rsidRDefault="006B5A33" w:rsidP="000F7D23">
      <w:pPr>
        <w:spacing w:line="360" w:lineRule="auto"/>
        <w:jc w:val="both"/>
        <w:rPr>
          <w:rFonts w:ascii="Times New Roman" w:hAnsi="Times New Roman" w:cs="Times New Roman"/>
          <w:noProof/>
          <w:sz w:val="20"/>
          <w:szCs w:val="20"/>
        </w:rPr>
      </w:pPr>
    </w:p>
    <w:p w14:paraId="2733CDA4" w14:textId="2090B2C9" w:rsidR="006A6BFD"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Öğrenci kabulü, önceki öğrenmenin tanınması ve kredilendirilmesine ilişkin ilke ve kurallar</w:t>
      </w:r>
      <w:r w:rsidRPr="00DA7F49">
        <w:rPr>
          <w:rFonts w:ascii="Times New Roman" w:hAnsi="Times New Roman" w:cs="Times New Roman"/>
          <w:noProof/>
          <w:sz w:val="20"/>
          <w:szCs w:val="20"/>
        </w:rPr>
        <w:br/>
        <w:t xml:space="preserve">-  Önceki öğrenmelerin tanınmasında öğrenci iş yükü temelli kredilerin </w:t>
      </w:r>
      <w:r w:rsidR="00FC07B2" w:rsidRPr="00DA7F49">
        <w:rPr>
          <w:rFonts w:ascii="Times New Roman" w:hAnsi="Times New Roman" w:cs="Times New Roman"/>
          <w:noProof/>
          <w:sz w:val="20"/>
          <w:szCs w:val="20"/>
        </w:rPr>
        <w:t>kullanıldığına dair belgeler</w:t>
      </w:r>
      <w:r w:rsidR="00FC07B2" w:rsidRPr="00DA7F49">
        <w:rPr>
          <w:rFonts w:ascii="Times New Roman" w:hAnsi="Times New Roman" w:cs="Times New Roman"/>
          <w:noProof/>
          <w:sz w:val="20"/>
          <w:szCs w:val="20"/>
        </w:rPr>
        <w:br/>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513F444C" w14:textId="77777777" w:rsidTr="004137A0">
        <w:tc>
          <w:tcPr>
            <w:tcW w:w="1838" w:type="dxa"/>
            <w:shd w:val="clear" w:color="auto" w:fill="8EAADB" w:themeFill="accent1" w:themeFillTint="99"/>
          </w:tcPr>
          <w:p w14:paraId="0964E6A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7EF10827"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7FD2B38E"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6550D796" w14:textId="77777777" w:rsidTr="004137A0">
        <w:tc>
          <w:tcPr>
            <w:tcW w:w="1838" w:type="dxa"/>
            <w:vAlign w:val="center"/>
          </w:tcPr>
          <w:p w14:paraId="032BFF3D" w14:textId="5D557B99" w:rsidR="003C7CAF"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49EB82A7" w14:textId="2F5ADAC7" w:rsidR="003C7CAF"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Fakültemiz Üniversite Senato kararı ve YÖK’ün belirlediği usul ve esaslar doğrultusunda öğrenci kabulü yapılmakta ve devamlılığı sağlanmaktadır.</w:t>
            </w:r>
          </w:p>
        </w:tc>
        <w:tc>
          <w:tcPr>
            <w:tcW w:w="2552" w:type="dxa"/>
            <w:vAlign w:val="center"/>
          </w:tcPr>
          <w:p w14:paraId="3A7A422E" w14:textId="77777777" w:rsidR="003A3913" w:rsidRPr="00DA7F49" w:rsidRDefault="003A3913" w:rsidP="001B46A4">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2.3.a</w:t>
            </w:r>
          </w:p>
          <w:p w14:paraId="064E9274" w14:textId="6221D1A5" w:rsidR="001B46A4" w:rsidRPr="00DA7F49" w:rsidRDefault="001B46A4" w:rsidP="001B46A4">
            <w:pPr>
              <w:spacing w:line="360" w:lineRule="auto"/>
              <w:rPr>
                <w:rFonts w:ascii="Times New Roman" w:hAnsi="Times New Roman" w:cs="Times New Roman"/>
                <w:sz w:val="20"/>
                <w:szCs w:val="20"/>
              </w:rPr>
            </w:pPr>
            <w:hyperlink r:id="rId23" w:history="1">
              <w:r w:rsidRPr="00DA7F49">
                <w:rPr>
                  <w:rStyle w:val="Kpr"/>
                  <w:rFonts w:ascii="Times New Roman" w:hAnsi="Times New Roman" w:cs="Times New Roman"/>
                  <w:sz w:val="20"/>
                  <w:szCs w:val="20"/>
                </w:rPr>
                <w:t>https://www.osym.gov.tr/TR,25658/2023-yuksekogretim-kurumlari-sinavi-yks-yuksekogretim-programlari-ve-kontenjanlari-kilavuzu.html</w:t>
              </w:r>
            </w:hyperlink>
          </w:p>
          <w:p w14:paraId="26A60129" w14:textId="00F65CB1" w:rsidR="003A3913" w:rsidRPr="00DA7F49" w:rsidRDefault="003A3913" w:rsidP="001B46A4">
            <w:pPr>
              <w:spacing w:line="360" w:lineRule="auto"/>
              <w:rPr>
                <w:rFonts w:ascii="Times New Roman" w:hAnsi="Times New Roman" w:cs="Times New Roman"/>
                <w:sz w:val="20"/>
                <w:szCs w:val="20"/>
              </w:rPr>
            </w:pPr>
            <w:r w:rsidRPr="00DA7F49">
              <w:rPr>
                <w:rFonts w:ascii="Times New Roman" w:hAnsi="Times New Roman" w:cs="Times New Roman"/>
                <w:sz w:val="20"/>
                <w:szCs w:val="20"/>
              </w:rPr>
              <w:lastRenderedPageBreak/>
              <w:t>Bağlantı 2.3.b</w:t>
            </w:r>
          </w:p>
          <w:p w14:paraId="4CED2823" w14:textId="70720B21" w:rsidR="001B46A4" w:rsidRPr="008B0B35" w:rsidRDefault="001B46A4" w:rsidP="001B46A4">
            <w:pPr>
              <w:spacing w:line="360" w:lineRule="auto"/>
              <w:rPr>
                <w:rFonts w:ascii="Times New Roman" w:hAnsi="Times New Roman" w:cs="Times New Roman"/>
                <w:sz w:val="20"/>
                <w:szCs w:val="20"/>
                <w:u w:val="single"/>
              </w:rPr>
            </w:pPr>
            <w:hyperlink r:id="rId24" w:history="1">
              <w:r w:rsidRPr="00DA7F49">
                <w:rPr>
                  <w:rStyle w:val="Kpr"/>
                  <w:rFonts w:ascii="Times New Roman" w:hAnsi="Times New Roman" w:cs="Times New Roman"/>
                  <w:sz w:val="20"/>
                  <w:szCs w:val="20"/>
                </w:rPr>
                <w:t>https://www.munzur.edu.tr/birimler/idari/ogr/Pages/belgeler.aspx</w:t>
              </w:r>
            </w:hyperlink>
          </w:p>
          <w:p w14:paraId="13B60846" w14:textId="0F550D55" w:rsidR="003A3913" w:rsidRPr="00DA7F49" w:rsidRDefault="003A3913" w:rsidP="001B46A4">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Kanıt 2.3.c. </w:t>
            </w:r>
          </w:p>
          <w:p w14:paraId="12050300" w14:textId="5E334885" w:rsidR="003C7CAF" w:rsidRPr="00DA7F49" w:rsidRDefault="003A3913" w:rsidP="008B0B35">
            <w:pPr>
              <w:spacing w:line="360" w:lineRule="auto"/>
              <w:rPr>
                <w:rFonts w:ascii="Times New Roman" w:hAnsi="Times New Roman" w:cs="Times New Roman"/>
                <w:sz w:val="20"/>
                <w:szCs w:val="20"/>
              </w:rPr>
            </w:pPr>
            <w:r w:rsidRPr="00DA7F49">
              <w:rPr>
                <w:rFonts w:ascii="Times New Roman" w:hAnsi="Times New Roman" w:cs="Times New Roman"/>
                <w:sz w:val="20"/>
                <w:szCs w:val="20"/>
              </w:rPr>
              <w:t>Resmi yazışmalar</w:t>
            </w:r>
          </w:p>
        </w:tc>
      </w:tr>
      <w:tr w:rsidR="003C7CAF" w:rsidRPr="00DA7F49" w14:paraId="5CE7FB87" w14:textId="77777777" w:rsidTr="0048170D">
        <w:tc>
          <w:tcPr>
            <w:tcW w:w="9351" w:type="dxa"/>
            <w:gridSpan w:val="3"/>
            <w:vAlign w:val="center"/>
          </w:tcPr>
          <w:p w14:paraId="696B855C" w14:textId="5175E93C" w:rsidR="003C7CAF" w:rsidRPr="00DA7F49" w:rsidRDefault="003C7CAF" w:rsidP="00FC07B2">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lastRenderedPageBreak/>
              <w:t>AÇIKLAMA:</w:t>
            </w:r>
            <w:r w:rsidRPr="00DA7F49">
              <w:rPr>
                <w:rFonts w:ascii="Times New Roman" w:hAnsi="Times New Roman" w:cs="Times New Roman"/>
                <w:noProof/>
                <w:sz w:val="20"/>
                <w:szCs w:val="20"/>
              </w:rPr>
              <w:br/>
            </w:r>
            <w:r w:rsidR="002E5842" w:rsidRPr="00DA7F49">
              <w:rPr>
                <w:rFonts w:ascii="Times New Roman" w:hAnsi="Times New Roman" w:cs="Times New Roman"/>
                <w:sz w:val="20"/>
                <w:szCs w:val="20"/>
              </w:rPr>
              <w:t>Öğrencilerin kabulü ile ilgili tüm süreçlerde açık ve tutarlı kriterler uygulanmaktadır. Ön lisans ve Lisans programlarına öğrenci kabulünde Öğrenci Seçme ve Yerleştirme Merkezi tarafından yapılan merkezi sınavlarda kurum için ilan edilen taban puanları alan öğrenciler ilgili eğitim öğretim yılı için ilan edilen kontenjanlar çerçevesinde gerçekleşmektedir (Bağlantı 2.3.a). Kurumun merkezi yerleştirmeyle gelen öğrenci grupları dışında, yatay geçiş, yabancı uyruklu öğrenci sınavı (YÖS), çift anadal programı (ÇAP), yandal öğrenci kabullerinde uyguladığı açık ve tutarlı kriterler Munzur Üniversitesinin Muafiyet ve İntibak yönergesi, Munzur Üniversitesi Ön Lisans ve Lisans Düzeyinde Yatay Geçiş Esaslarına İlişkin Yönerge, Ön lisans ve Lisans Düzeyindeki Programlar Arasında Geçiş, Çift Anadal, Yan Dal ile Kurumlar Arası Kredi Transferi Yapılmasına İlişkin Yönerge, Munzur Üniversitesi Yabancı Uyruklu Öğrencilerin Kabul Edilmesine İlişkin Yönerge çerçevesinde uygulanmaktadır (Bağlantı 2.3.b).</w:t>
            </w:r>
          </w:p>
        </w:tc>
      </w:tr>
    </w:tbl>
    <w:p w14:paraId="4AA95377" w14:textId="77777777" w:rsidR="00F3642E" w:rsidRPr="00DA7F49" w:rsidRDefault="00F3642E" w:rsidP="000F7D23">
      <w:pPr>
        <w:spacing w:line="360" w:lineRule="auto"/>
        <w:rPr>
          <w:rFonts w:ascii="Times New Roman" w:eastAsia="OpenSymbol" w:hAnsi="Times New Roman" w:cs="Times New Roman"/>
          <w:sz w:val="20"/>
          <w:szCs w:val="20"/>
        </w:rPr>
      </w:pPr>
    </w:p>
    <w:p w14:paraId="5CF3EBDF"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B.2.4</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Yeterliliklerin sertifikalandırılması ve diploma</w:t>
      </w:r>
    </w:p>
    <w:p w14:paraId="41CB4931" w14:textId="2372890E" w:rsidR="00D80D65" w:rsidRPr="00DA7F49" w:rsidRDefault="00653593" w:rsidP="00FC07B2">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Birimde yeterliliklerin onayı, birimden mezuniyet koşulları, mezuniyet karar süreçleri açık, anlaşılır, kapsamlı ve tutarlı şekilde tanımlanmış ve kamuoyu ile paylaşılmışt</w:t>
      </w:r>
      <w:r w:rsidR="0094347B" w:rsidRPr="00DA7F49">
        <w:rPr>
          <w:rFonts w:ascii="Times New Roman" w:hAnsi="Times New Roman" w:cs="Times New Roman"/>
          <w:noProof/>
          <w:sz w:val="20"/>
          <w:szCs w:val="20"/>
        </w:rPr>
        <w:t xml:space="preserve">ır. Ebelik Bölümü </w:t>
      </w:r>
      <w:r w:rsidR="00C35730" w:rsidRPr="00DA7F49">
        <w:rPr>
          <w:rFonts w:ascii="Times New Roman" w:hAnsi="Times New Roman" w:cs="Times New Roman"/>
          <w:noProof/>
          <w:sz w:val="20"/>
          <w:szCs w:val="20"/>
        </w:rPr>
        <w:t xml:space="preserve">yeterlilikler ve diploma işlemleri “Munzur Üniversitesi Ön Lisans ve LisansEğitim­Öğretim Yönetmeliği” doğrultusunda yürütülmektedir. </w:t>
      </w:r>
      <w:r w:rsidR="00C35730" w:rsidRPr="00DA7F49">
        <w:rPr>
          <w:rFonts w:ascii="Times New Roman" w:hAnsi="Times New Roman" w:cs="Times New Roman"/>
          <w:noProof/>
          <w:sz w:val="20"/>
          <w:szCs w:val="20"/>
        </w:rPr>
        <w:cr/>
      </w:r>
      <w:r w:rsidR="008071B2" w:rsidRPr="00DA7F49">
        <w:rPr>
          <w:rFonts w:ascii="Times New Roman" w:hAnsi="Times New Roman" w:cs="Times New Roman"/>
          <w:noProof/>
          <w:sz w:val="20"/>
          <w:szCs w:val="20"/>
        </w:rPr>
        <w:t xml:space="preserve">Kanıtlar: </w:t>
      </w:r>
    </w:p>
    <w:p w14:paraId="2EC3A4F5" w14:textId="77777777" w:rsidR="00D80D65" w:rsidRPr="00DA7F49" w:rsidRDefault="00C35730"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https://www.munzur.edu.tr/birimler/idari/ogr/Pages/file/%c2%a0%c3%96N%c2%a0L%c4%b0SANS%c2%a0VE%c2%a0L%c4%b0SANS%20E%c4%9e%c4%b0T%c4%b0M%c2%ad%c3%96%c4%9eRET%c4%b0M%c2%a0Y%c3%96NETMEL%c4%b0%c4%9e%c4%b0%20.pdf</w:t>
      </w:r>
    </w:p>
    <w:p w14:paraId="5AC86971"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5D67F9F5" w14:textId="77777777" w:rsidTr="004137A0">
        <w:tc>
          <w:tcPr>
            <w:tcW w:w="1838" w:type="dxa"/>
            <w:shd w:val="clear" w:color="auto" w:fill="8EAADB" w:themeFill="accent1" w:themeFillTint="99"/>
          </w:tcPr>
          <w:p w14:paraId="5581FCF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76D1DB81"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6BDECCE9"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3C7CAF" w:rsidRPr="00DA7F49" w14:paraId="2219A0F7" w14:textId="77777777" w:rsidTr="004137A0">
        <w:tc>
          <w:tcPr>
            <w:tcW w:w="1838" w:type="dxa"/>
            <w:vAlign w:val="center"/>
          </w:tcPr>
          <w:p w14:paraId="78ED1AD2" w14:textId="7B8DED78" w:rsidR="003C7CAF"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3B2ADCEE" w14:textId="0F22A64D" w:rsidR="003C7CAF"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Mezuniyet işlemleri YÖK’ün belirlediği usul ve esaslara göre yürütülmektedir.</w:t>
            </w:r>
          </w:p>
        </w:tc>
        <w:tc>
          <w:tcPr>
            <w:tcW w:w="2552" w:type="dxa"/>
            <w:vAlign w:val="center"/>
          </w:tcPr>
          <w:p w14:paraId="3B5C33A4" w14:textId="77777777" w:rsidR="001B46A4" w:rsidRPr="00DA7F49" w:rsidRDefault="001B46A4" w:rsidP="001B46A4">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B.2.4.a</w:t>
            </w:r>
          </w:p>
          <w:p w14:paraId="158ECB4A" w14:textId="5B35F5FD" w:rsidR="003C7CAF" w:rsidRPr="00DA7F49" w:rsidRDefault="001B46A4" w:rsidP="001B46A4">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https://www.munzur.edu.tr/birimler/idari/ogr/Pages/file/%c2%a0%c3%96N%c2%a0L%c4%b0SANS%c2%a0VE%c2%a0L%c4%b0SANS%20E%c4%9e%c4%b0T%c4%b0M%c2%ad%c3%96%c4%</w:t>
            </w:r>
            <w:r w:rsidRPr="00DA7F49">
              <w:rPr>
                <w:rFonts w:cs="Times New Roman"/>
                <w:sz w:val="20"/>
                <w:szCs w:val="20"/>
              </w:rPr>
              <w:lastRenderedPageBreak/>
              <w:t>9eRET%c4%b0M%c2%a0Y%c3%96NETMEL%c4%b0%c4%9e%c4%b0%20.pdf</w:t>
            </w:r>
          </w:p>
        </w:tc>
      </w:tr>
      <w:tr w:rsidR="003C7CAF" w:rsidRPr="00DA7F49" w14:paraId="6E929DAA" w14:textId="77777777" w:rsidTr="0048170D">
        <w:tc>
          <w:tcPr>
            <w:tcW w:w="9351" w:type="dxa"/>
            <w:gridSpan w:val="3"/>
            <w:vAlign w:val="center"/>
          </w:tcPr>
          <w:p w14:paraId="4C40D75B" w14:textId="3F17B9E4" w:rsidR="003C7CAF" w:rsidRPr="00DA7F49" w:rsidRDefault="003C7CAF" w:rsidP="00FC07B2">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lastRenderedPageBreak/>
              <w:t>AÇIKLAMA:</w:t>
            </w:r>
            <w:r w:rsidRPr="00DA7F49">
              <w:rPr>
                <w:rFonts w:ascii="Times New Roman" w:hAnsi="Times New Roman" w:cs="Times New Roman"/>
                <w:noProof/>
                <w:sz w:val="20"/>
                <w:szCs w:val="20"/>
              </w:rPr>
              <w:br/>
            </w:r>
            <w:r w:rsidR="002E5842" w:rsidRPr="00DA7F49">
              <w:rPr>
                <w:rFonts w:ascii="Times New Roman" w:hAnsi="Times New Roman" w:cs="Times New Roman"/>
                <w:sz w:val="20"/>
                <w:szCs w:val="20"/>
              </w:rPr>
              <w:t>Sağlık Bilimleri Fakültesi’nde yeterlilikler ve diploma işlemleri “Munzur Üniversitesi Ön Lisans ve Lisans Eğitim</w:t>
            </w:r>
            <w:r w:rsidR="00FC07B2" w:rsidRPr="00DA7F49">
              <w:rPr>
                <w:rFonts w:ascii="Times New Roman" w:hAnsi="Times New Roman" w:cs="Times New Roman"/>
                <w:sz w:val="20"/>
                <w:szCs w:val="20"/>
              </w:rPr>
              <w:t>-</w:t>
            </w:r>
            <w:r w:rsidR="002E5842" w:rsidRPr="00DA7F49">
              <w:rPr>
                <w:rFonts w:ascii="Times New Roman" w:hAnsi="Times New Roman" w:cs="Times New Roman"/>
                <w:sz w:val="20"/>
                <w:szCs w:val="20"/>
              </w:rPr>
              <w:softHyphen/>
              <w:t>Öğretim Yönetmeliği” doğrultusunda yürütülmektedir (Bağlantı B.2.4.a). Birimde yeterliliklerin onayı, birimden mezuniyet koşulları, mezuniyet karar süreçleri açık, anlaşılır, kapsamlı ve tutarlı şekilde tanımlanmakta ve kamuoyu ile paylaşılmaktadır. Sertifikalandırma ve diploma işlemleri bu tanımlı sürece uygun olarak yürütülmekte, izlenmekte ve gerekli önlemler alınmaktadır. Ulusal Çekirdek Eğitim Programı, Türkiye Yükseköğretim Yeterlilikler Çerçevesi (TYYÇ), SABAK ve EPDAK çıktıları ile uyumlu olacak şekilde gerekli güncellemeleri yapmaktadır.</w:t>
            </w:r>
          </w:p>
        </w:tc>
      </w:tr>
    </w:tbl>
    <w:p w14:paraId="09B77A46" w14:textId="77777777" w:rsidR="00F3642E" w:rsidRPr="00DA7F49" w:rsidRDefault="00F3642E" w:rsidP="000F7D23">
      <w:pPr>
        <w:spacing w:line="360" w:lineRule="auto"/>
        <w:rPr>
          <w:rFonts w:ascii="Times New Roman" w:eastAsia="OpenSymbol" w:hAnsi="Times New Roman" w:cs="Times New Roman"/>
          <w:sz w:val="20"/>
          <w:szCs w:val="20"/>
        </w:rPr>
      </w:pPr>
    </w:p>
    <w:p w14:paraId="5EDA781D" w14:textId="77777777" w:rsidR="008F0723" w:rsidRPr="00DA7F49" w:rsidRDefault="008F0723" w:rsidP="000F7D23">
      <w:pPr>
        <w:pStyle w:val="Balk2"/>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B.3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Öğrenme Kaynakları ve Akademik Destek Hizmetleri</w:t>
      </w:r>
    </w:p>
    <w:p w14:paraId="40FB998F" w14:textId="6BC4504B" w:rsidR="00191C06" w:rsidRPr="00DA7F49" w:rsidRDefault="00191C06" w:rsidP="00191C06">
      <w:pPr>
        <w:pStyle w:val="Balk3"/>
        <w:spacing w:before="0" w:line="360" w:lineRule="auto"/>
        <w:jc w:val="both"/>
        <w:rPr>
          <w:rFonts w:ascii="Times New Roman" w:eastAsiaTheme="minorEastAsia" w:hAnsi="Times New Roman" w:cs="Times New Roman"/>
          <w:noProof/>
          <w:color w:val="auto"/>
          <w:sz w:val="20"/>
          <w:szCs w:val="20"/>
        </w:rPr>
      </w:pPr>
      <w:r w:rsidRPr="00DA7F49">
        <w:rPr>
          <w:rFonts w:ascii="Times New Roman" w:eastAsiaTheme="minorEastAsia" w:hAnsi="Times New Roman" w:cs="Times New Roman"/>
          <w:noProof/>
          <w:color w:val="auto"/>
          <w:sz w:val="20"/>
          <w:szCs w:val="20"/>
        </w:rPr>
        <w:t xml:space="preserve">Ebelik Bölümü öğrencileri için öğrenme kaynakları ve akademik destek hizmetleri; güncel literatüre erişim sağlayan kütüphane olanakları, dijital veri tabanları, simülasyon laboratuvarları, beceri eğitim ortamları ve çevrim içi öğrenme platformları ile desteklenmektedir. Öğrencilerin akademik başarısını artırmak amacıyla danışmanlık sistemi etkin biçimde yürütülmekte, ihtiyaç duyulduğunda akademik rehberlik ve kariyer planlama hizmetleri sunulmaktadır. Ayrıca öğrencilerin klinik uygulama yeterliklerini geliştirmeye yönelik iş birlikleri ve saha uygulamalarıyla bütüncül bir öğrenme deneyimi sağlanmaktadır. </w:t>
      </w:r>
    </w:p>
    <w:p w14:paraId="01F3BBA8" w14:textId="55267FA4"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B.3.1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Öğrenme ortam ve kaynakları</w:t>
      </w:r>
    </w:p>
    <w:p w14:paraId="59F287D5" w14:textId="77777777" w:rsidR="002E5842" w:rsidRPr="00DA7F49" w:rsidRDefault="00653593"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Birimdeki teorik ve uygulama sınıfları, laboratuvar, kütüphane, stüdyo; ders kitapları, çevrimiçi (online) kitaplar/belgeler/videolar, kullanılan araç ve gereçler, teknolojik malzemeler (bilgisayar vb.) gibi kaynaklar uygun nitelik ve niceliktedir (dezavantajlı öğrenciler için de), erişilebilirdir ve öğrencilerin bilgisine/kullanımına sunulmuştur.</w:t>
      </w:r>
    </w:p>
    <w:p w14:paraId="6D46C3F3" w14:textId="6C006754" w:rsidR="002E5842" w:rsidRPr="00DA7F49" w:rsidRDefault="002E5842"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Örnek Kanıtlar</w:t>
      </w:r>
    </w:p>
    <w:p w14:paraId="04A0734F" w14:textId="229C9D2E" w:rsidR="00653593" w:rsidRPr="00DA7F49" w:rsidRDefault="00653593"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Öğrenme kaynakları ve bu kaynakların yeterlilik durumu, geliştirilmesine ilişkin planlamalar ve uygulamalar</w:t>
      </w:r>
      <w:r w:rsidRPr="00DA7F49">
        <w:rPr>
          <w:rFonts w:ascii="Times New Roman" w:hAnsi="Times New Roman" w:cs="Times New Roman"/>
          <w:noProof/>
          <w:sz w:val="20"/>
          <w:szCs w:val="20"/>
        </w:rPr>
        <w:br/>
        <w:t>-  Öğrenme kaynaklarına erişilebilirlik kanıtları (Uzaktan eğitim dahil)</w:t>
      </w:r>
      <w:r w:rsidRPr="00DA7F49">
        <w:rPr>
          <w:rFonts w:ascii="Times New Roman" w:hAnsi="Times New Roman" w:cs="Times New Roman"/>
          <w:noProof/>
          <w:sz w:val="20"/>
          <w:szCs w:val="20"/>
        </w:rPr>
        <w:br/>
        <w:t xml:space="preserve">-  </w:t>
      </w:r>
    </w:p>
    <w:p w14:paraId="1A7447D0"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3D8A8650" w14:textId="77777777" w:rsidTr="004137A0">
        <w:tc>
          <w:tcPr>
            <w:tcW w:w="1838" w:type="dxa"/>
            <w:shd w:val="clear" w:color="auto" w:fill="8EAADB" w:themeFill="accent1" w:themeFillTint="99"/>
          </w:tcPr>
          <w:p w14:paraId="79F3AD2F"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1447CDE0"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21B1D02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8A7ED2" w:rsidRPr="00DA7F49" w14:paraId="4C18B2CA" w14:textId="77777777" w:rsidTr="004137A0">
        <w:tc>
          <w:tcPr>
            <w:tcW w:w="1838" w:type="dxa"/>
            <w:vAlign w:val="center"/>
          </w:tcPr>
          <w:p w14:paraId="064F7C5D" w14:textId="643B9FE9" w:rsidR="008A7ED2"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3262B256" w14:textId="0C2247EC" w:rsidR="008A7ED2"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Fakültemiz genelinde öğrenme kaynaklarının yönetimi alana özgü koşullar, erişilebilirlik ve birimler arası denge gözetilerek gerçekleştirilmektedir.</w:t>
            </w:r>
          </w:p>
        </w:tc>
        <w:tc>
          <w:tcPr>
            <w:tcW w:w="2552" w:type="dxa"/>
            <w:vAlign w:val="center"/>
          </w:tcPr>
          <w:p w14:paraId="298F3AF2" w14:textId="77777777" w:rsidR="00D7504F" w:rsidRPr="00DA7F49" w:rsidRDefault="00D7504F" w:rsidP="00D7504F">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B.3.1.a</w:t>
            </w:r>
          </w:p>
          <w:p w14:paraId="5AC82AA4" w14:textId="76D530E0" w:rsidR="008A7ED2" w:rsidRPr="00DA7F49" w:rsidRDefault="00D7504F" w:rsidP="00D7504F">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https://www.munzur.edu.tr/birimler/idari/kdd/Pages/Default.aspx</w:t>
            </w:r>
          </w:p>
        </w:tc>
      </w:tr>
      <w:tr w:rsidR="008A7ED2" w:rsidRPr="00DA7F49" w14:paraId="28EDE3F8" w14:textId="77777777" w:rsidTr="0048170D">
        <w:tc>
          <w:tcPr>
            <w:tcW w:w="9351" w:type="dxa"/>
            <w:gridSpan w:val="3"/>
            <w:vAlign w:val="center"/>
          </w:tcPr>
          <w:p w14:paraId="6A8FC7B9" w14:textId="4F7378D9" w:rsidR="008A7ED2" w:rsidRPr="00DA7F49" w:rsidRDefault="008A7ED2" w:rsidP="00EE627D">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2E5842" w:rsidRPr="00DA7F49">
              <w:rPr>
                <w:rFonts w:ascii="Times New Roman" w:hAnsi="Times New Roman" w:cs="Times New Roman"/>
                <w:sz w:val="20"/>
                <w:szCs w:val="20"/>
              </w:rPr>
              <w:t xml:space="preserve">Munzur Üniversitesi Sağlık Bilimleri Fakültesi, eğitim öğretim faaliyetlerini yürütmek için uygun teknik donanım, </w:t>
            </w:r>
            <w:r w:rsidR="002E5842" w:rsidRPr="00DA7F49">
              <w:rPr>
                <w:rFonts w:ascii="Times New Roman" w:hAnsi="Times New Roman" w:cs="Times New Roman"/>
                <w:sz w:val="20"/>
                <w:szCs w:val="20"/>
              </w:rPr>
              <w:lastRenderedPageBreak/>
              <w:t xml:space="preserve">fiziksel alan/kapasite ve altyapıya (derslik, kütüphane, toplantı salonu, bireysel çalışma alanı, vb.) sahiptir. Öğrencilerin maket üzerinde çeşitli beceri uygulamalarını görsel olarak zihinlerinde canlandırabilmeleri ve teorik bilgilerini pekiştirebilmeleri için uygulamalar laboratuvarlarda gerçekleştirilmektedir. Ayrıca Munzur Üniversitesi Kütüphanesi kampüs dışı erişim olanağına sahiptir. Öğrenci ve öğretim elemanları gerekli Proxy ayarlarını yaparak sahip oldukları </w:t>
            </w:r>
            <w:proofErr w:type="gramStart"/>
            <w:r w:rsidR="002E5842" w:rsidRPr="00DA7F49">
              <w:rPr>
                <w:rFonts w:ascii="Times New Roman" w:hAnsi="Times New Roman" w:cs="Times New Roman"/>
                <w:sz w:val="20"/>
                <w:szCs w:val="20"/>
              </w:rPr>
              <w:t>mail</w:t>
            </w:r>
            <w:proofErr w:type="gramEnd"/>
            <w:r w:rsidR="002E5842" w:rsidRPr="00DA7F49">
              <w:rPr>
                <w:rFonts w:ascii="Times New Roman" w:hAnsi="Times New Roman" w:cs="Times New Roman"/>
                <w:sz w:val="20"/>
                <w:szCs w:val="20"/>
              </w:rPr>
              <w:t xml:space="preserve"> adres ve şifreleri ile kütüphanenin elektronik kaynaklarına deneme veri tabanlarına, serbest erişimli e-kaynaklara, Scopus/Medline gibi sık kullanılan veri tabanlarına, e-kitaplara, istedikleri yerden rahatlıkla erişebilmektedirler (Bağlantı B.3.1.a).</w:t>
            </w:r>
          </w:p>
        </w:tc>
      </w:tr>
    </w:tbl>
    <w:p w14:paraId="494F59D0" w14:textId="77777777" w:rsidR="00F3642E" w:rsidRPr="00DA7F49" w:rsidRDefault="00F3642E" w:rsidP="000F7D23">
      <w:pPr>
        <w:spacing w:line="360" w:lineRule="auto"/>
        <w:rPr>
          <w:rFonts w:ascii="Times New Roman" w:eastAsia="OpenSymbol" w:hAnsi="Times New Roman" w:cs="Times New Roman"/>
          <w:sz w:val="20"/>
          <w:szCs w:val="20"/>
        </w:rPr>
      </w:pPr>
    </w:p>
    <w:p w14:paraId="04356DA9"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B.3.2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Akademik destek hizmetleri</w:t>
      </w:r>
    </w:p>
    <w:p w14:paraId="31FFE0A6" w14:textId="1450D0B2" w:rsidR="00C35730" w:rsidRPr="00DA7F49" w:rsidRDefault="00653593" w:rsidP="00EE627D">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xml:space="preserve">Öğrencinin akademik gelişimini takip eden, yön gösteren, akademik sorunlarına ve kariyer planlamasına destek olan bir danışman öğretim </w:t>
      </w:r>
      <w:r w:rsidR="009567F5" w:rsidRPr="00DA7F49">
        <w:rPr>
          <w:rFonts w:ascii="Times New Roman" w:hAnsi="Times New Roman" w:cs="Times New Roman"/>
          <w:noProof/>
          <w:sz w:val="20"/>
          <w:szCs w:val="20"/>
        </w:rPr>
        <w:t>elemanı</w:t>
      </w:r>
      <w:r w:rsidRPr="00DA7F49">
        <w:rPr>
          <w:rFonts w:ascii="Times New Roman" w:hAnsi="Times New Roman" w:cs="Times New Roman"/>
          <w:noProof/>
          <w:sz w:val="20"/>
          <w:szCs w:val="20"/>
        </w:rPr>
        <w:t xml:space="preserve"> bulunmaktadır</w:t>
      </w:r>
      <w:r w:rsidR="009567F5" w:rsidRPr="00DA7F49">
        <w:rPr>
          <w:rFonts w:ascii="Times New Roman" w:hAnsi="Times New Roman" w:cs="Times New Roman"/>
          <w:noProof/>
          <w:sz w:val="20"/>
          <w:szCs w:val="20"/>
        </w:rPr>
        <w:t>.</w:t>
      </w:r>
      <w:r w:rsidR="002E5842" w:rsidRPr="00DA7F49">
        <w:rPr>
          <w:rFonts w:ascii="Times New Roman" w:hAnsi="Times New Roman" w:cs="Times New Roman"/>
          <w:noProof/>
          <w:sz w:val="20"/>
          <w:szCs w:val="20"/>
        </w:rPr>
        <w:t xml:space="preserve"> </w:t>
      </w:r>
      <w:r w:rsidR="002E5842" w:rsidRPr="00DA7F49">
        <w:rPr>
          <w:rFonts w:ascii="Times New Roman" w:hAnsi="Times New Roman" w:cs="Times New Roman"/>
          <w:sz w:val="20"/>
          <w:szCs w:val="20"/>
        </w:rPr>
        <w:t>Öğrencilerin danışmanlarına erişimi kolaydır ve çeşitli erişimi olanakları (yüz yüze, çevrimiçi) bulunmaktadır.</w:t>
      </w:r>
    </w:p>
    <w:p w14:paraId="4059FBB9" w14:textId="77777777" w:rsidR="00C35730" w:rsidRPr="00DA7F49" w:rsidRDefault="00653593" w:rsidP="00EE627D">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xml:space="preserve"> Kanıtlar</w:t>
      </w:r>
    </w:p>
    <w:p w14:paraId="409DFB58" w14:textId="5B1A2602" w:rsidR="002E5842" w:rsidRPr="00DA7F49" w:rsidRDefault="002E5842" w:rsidP="00EE627D">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-Akademik Birim Danışma Komisyonları </w:t>
      </w:r>
    </w:p>
    <w:p w14:paraId="692C7EDF" w14:textId="77777777" w:rsidR="002E5842" w:rsidRPr="00DA7F49" w:rsidRDefault="002E5842" w:rsidP="00EE627D">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 Öğrenci danışmanlık sisteminde kullanılan tanımlı </w:t>
      </w:r>
      <w:proofErr w:type="gramStart"/>
      <w:r w:rsidRPr="00DA7F49">
        <w:rPr>
          <w:rFonts w:ascii="Times New Roman" w:hAnsi="Times New Roman" w:cs="Times New Roman"/>
          <w:sz w:val="20"/>
          <w:szCs w:val="20"/>
        </w:rPr>
        <w:t>süreçler(</w:t>
      </w:r>
      <w:proofErr w:type="gramEnd"/>
      <w:r w:rsidRPr="00DA7F49">
        <w:rPr>
          <w:rFonts w:ascii="Times New Roman" w:hAnsi="Times New Roman" w:cs="Times New Roman"/>
          <w:sz w:val="20"/>
          <w:szCs w:val="20"/>
        </w:rPr>
        <w:t xml:space="preserve">yönetmelik, akademik kurul kararı, duyurular vb.) </w:t>
      </w:r>
    </w:p>
    <w:p w14:paraId="40B072EB" w14:textId="77777777" w:rsidR="002E5842" w:rsidRPr="00DA7F49" w:rsidRDefault="002E5842" w:rsidP="000F7D23">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 Varsa uzaktan eğitimde akademik ve teknik öğrenci danışmanlığı mekanizmaları ve tanımlı süreçler </w:t>
      </w:r>
    </w:p>
    <w:p w14:paraId="571AC39E" w14:textId="010F3D54" w:rsidR="00653593" w:rsidRPr="00DA7F49" w:rsidRDefault="002E5842"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 Akademik danışmanlık hizmetine ilişkin geribildirimler (örn. toplantı tutanağı, anket vb.)</w:t>
      </w:r>
    </w:p>
    <w:p w14:paraId="38CF7551" w14:textId="77777777" w:rsidR="009567F5" w:rsidRPr="00DA7F49" w:rsidRDefault="009567F5" w:rsidP="000F7D23">
      <w:pPr>
        <w:spacing w:line="360" w:lineRule="auto"/>
        <w:rPr>
          <w:rFonts w:ascii="Times New Roman" w:hAnsi="Times New Roman" w:cs="Times New Roman"/>
          <w:sz w:val="20"/>
          <w:szCs w:val="20"/>
        </w:rPr>
      </w:pPr>
    </w:p>
    <w:p w14:paraId="09D47401"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64097EBC" w14:textId="77777777" w:rsidTr="004137A0">
        <w:tc>
          <w:tcPr>
            <w:tcW w:w="1838" w:type="dxa"/>
            <w:shd w:val="clear" w:color="auto" w:fill="8EAADB" w:themeFill="accent1" w:themeFillTint="99"/>
          </w:tcPr>
          <w:p w14:paraId="3672FA18"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73F1393E"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082DE727"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9567F5" w:rsidRPr="00DA7F49" w14:paraId="6CD58288" w14:textId="77777777" w:rsidTr="004137A0">
        <w:tc>
          <w:tcPr>
            <w:tcW w:w="1838" w:type="dxa"/>
            <w:vAlign w:val="center"/>
          </w:tcPr>
          <w:p w14:paraId="5B4FDBA5" w14:textId="276F82F1" w:rsidR="002E5842"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21AA319E" w14:textId="0B0CE856" w:rsidR="009567F5"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Fakültemizde öğrencilerin akademik gelişimi ve kariyer planlamasına ilişkin uygulamalar izlenmekte ve öğrencilerin katılımıyla iyileştirilmektedir.</w:t>
            </w:r>
          </w:p>
        </w:tc>
        <w:tc>
          <w:tcPr>
            <w:tcW w:w="2552" w:type="dxa"/>
            <w:vAlign w:val="center"/>
          </w:tcPr>
          <w:p w14:paraId="5F4C2F57" w14:textId="77777777" w:rsidR="00D7504F" w:rsidRPr="00DA7F49" w:rsidRDefault="00D7504F" w:rsidP="00D7504F">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B.3.2.a</w:t>
            </w:r>
          </w:p>
          <w:p w14:paraId="08C10D73" w14:textId="5BA684D9" w:rsidR="00D7504F" w:rsidRPr="00DA7F49" w:rsidRDefault="00D7504F" w:rsidP="00D7504F">
            <w:pPr>
              <w:spacing w:line="360" w:lineRule="auto"/>
              <w:rPr>
                <w:rFonts w:ascii="Times New Roman" w:hAnsi="Times New Roman" w:cs="Times New Roman"/>
                <w:sz w:val="20"/>
                <w:szCs w:val="20"/>
              </w:rPr>
            </w:pPr>
            <w:hyperlink r:id="rId25" w:history="1">
              <w:r w:rsidRPr="00DA7F49">
                <w:rPr>
                  <w:rStyle w:val="Kpr"/>
                  <w:rFonts w:ascii="Times New Roman" w:hAnsi="Times New Roman" w:cs="Times New Roman"/>
                  <w:sz w:val="20"/>
                  <w:szCs w:val="20"/>
                </w:rPr>
                <w:t>https://www.munzur.edu.tr/birimler/idari/ogr/Pages/file/Munzur%20%c3%9cniversitesi%20Akademik%20Dan%c4%b1%c5%9fmanl%c4%b1k%20Y%c3%b6nergesi.pdf</w:t>
              </w:r>
            </w:hyperlink>
          </w:p>
          <w:p w14:paraId="6AEE9767" w14:textId="77777777" w:rsidR="008B0B35" w:rsidRPr="00DA7F49" w:rsidRDefault="008B0B35" w:rsidP="00D7504F">
            <w:pPr>
              <w:spacing w:line="360" w:lineRule="auto"/>
              <w:rPr>
                <w:rFonts w:ascii="Times New Roman" w:hAnsi="Times New Roman" w:cs="Times New Roman"/>
                <w:sz w:val="20"/>
                <w:szCs w:val="20"/>
              </w:rPr>
            </w:pPr>
          </w:p>
          <w:p w14:paraId="02C732D2" w14:textId="0C433C4B" w:rsidR="00D7504F" w:rsidRPr="00DA7F49" w:rsidRDefault="00D7504F" w:rsidP="00D7504F">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B.3.2.b.</w:t>
            </w:r>
          </w:p>
          <w:p w14:paraId="6DFF0E53" w14:textId="09658D50" w:rsidR="009567F5" w:rsidRPr="00DA7F49" w:rsidRDefault="00E80AE5" w:rsidP="001B46A4">
            <w:pPr>
              <w:spacing w:line="360" w:lineRule="auto"/>
              <w:rPr>
                <w:rFonts w:ascii="Times New Roman" w:hAnsi="Times New Roman" w:cs="Times New Roman"/>
                <w:sz w:val="20"/>
                <w:szCs w:val="20"/>
              </w:rPr>
            </w:pPr>
            <w:hyperlink r:id="rId26" w:history="1">
              <w:r w:rsidRPr="00DA7F49">
                <w:rPr>
                  <w:rStyle w:val="Kpr"/>
                  <w:rFonts w:ascii="Times New Roman" w:hAnsi="Times New Roman" w:cs="Times New Roman"/>
                  <w:sz w:val="20"/>
                  <w:szCs w:val="20"/>
                </w:rPr>
                <w:t>https://www.munzur.edu.tr/birimler/idari/sks/pages/kulupler.aspx</w:t>
              </w:r>
            </w:hyperlink>
          </w:p>
        </w:tc>
      </w:tr>
      <w:tr w:rsidR="009567F5" w:rsidRPr="00DA7F49" w14:paraId="7A8A20F9" w14:textId="77777777" w:rsidTr="0048170D">
        <w:tc>
          <w:tcPr>
            <w:tcW w:w="9351" w:type="dxa"/>
            <w:gridSpan w:val="3"/>
            <w:vAlign w:val="center"/>
          </w:tcPr>
          <w:p w14:paraId="55FD8953" w14:textId="4B1E45FC" w:rsidR="009567F5" w:rsidRPr="00DA7F49" w:rsidRDefault="009567F5" w:rsidP="00D27B88">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2E5842" w:rsidRPr="00DA7F49">
              <w:rPr>
                <w:rFonts w:ascii="Times New Roman" w:hAnsi="Times New Roman" w:cs="Times New Roman"/>
                <w:sz w:val="20"/>
                <w:szCs w:val="20"/>
              </w:rPr>
              <w:t xml:space="preserve">Fakültemiz bünyesindeki bölümlerde öğrenimin her aşamadaki öğrenci için tanımlı bir akademik ve kariyer gelişimini destekleyen ilke ve esasları belli olan danışmanlık sistemi bulunmaktadır. Fakültemiz alt birimlerinde öğrencinin akademik gelişimini takip eden, yön gösteren, akademik sorunlarına ve kariyer planlamasına destek </w:t>
            </w:r>
            <w:r w:rsidR="002E5842" w:rsidRPr="00DA7F49">
              <w:rPr>
                <w:rFonts w:ascii="Times New Roman" w:hAnsi="Times New Roman" w:cs="Times New Roman"/>
                <w:sz w:val="20"/>
                <w:szCs w:val="20"/>
              </w:rPr>
              <w:lastRenderedPageBreak/>
              <w:t xml:space="preserve">olan bir danışman öğretim elemanı bulunmaktadır. Öğrencilerin danışmanlarına erişimi kolaydır ve çeşitli erişim olanakları (yüz yüze, çevrimiçi) bulunmaktadır. Akademik danışmanlık hizmetleri öğrenci geri bildirimleri ile izlenmekte ve iyileştirilmektedir. Fakültemiz alt birimlerinde akademik ve kariyer danışmanlık sistemi, Üniversitemizde belirlenen Akademik Danışmanlık Yönergesi doğrultusunda, öğrencileri eğitim aldıkları süre boyunca desteklemek ve mezuniyet sonrası eğitim ve çalışma koşullarına hazırlamak amacıyla akademik danışman olarak atanan danışman öğretim elemanları ile sürdürülmektedir (Bağlantı B.3.2.a). Öğrencilerimiz yaşam boyu öğrenme kapsamında dersler dışında farklı alanlarda da faaliyet göstermektedir. Bu faaliyetler arasında bilimsel kongrelere katılım, kişisel gelişim eğitimleri yer almaktadır. Fakültemiz öğrencileri, öğrenci değişim programlarına ve bilimsel kongrelere katılım yönünden teşvik edilmektedir. Aynı zamanda, öğrencilerimiz, gelişimlerine katkıda bulunabilecek kültürel ve sosyal organizasyonlar düzenleyen öğrenci kulüp ve topluluklarına da katılabilmektedir (Bağlantı B.3.2.b). Öğrenci kulüplerinin en önemli amacı, öğrencilerin akademik becerileri </w:t>
            </w:r>
            <w:proofErr w:type="gramStart"/>
            <w:r w:rsidR="002E5842" w:rsidRPr="00DA7F49">
              <w:rPr>
                <w:rFonts w:ascii="Times New Roman" w:hAnsi="Times New Roman" w:cs="Times New Roman"/>
                <w:sz w:val="20"/>
                <w:szCs w:val="20"/>
              </w:rPr>
              <w:t>ile birlikte</w:t>
            </w:r>
            <w:proofErr w:type="gramEnd"/>
            <w:r w:rsidR="002E5842" w:rsidRPr="00DA7F49">
              <w:rPr>
                <w:rFonts w:ascii="Times New Roman" w:hAnsi="Times New Roman" w:cs="Times New Roman"/>
                <w:sz w:val="20"/>
                <w:szCs w:val="20"/>
              </w:rPr>
              <w:t xml:space="preserve"> kişisel gelişimlerine katkı sağlamaktır.</w:t>
            </w:r>
            <w:r w:rsidR="001B46A4" w:rsidRPr="00DA7F49">
              <w:rPr>
                <w:rFonts w:ascii="Times New Roman" w:hAnsi="Times New Roman" w:cs="Times New Roman"/>
                <w:sz w:val="20"/>
                <w:szCs w:val="20"/>
              </w:rPr>
              <w:t xml:space="preserve"> Ebelik </w:t>
            </w:r>
            <w:proofErr w:type="spellStart"/>
            <w:r w:rsidR="001B46A4" w:rsidRPr="00DA7F49">
              <w:rPr>
                <w:rFonts w:ascii="Times New Roman" w:hAnsi="Times New Roman" w:cs="Times New Roman"/>
                <w:sz w:val="20"/>
                <w:szCs w:val="20"/>
              </w:rPr>
              <w:t>Klübü</w:t>
            </w:r>
            <w:proofErr w:type="spellEnd"/>
            <w:r w:rsidR="001B46A4" w:rsidRPr="00DA7F49">
              <w:rPr>
                <w:rFonts w:ascii="Times New Roman" w:hAnsi="Times New Roman" w:cs="Times New Roman"/>
                <w:sz w:val="20"/>
                <w:szCs w:val="20"/>
              </w:rPr>
              <w:t xml:space="preserve"> 2025 yılı için etkinlik planlamaktadır.</w:t>
            </w:r>
          </w:p>
        </w:tc>
      </w:tr>
    </w:tbl>
    <w:p w14:paraId="201FD8E9" w14:textId="77777777" w:rsidR="00F3642E" w:rsidRPr="00DA7F49" w:rsidRDefault="00F3642E" w:rsidP="000F7D23">
      <w:pPr>
        <w:spacing w:line="360" w:lineRule="auto"/>
        <w:rPr>
          <w:rFonts w:ascii="Times New Roman" w:eastAsia="OpenSymbol" w:hAnsi="Times New Roman" w:cs="Times New Roman"/>
          <w:sz w:val="20"/>
          <w:szCs w:val="20"/>
        </w:rPr>
      </w:pPr>
    </w:p>
    <w:p w14:paraId="00D11E37"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B.3.3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Tesis ve altyapılar</w:t>
      </w:r>
    </w:p>
    <w:p w14:paraId="7180E6F7" w14:textId="77777777" w:rsidR="009567F5" w:rsidRPr="00DA7F49" w:rsidRDefault="00653593" w:rsidP="00D27B88">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Birim/kurum tarafından sunulan tesis ve altyapıların (yemekhane, yurt, teknoloji donanımlı çalışma alanları; sağlık, ulaşım, bilişim hizmetleri, uzaktan eğitim altyapısı) ihtiyaca uygun nitelik ve nicelikte erişilebilmesi hakkında öğrencilere bilgilendirme ve yönlendirmeler sunmaktadır</w:t>
      </w:r>
      <w:r w:rsidR="009567F5" w:rsidRPr="00DA7F49">
        <w:rPr>
          <w:rFonts w:ascii="Times New Roman" w:hAnsi="Times New Roman" w:cs="Times New Roman"/>
          <w:noProof/>
          <w:sz w:val="20"/>
          <w:szCs w:val="20"/>
        </w:rPr>
        <w:t>.</w:t>
      </w:r>
    </w:p>
    <w:p w14:paraId="4749C3B8" w14:textId="14BFCE51" w:rsidR="006A6BFD"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Tesis ve altyapının kullanımına yönelik ilke ve kurallar</w:t>
      </w:r>
      <w:r w:rsidRPr="00DA7F49">
        <w:rPr>
          <w:rFonts w:ascii="Times New Roman" w:hAnsi="Times New Roman" w:cs="Times New Roman"/>
          <w:noProof/>
          <w:sz w:val="20"/>
          <w:szCs w:val="20"/>
        </w:rPr>
        <w:br/>
        <w:t>-  Erişim ve k</w:t>
      </w:r>
      <w:r w:rsidR="002E5842" w:rsidRPr="00DA7F49">
        <w:rPr>
          <w:rFonts w:ascii="Times New Roman" w:hAnsi="Times New Roman" w:cs="Times New Roman"/>
          <w:noProof/>
          <w:sz w:val="20"/>
          <w:szCs w:val="20"/>
        </w:rPr>
        <w:t>ullanıma ilişkin uygulamalar</w:t>
      </w:r>
      <w:r w:rsidR="002E5842" w:rsidRPr="00DA7F49">
        <w:rPr>
          <w:rFonts w:ascii="Times New Roman" w:hAnsi="Times New Roman" w:cs="Times New Roman"/>
          <w:noProof/>
          <w:sz w:val="20"/>
          <w:szCs w:val="20"/>
        </w:rPr>
        <w:br/>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28BBF8C9" w14:textId="77777777" w:rsidTr="004137A0">
        <w:tc>
          <w:tcPr>
            <w:tcW w:w="1838" w:type="dxa"/>
            <w:shd w:val="clear" w:color="auto" w:fill="8EAADB" w:themeFill="accent1" w:themeFillTint="99"/>
          </w:tcPr>
          <w:p w14:paraId="73E63EE2"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63076A8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2E8E6B6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9567F5" w:rsidRPr="00DA7F49" w14:paraId="642F2574" w14:textId="77777777" w:rsidTr="004137A0">
        <w:tc>
          <w:tcPr>
            <w:tcW w:w="1838" w:type="dxa"/>
            <w:vAlign w:val="center"/>
          </w:tcPr>
          <w:p w14:paraId="1F9B7DAD" w14:textId="2D13ED82" w:rsidR="009567F5"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p w14:paraId="4E43F5BC" w14:textId="40C34E31" w:rsidR="002E5842" w:rsidRPr="00DA7F49" w:rsidRDefault="002E5842" w:rsidP="000F7D23">
            <w:pPr>
              <w:spacing w:line="360" w:lineRule="auto"/>
              <w:rPr>
                <w:rFonts w:ascii="Times New Roman" w:hAnsi="Times New Roman" w:cs="Times New Roman"/>
                <w:sz w:val="20"/>
                <w:szCs w:val="20"/>
              </w:rPr>
            </w:pPr>
          </w:p>
        </w:tc>
        <w:tc>
          <w:tcPr>
            <w:tcW w:w="4961" w:type="dxa"/>
            <w:vAlign w:val="center"/>
          </w:tcPr>
          <w:p w14:paraId="20370869" w14:textId="26E08540" w:rsidR="009567F5" w:rsidRPr="00DA7F49" w:rsidRDefault="002E5842"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Öğrenci ve personel kullanımına sunulan tesis ve altyapılar mevcut olup, iyileştirme çalışmaları yapılmaktadır.</w:t>
            </w:r>
          </w:p>
        </w:tc>
        <w:tc>
          <w:tcPr>
            <w:tcW w:w="2552" w:type="dxa"/>
            <w:vAlign w:val="center"/>
          </w:tcPr>
          <w:p w14:paraId="4FC1BFB2" w14:textId="77777777" w:rsidR="00E80AE5" w:rsidRPr="00DA7F49" w:rsidRDefault="00E80AE5" w:rsidP="00E80AE5">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Bağlantı B.3.3.a </w:t>
            </w:r>
          </w:p>
          <w:p w14:paraId="56E3F185" w14:textId="77777777" w:rsidR="00E80AE5" w:rsidRPr="00DA7F49" w:rsidRDefault="00E80AE5" w:rsidP="00E80AE5">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https://www.munzur.edu.tr/birimler/akademik/yuksekokul/syo/Pages/Default.aspx </w:t>
            </w:r>
          </w:p>
          <w:p w14:paraId="45D3FA7A" w14:textId="77777777" w:rsidR="008B0B35" w:rsidRDefault="008B0B35" w:rsidP="00E80AE5">
            <w:pPr>
              <w:spacing w:line="360" w:lineRule="auto"/>
              <w:rPr>
                <w:rFonts w:ascii="Times New Roman" w:hAnsi="Times New Roman" w:cs="Times New Roman"/>
                <w:sz w:val="20"/>
                <w:szCs w:val="20"/>
              </w:rPr>
            </w:pPr>
          </w:p>
          <w:p w14:paraId="25D86276" w14:textId="3754A894" w:rsidR="00E80AE5" w:rsidRPr="00DA7F49" w:rsidRDefault="00E80AE5" w:rsidP="00E80AE5">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B.3.3.b</w:t>
            </w:r>
          </w:p>
          <w:p w14:paraId="794618D1" w14:textId="0FF7B96D" w:rsidR="00E80AE5" w:rsidRPr="00DA7F49" w:rsidRDefault="00E80AE5" w:rsidP="00E80AE5">
            <w:pPr>
              <w:spacing w:line="360" w:lineRule="auto"/>
              <w:rPr>
                <w:rFonts w:ascii="Times New Roman" w:hAnsi="Times New Roman" w:cs="Times New Roman"/>
                <w:sz w:val="20"/>
                <w:szCs w:val="20"/>
              </w:rPr>
            </w:pPr>
            <w:hyperlink r:id="rId27" w:history="1">
              <w:r w:rsidRPr="00DA7F49">
                <w:rPr>
                  <w:rStyle w:val="Kpr"/>
                  <w:rFonts w:ascii="Times New Roman" w:hAnsi="Times New Roman" w:cs="Times New Roman"/>
                  <w:sz w:val="20"/>
                  <w:szCs w:val="20"/>
                </w:rPr>
                <w:t>https://www.munzur.edu.tr/birimler/idari/kdd/Pages/Default.aspx</w:t>
              </w:r>
            </w:hyperlink>
          </w:p>
          <w:p w14:paraId="6AB44CCA" w14:textId="152FDCB2" w:rsidR="00E80AE5" w:rsidRPr="00DA7F49" w:rsidRDefault="00E80AE5" w:rsidP="00E80AE5">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B.3.3.c</w:t>
            </w:r>
          </w:p>
          <w:p w14:paraId="05CEA8D2" w14:textId="21F2D2AD" w:rsidR="002E5842" w:rsidRPr="00DA7F49" w:rsidRDefault="00E80AE5" w:rsidP="00E80AE5">
            <w:pPr>
              <w:pStyle w:val="ListeParagraf"/>
              <w:spacing w:before="0" w:after="0" w:line="360" w:lineRule="auto"/>
              <w:ind w:left="0"/>
              <w:jc w:val="left"/>
              <w:rPr>
                <w:rFonts w:cs="Times New Roman"/>
                <w:sz w:val="20"/>
                <w:szCs w:val="20"/>
              </w:rPr>
            </w:pPr>
            <w:hyperlink r:id="rId28" w:history="1">
              <w:r w:rsidRPr="00DA7F49">
                <w:rPr>
                  <w:rStyle w:val="Kpr"/>
                  <w:rFonts w:cs="Times New Roman"/>
                  <w:sz w:val="20"/>
                  <w:szCs w:val="20"/>
                </w:rPr>
                <w:t>https://www.munzur.edu.tr/</w:t>
              </w:r>
            </w:hyperlink>
          </w:p>
        </w:tc>
      </w:tr>
      <w:tr w:rsidR="009567F5" w:rsidRPr="00DA7F49" w14:paraId="04CEE4A7" w14:textId="77777777" w:rsidTr="0048170D">
        <w:tc>
          <w:tcPr>
            <w:tcW w:w="9351" w:type="dxa"/>
            <w:gridSpan w:val="3"/>
            <w:vAlign w:val="center"/>
          </w:tcPr>
          <w:p w14:paraId="1D5AB85E" w14:textId="77777777" w:rsidR="00D27B88" w:rsidRPr="00DA7F49" w:rsidRDefault="009567F5"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2D07B1" w:rsidRPr="00DA7F49">
              <w:rPr>
                <w:rFonts w:ascii="Times New Roman" w:hAnsi="Times New Roman" w:cs="Times New Roman"/>
                <w:sz w:val="20"/>
                <w:szCs w:val="20"/>
              </w:rPr>
              <w:t xml:space="preserve"> </w:t>
            </w:r>
          </w:p>
          <w:p w14:paraId="638A6CCF" w14:textId="77777777" w:rsidR="00E80AE5" w:rsidRPr="00DA7F49" w:rsidRDefault="002D07B1" w:rsidP="00D27B88">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Sağlık Bilimleri Fakültesi binası, Munzur Üniversitesi merkez kampüste bulunmaktadır. Bina içerisinde zemin, birinci ve ikinci kat olmak üzere toplam 3 katta fakülte öğrenci işlerine ait bürolar, öğretim elemanlarına ait odalar </w:t>
            </w:r>
            <w:r w:rsidRPr="00DA7F49">
              <w:rPr>
                <w:rFonts w:ascii="Times New Roman" w:hAnsi="Times New Roman" w:cs="Times New Roman"/>
                <w:sz w:val="20"/>
                <w:szCs w:val="20"/>
              </w:rPr>
              <w:lastRenderedPageBreak/>
              <w:t xml:space="preserve">ve derslikler yer almaktadır (Bağlantı B.3.3.a). Öğretim amacı için kullanılan alanların çoğunluğu, programın amaç ve hedeflerini gerçekleştirmeye katkı verecek özelliktedir. Sağlık Bilimleri Fakültesi binasında gerek idari gerekse akademik personel tarafından kullanılmakta olan ofis alanları (üç kata dağılmış) hem öğretim programının amaç ve hedeflerini karşılayacak hem de verimli çalışmaya olanak verecek şekilde kısmen düzenlenmiştir. Fakültemizde öğretim amacıyla kullanılan alanlarda bilgisayarlı sunum ve projeksiyon perde sistemleri vardır ve bu araçlar çalışır durumdadır. Kütüphane içinde öğrencilerin kullanımı için bilgisayarlar bulunmaktadır. Merkez kütüphanesi aracılığı ile öğrencilere sunulan hizmetin kalitesinin devamlılığı için online veri tabanları ile olan antlaşmalar sürekli olarak güncellenmektedir. Munzur Üniversitesi Kütüphanesi kampüs dışı erişim olanağına sahiptir. Öğrenci ve öğretim elemanları gerekli Proxy ayarlarını yaparak sahip oldukları </w:t>
            </w:r>
            <w:proofErr w:type="gramStart"/>
            <w:r w:rsidRPr="00DA7F49">
              <w:rPr>
                <w:rFonts w:ascii="Times New Roman" w:hAnsi="Times New Roman" w:cs="Times New Roman"/>
                <w:sz w:val="20"/>
                <w:szCs w:val="20"/>
              </w:rPr>
              <w:t>mail</w:t>
            </w:r>
            <w:proofErr w:type="gramEnd"/>
            <w:r w:rsidRPr="00DA7F49">
              <w:rPr>
                <w:rFonts w:ascii="Times New Roman" w:hAnsi="Times New Roman" w:cs="Times New Roman"/>
                <w:sz w:val="20"/>
                <w:szCs w:val="20"/>
              </w:rPr>
              <w:t xml:space="preserve"> adres ve şifreleri ile kütüphanenin elektronik kaynaklarına deneme veri tabanlarına, serbest erişimli ekaynaklara, Scopus/Medline gibi sık kullanılan veri tabanlarına, e-kitaplara, istedikleri yerden rahatlıkla erişebilmektedirler (Bağlantı B.3.3.b). Yerleşkede öğrenci, akademik ve idari personelin yararlanabileceği dinlenme ve sosyal, kültürel ve spor etkinlik alanları (yeme içme alanları, Kültür Merkezi, yüzme havuzu, spor sahaları, tenis kortları vb.) bulunmaktadır (Bağlantı B.3.3.c)</w:t>
            </w:r>
            <w:r w:rsidR="00E80AE5" w:rsidRPr="00DA7F49">
              <w:rPr>
                <w:rFonts w:ascii="Times New Roman" w:hAnsi="Times New Roman" w:cs="Times New Roman"/>
                <w:sz w:val="20"/>
                <w:szCs w:val="20"/>
              </w:rPr>
              <w:t>.</w:t>
            </w:r>
          </w:p>
          <w:p w14:paraId="7FBCB093" w14:textId="51BDB864" w:rsidR="009567F5" w:rsidRPr="00DA7F49" w:rsidRDefault="00E80AE5" w:rsidP="00D27B88">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Fakültemiz ile Gençlik ve Spor İl Müdürlüğü iletişimi sonucu Fakültede öğrencilerin</w:t>
            </w:r>
            <w:r w:rsidR="001B46A4" w:rsidRPr="00DA7F49">
              <w:rPr>
                <w:rFonts w:ascii="Times New Roman" w:hAnsi="Times New Roman" w:cs="Times New Roman"/>
                <w:sz w:val="20"/>
                <w:szCs w:val="20"/>
              </w:rPr>
              <w:t>in</w:t>
            </w:r>
            <w:r w:rsidRPr="00DA7F49">
              <w:rPr>
                <w:rFonts w:ascii="Times New Roman" w:hAnsi="Times New Roman" w:cs="Times New Roman"/>
                <w:sz w:val="20"/>
                <w:szCs w:val="20"/>
              </w:rPr>
              <w:t xml:space="preserve"> molalarda masa tenisi oynayarak zaman geçirmesi sağlanmıştır.</w:t>
            </w:r>
            <w:r w:rsidR="009567F5" w:rsidRPr="00DA7F49">
              <w:rPr>
                <w:rFonts w:ascii="Times New Roman" w:hAnsi="Times New Roman" w:cs="Times New Roman"/>
                <w:noProof/>
                <w:sz w:val="20"/>
                <w:szCs w:val="20"/>
              </w:rPr>
              <w:br/>
            </w:r>
          </w:p>
        </w:tc>
      </w:tr>
    </w:tbl>
    <w:p w14:paraId="102687DA" w14:textId="77777777" w:rsidR="00F3642E" w:rsidRPr="00DA7F49" w:rsidRDefault="00F3642E" w:rsidP="000F7D23">
      <w:pPr>
        <w:spacing w:line="360" w:lineRule="auto"/>
        <w:rPr>
          <w:rFonts w:ascii="Times New Roman" w:eastAsia="OpenSymbol" w:hAnsi="Times New Roman" w:cs="Times New Roman"/>
          <w:sz w:val="20"/>
          <w:szCs w:val="20"/>
        </w:rPr>
      </w:pPr>
    </w:p>
    <w:p w14:paraId="31367DFA"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B.3.4</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Dezavantajlı gruplar</w:t>
      </w:r>
    </w:p>
    <w:p w14:paraId="128BBA1D" w14:textId="77777777" w:rsidR="00C35730" w:rsidRPr="00DA7F49" w:rsidRDefault="00653593"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Dezavantajlı, kırılgan ve az temsil edilen grupların (engelli, yoksul, azınlık, göçmen vb.) eğitim olanaklarına erişimi eşitlik, hakkaniyet, çeşitlilik ve kapsayıcılık gözetilerek sağlanmaktadır</w:t>
      </w:r>
      <w:r w:rsidR="009567F5" w:rsidRPr="00DA7F49">
        <w:rPr>
          <w:rFonts w:ascii="Times New Roman" w:hAnsi="Times New Roman" w:cs="Times New Roman"/>
          <w:noProof/>
          <w:sz w:val="20"/>
          <w:szCs w:val="20"/>
        </w:rPr>
        <w:t>.</w:t>
      </w:r>
    </w:p>
    <w:p w14:paraId="156F994B" w14:textId="0F080323" w:rsidR="00C35730" w:rsidRPr="00DA7F49" w:rsidRDefault="00C35730"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Bölümümüzdeki burs komisyonları, Yemek Bursu ve  Kısmı Zamanlı Çalışma başvurularında öğrenciler</w:t>
      </w:r>
      <w:r w:rsidR="005028E8" w:rsidRPr="00DA7F49">
        <w:rPr>
          <w:rFonts w:ascii="Times New Roman" w:hAnsi="Times New Roman" w:cs="Times New Roman"/>
          <w:noProof/>
          <w:sz w:val="20"/>
          <w:szCs w:val="20"/>
        </w:rPr>
        <w:t>in</w:t>
      </w:r>
      <w:r w:rsidR="00D27B88" w:rsidRPr="00DA7F49">
        <w:rPr>
          <w:rFonts w:ascii="Times New Roman" w:hAnsi="Times New Roman" w:cs="Times New Roman"/>
          <w:noProof/>
          <w:sz w:val="20"/>
          <w:szCs w:val="20"/>
        </w:rPr>
        <w:t xml:space="preserve"> </w:t>
      </w:r>
      <w:r w:rsidR="005028E8" w:rsidRPr="00DA7F49">
        <w:rPr>
          <w:rFonts w:ascii="Times New Roman" w:hAnsi="Times New Roman" w:cs="Times New Roman"/>
          <w:noProof/>
          <w:sz w:val="20"/>
          <w:szCs w:val="20"/>
        </w:rPr>
        <w:t>ihtiyaç durumunu şeffaf ve hesap verilebilir şekilde belirlemekte</w:t>
      </w:r>
      <w:r w:rsidR="00D27B88" w:rsidRPr="00DA7F49">
        <w:rPr>
          <w:rFonts w:ascii="Times New Roman" w:hAnsi="Times New Roman" w:cs="Times New Roman"/>
          <w:noProof/>
          <w:sz w:val="20"/>
          <w:szCs w:val="20"/>
        </w:rPr>
        <w:t xml:space="preserve"> </w:t>
      </w:r>
      <w:r w:rsidR="005028E8" w:rsidRPr="00DA7F49">
        <w:rPr>
          <w:rFonts w:ascii="Times New Roman" w:hAnsi="Times New Roman" w:cs="Times New Roman"/>
          <w:noProof/>
          <w:sz w:val="20"/>
          <w:szCs w:val="20"/>
        </w:rPr>
        <w:t xml:space="preserve">(gelir durumu, çalışma durumu, kardeş sayısı, anne babanın birlikte yaşama durumu vb) ve dezavantajlı öğrencileri destekleyecek şekilde değerlendirmeler yapmaktadırlar. </w:t>
      </w:r>
    </w:p>
    <w:p w14:paraId="755892E8" w14:textId="416D1FBF" w:rsidR="005028E8" w:rsidRPr="00DA7F49" w:rsidRDefault="00653593"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 Örnek Kanıtlar</w:t>
      </w:r>
    </w:p>
    <w:p w14:paraId="715843A4" w14:textId="59A21563" w:rsidR="00653593" w:rsidRPr="00DA7F49" w:rsidRDefault="00653593"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  Dezavantajlı öğrenci gruplarına sunulacak hizmetlerle ilgili planlama ve uygulamalar (Kurullarda temsil, engelsiz üniversite uygulamaları, varsa uzaktan eğitim sür</w:t>
      </w:r>
      <w:r w:rsidR="00D27B88" w:rsidRPr="00DA7F49">
        <w:rPr>
          <w:rFonts w:ascii="Times New Roman" w:hAnsi="Times New Roman" w:cs="Times New Roman"/>
          <w:noProof/>
          <w:sz w:val="20"/>
          <w:szCs w:val="20"/>
        </w:rPr>
        <w:t>eçlerindeki uygulamalar vb.)</w:t>
      </w:r>
    </w:p>
    <w:p w14:paraId="1EC4111C"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1625FE4D" w14:textId="77777777" w:rsidTr="004137A0">
        <w:tc>
          <w:tcPr>
            <w:tcW w:w="1838" w:type="dxa"/>
            <w:shd w:val="clear" w:color="auto" w:fill="8EAADB" w:themeFill="accent1" w:themeFillTint="99"/>
          </w:tcPr>
          <w:p w14:paraId="62D10EC0"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092FC2B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084D3CE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9567F5" w:rsidRPr="00DA7F49" w14:paraId="5E2EB20B" w14:textId="77777777" w:rsidTr="004137A0">
        <w:tc>
          <w:tcPr>
            <w:tcW w:w="1838" w:type="dxa"/>
            <w:vAlign w:val="center"/>
          </w:tcPr>
          <w:p w14:paraId="4A999308" w14:textId="6715F2E3" w:rsidR="009567F5" w:rsidRPr="00DA7F49" w:rsidRDefault="002D07B1"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00AA898E" w14:textId="36A979C5" w:rsidR="009567F5" w:rsidRPr="00DA7F49" w:rsidRDefault="002D07B1"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Dezavantajlı grupların eğitim olanaklarına erişimine ilişkin uygulamalar yürütülmektedir.</w:t>
            </w:r>
          </w:p>
        </w:tc>
        <w:tc>
          <w:tcPr>
            <w:tcW w:w="2552" w:type="dxa"/>
            <w:vAlign w:val="center"/>
          </w:tcPr>
          <w:p w14:paraId="1D2A0A23" w14:textId="77777777" w:rsidR="00F06BC1" w:rsidRPr="00DA7F49" w:rsidRDefault="00F06BC1" w:rsidP="00F06BC1">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Bağlantı B.3.4.a </w:t>
            </w:r>
            <w:hyperlink r:id="rId29" w:history="1">
              <w:r w:rsidRPr="00DA7F49">
                <w:rPr>
                  <w:rStyle w:val="Kpr"/>
                  <w:rFonts w:ascii="Times New Roman" w:hAnsi="Times New Roman" w:cs="Times New Roman"/>
                  <w:sz w:val="20"/>
                  <w:szCs w:val="20"/>
                </w:rPr>
                <w:t>https://www.munzur.edu.tr/birimler/idari/uzem/Pages/engdestek.aspx</w:t>
              </w:r>
            </w:hyperlink>
          </w:p>
          <w:p w14:paraId="0089E63C" w14:textId="32BA5767" w:rsidR="00F06BC1" w:rsidRPr="00DA7F49" w:rsidRDefault="00F06BC1" w:rsidP="00F06BC1">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B.3.4.b</w:t>
            </w:r>
          </w:p>
          <w:p w14:paraId="45523E60" w14:textId="0A3CEA2F" w:rsidR="00F06BC1" w:rsidRPr="00DA7F49" w:rsidRDefault="00F06BC1" w:rsidP="00F06BC1">
            <w:pPr>
              <w:spacing w:line="360" w:lineRule="auto"/>
              <w:rPr>
                <w:rFonts w:ascii="Times New Roman" w:hAnsi="Times New Roman" w:cs="Times New Roman"/>
                <w:sz w:val="20"/>
                <w:szCs w:val="20"/>
              </w:rPr>
            </w:pPr>
            <w:hyperlink r:id="rId30" w:history="1">
              <w:r w:rsidRPr="00DA7F49">
                <w:rPr>
                  <w:rStyle w:val="Kpr"/>
                  <w:rFonts w:ascii="Times New Roman" w:hAnsi="Times New Roman" w:cs="Times New Roman"/>
                  <w:sz w:val="20"/>
                  <w:szCs w:val="20"/>
                </w:rPr>
                <w:t>https://www.munzur.edu.tr/birimler/idari/uzem/Pages/engdestek.aspx</w:t>
              </w:r>
            </w:hyperlink>
            <w:r w:rsidRPr="00DA7F49">
              <w:rPr>
                <w:rFonts w:ascii="Times New Roman" w:hAnsi="Times New Roman" w:cs="Times New Roman"/>
                <w:sz w:val="20"/>
                <w:szCs w:val="20"/>
              </w:rPr>
              <w:t xml:space="preserve"> </w:t>
            </w:r>
          </w:p>
          <w:p w14:paraId="640BFD9C" w14:textId="3515AEEF" w:rsidR="00F06BC1" w:rsidRPr="00DA7F49" w:rsidRDefault="00F06BC1" w:rsidP="00F06BC1">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B.3.4.c</w:t>
            </w:r>
          </w:p>
          <w:p w14:paraId="3B0D31E6" w14:textId="3AF7B3D6" w:rsidR="00F06BC1" w:rsidRPr="00DA7F49" w:rsidRDefault="00F06BC1" w:rsidP="00F06BC1">
            <w:pPr>
              <w:spacing w:line="360" w:lineRule="auto"/>
              <w:rPr>
                <w:rFonts w:ascii="Times New Roman" w:hAnsi="Times New Roman" w:cs="Times New Roman"/>
                <w:sz w:val="20"/>
                <w:szCs w:val="20"/>
              </w:rPr>
            </w:pPr>
            <w:hyperlink r:id="rId31" w:history="1">
              <w:r w:rsidRPr="00DA7F49">
                <w:rPr>
                  <w:rStyle w:val="Kpr"/>
                  <w:rFonts w:ascii="Times New Roman" w:hAnsi="Times New Roman" w:cs="Times New Roman"/>
                  <w:sz w:val="20"/>
                  <w:szCs w:val="20"/>
                </w:rPr>
                <w:t>https://www.munzur.edu.tr/duyurudetay.aspx?News_ID=138343</w:t>
              </w:r>
            </w:hyperlink>
          </w:p>
          <w:p w14:paraId="28E990BD" w14:textId="77777777" w:rsidR="00F06BC1" w:rsidRPr="00DA7F49" w:rsidRDefault="00F06BC1" w:rsidP="00F06BC1">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B.3.4.d</w:t>
            </w:r>
          </w:p>
          <w:p w14:paraId="24369CEB" w14:textId="23626C18" w:rsidR="002D07B1" w:rsidRPr="00DA7F49" w:rsidRDefault="00F06BC1" w:rsidP="00F06BC1">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https://www.munzur.edu.tr/birimler/akademik/yuksekokul/syo/Pages/duyurudetay.aspx?ID=10364</w:t>
            </w:r>
          </w:p>
        </w:tc>
      </w:tr>
      <w:tr w:rsidR="009567F5" w:rsidRPr="00DA7F49" w14:paraId="54865890" w14:textId="77777777" w:rsidTr="0048170D">
        <w:tc>
          <w:tcPr>
            <w:tcW w:w="9351" w:type="dxa"/>
            <w:gridSpan w:val="3"/>
            <w:vAlign w:val="center"/>
          </w:tcPr>
          <w:p w14:paraId="3A1B54B3" w14:textId="77777777" w:rsidR="00D27B88" w:rsidRPr="00DA7F49" w:rsidRDefault="009567F5"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lastRenderedPageBreak/>
              <w:t>AÇIKLAMA:</w:t>
            </w:r>
            <w:r w:rsidR="002D07B1" w:rsidRPr="00DA7F49">
              <w:rPr>
                <w:rFonts w:ascii="Times New Roman" w:hAnsi="Times New Roman" w:cs="Times New Roman"/>
                <w:sz w:val="20"/>
                <w:szCs w:val="20"/>
              </w:rPr>
              <w:t xml:space="preserve"> </w:t>
            </w:r>
          </w:p>
          <w:p w14:paraId="4071458F" w14:textId="7657B01D" w:rsidR="009567F5" w:rsidRPr="00DA7F49" w:rsidRDefault="002D07B1" w:rsidP="00D27B88">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Üniversite birimlerinin mimari/fiziki yapılarının engelli öğrencilere uygunluğunun sağlanması kapsamında çalışmalar sürmektedir. Uzaktan Eğitim hizmeti için engelli kullanıcılara yönelik Destek Birimi oluşturulmuştur (Bağlantı B.3.4.a). Ayrıca üniversitemiz, tüm birimlerinde yükseköğrenim gören engelli öğrencilerin, öğrenim hayatlarını ve toplumsal katılımlarını kolaylaştırmak için Engelli Öğrenci Birimi Yönergesi oluşturmuştur (Bağlantı B.3.4.b). Finansal destek ihtiyacı olan fakültemiz öğrencilerinin ihtiyaçları Bölüm Burs Komisyonu ile sağlanmaktadır (Bağlantı B.3.4.c). Bölümümüzdeki burs komisyonları, Yemek Bursu ve Kısmı Zamanlı Çalışma başvurularında öğrencilerin ihtiyaç durumunu şeffaf ve hesap verilebilir şekilde belirlemekte (gelir durumu, çalışma durumu, kardeş sayısı, anne babanın birlikte yaşama durumu vb) ve dezavantajlı öğrencileri destekleyecek şekilde değerlendirmeler yapmaktadırlar (Bağlantı B.3.4.d).</w:t>
            </w:r>
            <w:r w:rsidR="001B46A4" w:rsidRPr="00DA7F49">
              <w:rPr>
                <w:rFonts w:ascii="Times New Roman" w:hAnsi="Times New Roman" w:cs="Times New Roman"/>
                <w:sz w:val="20"/>
                <w:szCs w:val="20"/>
              </w:rPr>
              <w:t xml:space="preserve"> </w:t>
            </w:r>
            <w:r w:rsidR="005C57C9" w:rsidRPr="00DA7F49">
              <w:rPr>
                <w:rFonts w:ascii="Times New Roman" w:hAnsi="Times New Roman" w:cs="Times New Roman"/>
                <w:sz w:val="20"/>
                <w:szCs w:val="20"/>
              </w:rPr>
              <w:t>Bölümümüzde engelli öğrenci bulunmamaktadır.</w:t>
            </w:r>
          </w:p>
        </w:tc>
      </w:tr>
    </w:tbl>
    <w:p w14:paraId="41006F71" w14:textId="77777777" w:rsidR="00F3642E" w:rsidRPr="00DA7F49" w:rsidRDefault="00F3642E" w:rsidP="000F7D23">
      <w:pPr>
        <w:spacing w:line="360" w:lineRule="auto"/>
        <w:rPr>
          <w:rFonts w:ascii="Times New Roman" w:eastAsia="OpenSymbol" w:hAnsi="Times New Roman" w:cs="Times New Roman"/>
          <w:sz w:val="20"/>
          <w:szCs w:val="20"/>
        </w:rPr>
      </w:pPr>
    </w:p>
    <w:p w14:paraId="48C027CE"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B.3.5</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Sosyal, kültürel, sportif faaliyetler</w:t>
      </w:r>
    </w:p>
    <w:p w14:paraId="0EC3D6F1" w14:textId="77777777" w:rsidR="009567F5" w:rsidRPr="00DA7F49" w:rsidRDefault="00653593" w:rsidP="00D27B88">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Ihtiyaçlar/talepler doğrultusunda faaliyetler çeşitlendirilmekte ve iyileştirilmektedir.</w:t>
      </w:r>
      <w:r w:rsidRPr="00DA7F49">
        <w:rPr>
          <w:rFonts w:ascii="Times New Roman" w:hAnsi="Times New Roman" w:cs="Times New Roman"/>
          <w:noProof/>
          <w:sz w:val="20"/>
          <w:szCs w:val="20"/>
        </w:rPr>
        <w:br/>
        <w:t>Öğrenci toplulukları ve bu toplulukların etkinlikleri, sosyal, kültürel ve sportif faaliyetlerine yönelik mekân, bütçe ve rehberlik desteği vardır.</w:t>
      </w:r>
    </w:p>
    <w:p w14:paraId="0A198B82" w14:textId="77777777" w:rsidR="005028E8" w:rsidRPr="00DA7F49" w:rsidRDefault="005028E8" w:rsidP="00D27B88">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Öğrenciler kampüs içerisinde spor salonları, futbol sahası gibi alanları kullanabilmektedir. Kampüsümüzde bisiklet sporu yapma imkanı da sunulmaktadır. Öğrencilemize bu imkanları kullanabileceklerine yönelik “Üniversite Yaşamına Uyum” dersi kapsamında rehberlik yapılmaktadır.</w:t>
      </w:r>
    </w:p>
    <w:p w14:paraId="18CADE65" w14:textId="77777777" w:rsidR="00191C06" w:rsidRPr="00DA7F49" w:rsidRDefault="00653593" w:rsidP="00D27B88">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Örnek Kanıtlar</w:t>
      </w:r>
    </w:p>
    <w:p w14:paraId="1109B74C" w14:textId="5856E638" w:rsidR="00653593" w:rsidRPr="00DA7F49" w:rsidRDefault="00653593" w:rsidP="00D27B88">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br/>
        <w:t>-  Sosyal, kültürel ve sportif faaliyetlerin planlanması ve yürütülmesine ilişkin kanıtlar</w:t>
      </w:r>
      <w:r w:rsidRPr="00DA7F49">
        <w:rPr>
          <w:rFonts w:ascii="Times New Roman" w:hAnsi="Times New Roman" w:cs="Times New Roman"/>
          <w:noProof/>
          <w:sz w:val="20"/>
          <w:szCs w:val="20"/>
        </w:rPr>
        <w:br/>
        <w:t>-  Yıl içerisinde öğrencilere yönelik yıllık sportif, kültürel, sosyal faaliyetlerin listesi (Faaliyet türü, konusu, katılımcı sayısı vb. bilgilerle)</w:t>
      </w:r>
      <w:r w:rsidRPr="00DA7F49">
        <w:rPr>
          <w:rFonts w:ascii="Times New Roman" w:hAnsi="Times New Roman" w:cs="Times New Roman"/>
          <w:noProof/>
          <w:sz w:val="20"/>
          <w:szCs w:val="20"/>
        </w:rPr>
        <w:br/>
        <w:t>-  Faaliyetlerin erişilebilirliği ve fırsat eşitliğini göze</w:t>
      </w:r>
      <w:r w:rsidR="00D27B88" w:rsidRPr="00DA7F49">
        <w:rPr>
          <w:rFonts w:ascii="Times New Roman" w:hAnsi="Times New Roman" w:cs="Times New Roman"/>
          <w:noProof/>
          <w:sz w:val="20"/>
          <w:szCs w:val="20"/>
        </w:rPr>
        <w:t>ttiğine dair kanıt örnekleri</w:t>
      </w:r>
    </w:p>
    <w:p w14:paraId="3CC99382"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365B68BF" w14:textId="77777777" w:rsidTr="004137A0">
        <w:tc>
          <w:tcPr>
            <w:tcW w:w="1838" w:type="dxa"/>
            <w:shd w:val="clear" w:color="auto" w:fill="8EAADB" w:themeFill="accent1" w:themeFillTint="99"/>
          </w:tcPr>
          <w:p w14:paraId="1C2CC53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7C965A11"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2F0A39E2"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9567F5" w:rsidRPr="00DA7F49" w14:paraId="7DBBD16A" w14:textId="77777777" w:rsidTr="004137A0">
        <w:tc>
          <w:tcPr>
            <w:tcW w:w="1838" w:type="dxa"/>
            <w:vAlign w:val="center"/>
          </w:tcPr>
          <w:p w14:paraId="6BCE3276" w14:textId="33C2FDFA" w:rsidR="009567F5" w:rsidRPr="00DA7F49" w:rsidRDefault="000174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6072D938" w14:textId="39F0F3E5" w:rsidR="009567F5" w:rsidRPr="00DA7F49" w:rsidRDefault="000174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Sosyal, kültürel ve sportif faaliyet mekanizmaları düzenlenmektedir.</w:t>
            </w:r>
          </w:p>
        </w:tc>
        <w:tc>
          <w:tcPr>
            <w:tcW w:w="2552" w:type="dxa"/>
            <w:vAlign w:val="center"/>
          </w:tcPr>
          <w:p w14:paraId="05B9630A" w14:textId="77777777" w:rsidR="00F91F19" w:rsidRPr="00DA7F49" w:rsidRDefault="00F91F19" w:rsidP="00F91F19">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B.3.5.a</w:t>
            </w:r>
          </w:p>
          <w:p w14:paraId="34193400" w14:textId="2AE1902C" w:rsidR="00F91F19" w:rsidRPr="00DA7F49" w:rsidRDefault="00F91F19" w:rsidP="00F91F19">
            <w:pPr>
              <w:spacing w:line="360" w:lineRule="auto"/>
              <w:rPr>
                <w:rFonts w:ascii="Times New Roman" w:hAnsi="Times New Roman" w:cs="Times New Roman"/>
                <w:sz w:val="20"/>
                <w:szCs w:val="20"/>
              </w:rPr>
            </w:pPr>
            <w:hyperlink r:id="rId32" w:history="1">
              <w:r w:rsidRPr="00DA7F49">
                <w:rPr>
                  <w:rStyle w:val="Kpr"/>
                  <w:rFonts w:ascii="Times New Roman" w:hAnsi="Times New Roman" w:cs="Times New Roman"/>
                  <w:sz w:val="20"/>
                  <w:szCs w:val="20"/>
                </w:rPr>
                <w:t>https://www.munzur.edu.tr/birimler/idari/sks/Pages/kulupler.aspx</w:t>
              </w:r>
            </w:hyperlink>
          </w:p>
          <w:p w14:paraId="24DFE26D" w14:textId="1D0C35EF" w:rsidR="00F91F19" w:rsidRPr="00DA7F49" w:rsidRDefault="00F91F19" w:rsidP="00F91F19">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Bağlantı B.3.5.b </w:t>
            </w:r>
            <w:hyperlink r:id="rId33" w:history="1">
              <w:r w:rsidRPr="00DA7F49">
                <w:rPr>
                  <w:rStyle w:val="Kpr"/>
                  <w:rFonts w:ascii="Times New Roman" w:hAnsi="Times New Roman" w:cs="Times New Roman"/>
                  <w:sz w:val="20"/>
                  <w:szCs w:val="20"/>
                </w:rPr>
                <w:t>https://www.munzur.edu.tr/birimler/akademik/yuksekokul/syo/Pages/koordinatorlukler.aspx</w:t>
              </w:r>
            </w:hyperlink>
          </w:p>
          <w:p w14:paraId="25400044" w14:textId="77777777" w:rsidR="00F91F19" w:rsidRPr="00DA7F49" w:rsidRDefault="00F91F19" w:rsidP="00F91F19">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Kanıt B.3.5.c </w:t>
            </w:r>
          </w:p>
          <w:p w14:paraId="0CBE5B28" w14:textId="45F73262" w:rsidR="009567F5" w:rsidRPr="00DA7F49" w:rsidRDefault="00F91F19" w:rsidP="008B0B35">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Resmi yazışmalar </w:t>
            </w:r>
          </w:p>
        </w:tc>
      </w:tr>
      <w:tr w:rsidR="009567F5" w:rsidRPr="00DA7F49" w14:paraId="0C782794" w14:textId="77777777" w:rsidTr="0048170D">
        <w:tc>
          <w:tcPr>
            <w:tcW w:w="9351" w:type="dxa"/>
            <w:gridSpan w:val="3"/>
            <w:vAlign w:val="center"/>
          </w:tcPr>
          <w:p w14:paraId="295DBF14" w14:textId="57053D68" w:rsidR="009567F5" w:rsidRPr="00DA7F49" w:rsidRDefault="009567F5" w:rsidP="00D27B88">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01744E" w:rsidRPr="00DA7F49">
              <w:rPr>
                <w:rFonts w:ascii="Times New Roman" w:hAnsi="Times New Roman" w:cs="Times New Roman"/>
                <w:sz w:val="20"/>
                <w:szCs w:val="20"/>
              </w:rPr>
              <w:t xml:space="preserve">Üniversitemizin bulunduğu Aktuluk Yerleşkesinde öğrencilerin, akademik ve idari personelin sosyalleşmelerini sağlayan alanlar bulunmaktadır. Kampüsümüzün çeşitli alanlarında da öğrencilerimizin ve personelimizin yararlanabileceği, Öğrenci ve Personel Yemekhaneleri, Sosyal Tesis, kafe/kantin bulunmaktadır. Öğrenciler kampüs içerisinde spor salonları, futbol sahası gibi alanları kullanabilmektedir. Kampüsümüzde bisiklet sporu yapma </w:t>
            </w:r>
            <w:proofErr w:type="gramStart"/>
            <w:r w:rsidR="0001744E" w:rsidRPr="00DA7F49">
              <w:rPr>
                <w:rFonts w:ascii="Times New Roman" w:hAnsi="Times New Roman" w:cs="Times New Roman"/>
                <w:sz w:val="20"/>
                <w:szCs w:val="20"/>
              </w:rPr>
              <w:t>imkanı</w:t>
            </w:r>
            <w:proofErr w:type="gramEnd"/>
            <w:r w:rsidR="0001744E" w:rsidRPr="00DA7F49">
              <w:rPr>
                <w:rFonts w:ascii="Times New Roman" w:hAnsi="Times New Roman" w:cs="Times New Roman"/>
                <w:sz w:val="20"/>
                <w:szCs w:val="20"/>
              </w:rPr>
              <w:t xml:space="preserve"> da sunulmaktadır.</w:t>
            </w:r>
            <w:r w:rsidR="00F91F19" w:rsidRPr="00DA7F49">
              <w:rPr>
                <w:rFonts w:ascii="Times New Roman" w:hAnsi="Times New Roman" w:cs="Times New Roman"/>
                <w:sz w:val="20"/>
                <w:szCs w:val="20"/>
              </w:rPr>
              <w:t xml:space="preserve"> </w:t>
            </w:r>
            <w:r w:rsidR="0001744E" w:rsidRPr="00DA7F49">
              <w:rPr>
                <w:rFonts w:ascii="Times New Roman" w:hAnsi="Times New Roman" w:cs="Times New Roman"/>
                <w:sz w:val="20"/>
                <w:szCs w:val="20"/>
              </w:rPr>
              <w:t>Öğrencilerin bilimsel, sosyal, sanatsal, sportif vb. faaliyetlere katılımı Sağlık Kültür ve Spor Daire Başkanlığı bünyesinde yer alan öğrenci kulüp ve toplulukları (Bağlantı B.3.5.a) ve Fakültemiz bünyesinde yer alan komisyonlar (Bağlantı B.3.5.b) tarafından sağlanmaktadır.</w:t>
            </w:r>
            <w:r w:rsidR="00F91F19" w:rsidRPr="00DA7F49">
              <w:rPr>
                <w:rFonts w:ascii="Times New Roman" w:hAnsi="Times New Roman" w:cs="Times New Roman"/>
                <w:sz w:val="20"/>
                <w:szCs w:val="20"/>
              </w:rPr>
              <w:t xml:space="preserve"> Bölümümüzün Ebelik Klübü</w:t>
            </w:r>
            <w:r w:rsidR="00D3016D" w:rsidRPr="00DA7F49">
              <w:rPr>
                <w:rFonts w:ascii="Times New Roman" w:hAnsi="Times New Roman" w:cs="Times New Roman"/>
                <w:sz w:val="20"/>
                <w:szCs w:val="20"/>
              </w:rPr>
              <w:t xml:space="preserve">nün </w:t>
            </w:r>
            <w:r w:rsidR="00F91F19" w:rsidRPr="00DA7F49">
              <w:rPr>
                <w:rFonts w:ascii="Times New Roman" w:hAnsi="Times New Roman" w:cs="Times New Roman"/>
                <w:sz w:val="20"/>
                <w:szCs w:val="20"/>
              </w:rPr>
              <w:t>bu yıl</w:t>
            </w:r>
            <w:r w:rsidR="00D3016D" w:rsidRPr="00DA7F49">
              <w:rPr>
                <w:rFonts w:ascii="Times New Roman" w:hAnsi="Times New Roman" w:cs="Times New Roman"/>
                <w:sz w:val="20"/>
                <w:szCs w:val="20"/>
              </w:rPr>
              <w:t xml:space="preserve"> </w:t>
            </w:r>
            <w:r w:rsidR="00F91F19" w:rsidRPr="00DA7F49">
              <w:rPr>
                <w:rFonts w:ascii="Times New Roman" w:hAnsi="Times New Roman" w:cs="Times New Roman"/>
                <w:sz w:val="20"/>
                <w:szCs w:val="20"/>
              </w:rPr>
              <w:t xml:space="preserve">için etkinlik planları bulunmaktadır. </w:t>
            </w:r>
          </w:p>
        </w:tc>
      </w:tr>
    </w:tbl>
    <w:p w14:paraId="78930CEA" w14:textId="77777777" w:rsidR="00F3642E" w:rsidRPr="00DA7F49" w:rsidRDefault="00F3642E" w:rsidP="000F7D23">
      <w:pPr>
        <w:spacing w:line="360" w:lineRule="auto"/>
        <w:rPr>
          <w:rFonts w:ascii="Times New Roman" w:eastAsia="OpenSymbol" w:hAnsi="Times New Roman" w:cs="Times New Roman"/>
          <w:sz w:val="20"/>
          <w:szCs w:val="20"/>
        </w:rPr>
      </w:pPr>
    </w:p>
    <w:p w14:paraId="3C635708"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B.4</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Öğretim Kadrosu</w:t>
      </w:r>
    </w:p>
    <w:p w14:paraId="4F2AD990" w14:textId="77777777" w:rsidR="00191C06" w:rsidRPr="00DA7F49" w:rsidRDefault="00191C06" w:rsidP="00191C06">
      <w:pPr>
        <w:pStyle w:val="Balk3"/>
        <w:spacing w:before="0" w:line="360" w:lineRule="auto"/>
        <w:jc w:val="both"/>
        <w:rPr>
          <w:rFonts w:ascii="Times New Roman" w:eastAsiaTheme="minorEastAsia" w:hAnsi="Times New Roman" w:cs="Times New Roman"/>
          <w:noProof/>
          <w:color w:val="auto"/>
          <w:sz w:val="20"/>
          <w:szCs w:val="20"/>
        </w:rPr>
      </w:pPr>
      <w:r w:rsidRPr="00DA7F49">
        <w:rPr>
          <w:rFonts w:ascii="Times New Roman" w:eastAsiaTheme="minorEastAsia" w:hAnsi="Times New Roman" w:cs="Times New Roman"/>
          <w:noProof/>
          <w:color w:val="auto"/>
          <w:sz w:val="20"/>
          <w:szCs w:val="20"/>
        </w:rPr>
        <w:t>Bölümün öğretim kadrosuna ilişkin tüm süreçler; liyakat ilkesine dayalı, adil, şeffaf ve hesap verebilir bir yönetim anlayışıyla yürütülmektedir. Öğretim elemanlarının işe alınması, atanması, yükseltilmesi ve ders görevlendirmeleri; ilgili mevzuat, üniversite senatosu kararları ve kalite güvencesi ilkeleri doğrultusunda objektif ölçütlerle gerçekleştirilmektedir. Akademik personelin mesleki gelişimini destekleyen bir ortam oluşturmak, bilimsel üretkenliği teşvik etmek ve eğitim-öğretim faaliyetlerinin niteliğini artırmak için düzenli değerlendirme, geri bildirim ve iyileştirme mekanizmaları işletilmektedir. Bu yaklaşım, bölümün akademik kadrosunun nitelikli, sürekli gelişime açık ve kurumsal kalite kültürüne katkı sağlayan bir yapıda sürdürülebilirliğini güvence altına almaktadır.</w:t>
      </w:r>
    </w:p>
    <w:p w14:paraId="19847CC4" w14:textId="2E46049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B.4.1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Atama, yükseltme ve görevlendirme kriterleri</w:t>
      </w:r>
    </w:p>
    <w:p w14:paraId="0AB33310" w14:textId="77777777" w:rsidR="009567F5" w:rsidRPr="00DA7F49" w:rsidRDefault="00653593" w:rsidP="00D27B88">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Birimde, kurumun belirlediği öğretim elemanı (uluslararası öğretim elemanları dahil) atama, yükseltme ve görevlendirme süreç ve kriterleri uygulanmaktadır</w:t>
      </w:r>
      <w:r w:rsidRPr="00DA7F49">
        <w:rPr>
          <w:rFonts w:ascii="Times New Roman" w:hAnsi="Times New Roman" w:cs="Times New Roman"/>
          <w:noProof/>
          <w:sz w:val="20"/>
          <w:szCs w:val="20"/>
        </w:rPr>
        <w:br/>
      </w:r>
      <w:r w:rsidRPr="00DA7F49">
        <w:rPr>
          <w:rFonts w:ascii="Times New Roman" w:hAnsi="Times New Roman" w:cs="Times New Roman"/>
          <w:noProof/>
          <w:sz w:val="20"/>
          <w:szCs w:val="20"/>
        </w:rPr>
        <w:lastRenderedPageBreak/>
        <w:t>İlgili süreç ve kriterler akademik liyakati gözetip, fırsat eşitliğini sağlayacak niteliktedir</w:t>
      </w:r>
      <w:r w:rsidRPr="00DA7F49">
        <w:rPr>
          <w:rFonts w:ascii="Times New Roman" w:hAnsi="Times New Roman" w:cs="Times New Roman"/>
          <w:noProof/>
          <w:sz w:val="20"/>
          <w:szCs w:val="20"/>
        </w:rPr>
        <w:br/>
        <w:t>Öğretim elemanı ders yükü ve dağılım dengesi şeffaf olarak paylaşılır.</w:t>
      </w:r>
    </w:p>
    <w:p w14:paraId="6EC09BC0" w14:textId="0B9C4EA2" w:rsidR="00FF1650" w:rsidRPr="00DA7F49" w:rsidRDefault="00FF1650" w:rsidP="00D27B88">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Munzur Üniversites</w:t>
      </w:r>
      <w:r w:rsidR="0000025A" w:rsidRPr="00DA7F49">
        <w:rPr>
          <w:rFonts w:ascii="Times New Roman" w:hAnsi="Times New Roman" w:cs="Times New Roman"/>
          <w:noProof/>
          <w:sz w:val="20"/>
          <w:szCs w:val="20"/>
        </w:rPr>
        <w:t xml:space="preserve">i </w:t>
      </w:r>
      <w:r w:rsidR="0094347B" w:rsidRPr="00DA7F49">
        <w:rPr>
          <w:rFonts w:ascii="Times New Roman" w:hAnsi="Times New Roman" w:cs="Times New Roman"/>
          <w:noProof/>
          <w:sz w:val="20"/>
          <w:szCs w:val="20"/>
        </w:rPr>
        <w:t xml:space="preserve">Ebelik </w:t>
      </w:r>
      <w:r w:rsidRPr="00DA7F49">
        <w:rPr>
          <w:rFonts w:ascii="Times New Roman" w:hAnsi="Times New Roman" w:cs="Times New Roman"/>
          <w:noProof/>
          <w:sz w:val="20"/>
          <w:szCs w:val="20"/>
        </w:rPr>
        <w:t>Bölümünde norm kadro planlaması doğrultusunda öğretim elemanı talebinde bulunulmakta, 2547 sayılı YÖK Kanununun ilgili mevzuatı ve Munzur Üniversitesi öğretim üyeliğine atama ve yükseltilme kriterleri doğrultusunda yapılmaktadır.</w:t>
      </w:r>
    </w:p>
    <w:p w14:paraId="6E23FC26" w14:textId="77777777" w:rsidR="005028E8" w:rsidRPr="00DA7F49" w:rsidRDefault="00653593"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br/>
        <w:t>## Örnek Kanıtlar</w:t>
      </w:r>
    </w:p>
    <w:p w14:paraId="650A6886" w14:textId="6DEFE951" w:rsidR="00653593"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Atama, yükseltme ve görevlendirme kriterleri</w:t>
      </w:r>
      <w:r w:rsidRPr="00DA7F49">
        <w:rPr>
          <w:rFonts w:ascii="Times New Roman" w:hAnsi="Times New Roman" w:cs="Times New Roman"/>
          <w:noProof/>
          <w:sz w:val="20"/>
          <w:szCs w:val="20"/>
        </w:rPr>
        <w:br/>
        <w:t>-  Alana özgü ihtiyaçların irdelendiğini gösteren öğretim elemanı atama planlamaları</w:t>
      </w:r>
      <w:r w:rsidRPr="00DA7F49">
        <w:rPr>
          <w:rFonts w:ascii="Times New Roman" w:hAnsi="Times New Roman" w:cs="Times New Roman"/>
          <w:noProof/>
          <w:sz w:val="20"/>
          <w:szCs w:val="20"/>
        </w:rPr>
        <w:br/>
        <w:t>-  Akademik kadronun uzmanlık alanı ile yürüttükleri ders arasında uyumun sağlanmasına yönelik uygulamalar</w:t>
      </w:r>
      <w:r w:rsidRPr="00DA7F49">
        <w:rPr>
          <w:rFonts w:ascii="Times New Roman" w:hAnsi="Times New Roman" w:cs="Times New Roman"/>
          <w:noProof/>
          <w:sz w:val="20"/>
          <w:szCs w:val="20"/>
        </w:rPr>
        <w:br/>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3C9F5B68" w14:textId="77777777" w:rsidTr="004137A0">
        <w:tc>
          <w:tcPr>
            <w:tcW w:w="1838" w:type="dxa"/>
            <w:shd w:val="clear" w:color="auto" w:fill="8EAADB" w:themeFill="accent1" w:themeFillTint="99"/>
          </w:tcPr>
          <w:p w14:paraId="773C0884"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551FB62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3C9BB5EF"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9567F5" w:rsidRPr="00DA7F49" w14:paraId="77589340" w14:textId="77777777" w:rsidTr="004137A0">
        <w:tc>
          <w:tcPr>
            <w:tcW w:w="1838" w:type="dxa"/>
            <w:vAlign w:val="center"/>
          </w:tcPr>
          <w:p w14:paraId="4882667E" w14:textId="1166C47D" w:rsidR="009567F5" w:rsidRPr="00DA7F49" w:rsidRDefault="000174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4DA2D513" w14:textId="6A450267" w:rsidR="009567F5" w:rsidRPr="00DA7F49" w:rsidRDefault="000174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Atama, yükseltme ve görevlendirme sonuçları izlenmekte ve izlem sonuçları değerlendirilerek önlemler alınmaktadır.</w:t>
            </w:r>
          </w:p>
        </w:tc>
        <w:tc>
          <w:tcPr>
            <w:tcW w:w="2552" w:type="dxa"/>
            <w:vAlign w:val="center"/>
          </w:tcPr>
          <w:p w14:paraId="7717C172" w14:textId="77777777" w:rsidR="00245576" w:rsidRPr="00DA7F49" w:rsidRDefault="00245576" w:rsidP="00245576">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B.4.1.1.a</w:t>
            </w:r>
          </w:p>
          <w:p w14:paraId="656518C4" w14:textId="77777777" w:rsidR="00245576" w:rsidRPr="00DA7F49" w:rsidRDefault="00245576" w:rsidP="00245576">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https://www.mevzuat.gov.tr/mevzuat?MevzuatNo=2547&amp;MevzuatTur=1&amp;MevzuatTertip=5 </w:t>
            </w:r>
          </w:p>
          <w:p w14:paraId="3C891148" w14:textId="77777777" w:rsidR="00245576" w:rsidRPr="00DA7F49" w:rsidRDefault="00245576" w:rsidP="00245576">
            <w:pPr>
              <w:spacing w:line="360" w:lineRule="auto"/>
              <w:rPr>
                <w:rFonts w:ascii="Times New Roman" w:hAnsi="Times New Roman" w:cs="Times New Roman"/>
                <w:sz w:val="20"/>
                <w:szCs w:val="20"/>
              </w:rPr>
            </w:pPr>
          </w:p>
          <w:p w14:paraId="65AAFC64" w14:textId="72EE56E9" w:rsidR="00245576" w:rsidRPr="00DA7F49" w:rsidRDefault="00245576" w:rsidP="00245576">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B.4.1.1.b</w:t>
            </w:r>
          </w:p>
          <w:p w14:paraId="6BA166A9" w14:textId="3E41FF3E" w:rsidR="00245576" w:rsidRPr="00DA7F49" w:rsidRDefault="00245576" w:rsidP="00245576">
            <w:pPr>
              <w:spacing w:line="360" w:lineRule="auto"/>
              <w:rPr>
                <w:rFonts w:ascii="Times New Roman" w:hAnsi="Times New Roman" w:cs="Times New Roman"/>
                <w:sz w:val="20"/>
                <w:szCs w:val="20"/>
              </w:rPr>
            </w:pPr>
            <w:hyperlink r:id="rId34" w:history="1">
              <w:r w:rsidRPr="00DA7F49">
                <w:rPr>
                  <w:rStyle w:val="Kpr"/>
                  <w:rFonts w:ascii="Times New Roman" w:hAnsi="Times New Roman" w:cs="Times New Roman"/>
                  <w:sz w:val="20"/>
                  <w:szCs w:val="20"/>
                </w:rPr>
                <w:t>https://www.munzur.edu.tr/birimler/idari/per/pages/file/Munzur%20%C3%9Cniversitesi%20%C3%96%C4%9Fretim%20%C3%9Cyeli%C4%9Fine%20Y%C3%BCkseltilme%20ve%20Atanma%20%C4%B0lkeleri.pdf</w:t>
              </w:r>
            </w:hyperlink>
          </w:p>
          <w:p w14:paraId="29EC5589" w14:textId="77777777" w:rsidR="00245576" w:rsidRPr="00DA7F49" w:rsidRDefault="00245576" w:rsidP="00245576">
            <w:pPr>
              <w:spacing w:line="360" w:lineRule="auto"/>
              <w:rPr>
                <w:rFonts w:ascii="Times New Roman" w:hAnsi="Times New Roman" w:cs="Times New Roman"/>
                <w:sz w:val="20"/>
                <w:szCs w:val="20"/>
              </w:rPr>
            </w:pPr>
          </w:p>
          <w:p w14:paraId="6A9A3139" w14:textId="77777777" w:rsidR="00245576" w:rsidRPr="00DA7F49" w:rsidRDefault="00245576" w:rsidP="00245576">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Kanıt B.4.1.1.c </w:t>
            </w:r>
          </w:p>
          <w:p w14:paraId="385F4A59" w14:textId="77777777" w:rsidR="00245576" w:rsidRPr="00DA7F49" w:rsidRDefault="00245576" w:rsidP="00245576">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Resmi yazışmalar </w:t>
            </w:r>
          </w:p>
          <w:p w14:paraId="566EE51E" w14:textId="51FBDA6C" w:rsidR="009567F5" w:rsidRPr="00DA7F49" w:rsidRDefault="00245576" w:rsidP="008B0B35">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Bölüm Kurulu ve Fakülte Yönetim Kurulu Kararları </w:t>
            </w:r>
          </w:p>
        </w:tc>
      </w:tr>
      <w:tr w:rsidR="009567F5" w:rsidRPr="00DA7F49" w14:paraId="11FAC376" w14:textId="77777777" w:rsidTr="0048170D">
        <w:tc>
          <w:tcPr>
            <w:tcW w:w="9351" w:type="dxa"/>
            <w:gridSpan w:val="3"/>
            <w:vAlign w:val="center"/>
          </w:tcPr>
          <w:p w14:paraId="1C15F8E9" w14:textId="7BB7B731" w:rsidR="009567F5" w:rsidRPr="00DA7F49" w:rsidRDefault="009567F5" w:rsidP="008B0B35">
            <w:pPr>
              <w:spacing w:line="360" w:lineRule="auto"/>
              <w:rPr>
                <w:rFonts w:ascii="Times New Roman" w:hAnsi="Times New Roman" w:cs="Times New Roman"/>
                <w:sz w:val="20"/>
                <w:szCs w:val="20"/>
                <w:shd w:val="clear" w:color="auto" w:fill="FFFFFF"/>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01744E" w:rsidRPr="00DA7F49">
              <w:rPr>
                <w:rFonts w:ascii="Times New Roman" w:hAnsi="Times New Roman" w:cs="Times New Roman"/>
                <w:sz w:val="20"/>
                <w:szCs w:val="20"/>
              </w:rPr>
              <w:t xml:space="preserve">Ebelik Bölümü, </w:t>
            </w:r>
            <w:r w:rsidR="0001744E" w:rsidRPr="00DA7F49">
              <w:rPr>
                <w:rFonts w:ascii="Times New Roman" w:hAnsi="Times New Roman" w:cs="Times New Roman"/>
                <w:sz w:val="20"/>
                <w:szCs w:val="20"/>
                <w:shd w:val="clear" w:color="auto" w:fill="FFFFFF"/>
              </w:rPr>
              <w:t xml:space="preserve">1 profesör, 2 doçent </w:t>
            </w:r>
            <w:r w:rsidR="00821BFA" w:rsidRPr="00DA7F49">
              <w:rPr>
                <w:rFonts w:ascii="Times New Roman" w:hAnsi="Times New Roman" w:cs="Times New Roman"/>
                <w:sz w:val="20"/>
                <w:szCs w:val="20"/>
                <w:shd w:val="clear" w:color="auto" w:fill="FFFFFF"/>
              </w:rPr>
              <w:t>1</w:t>
            </w:r>
            <w:r w:rsidR="0001744E" w:rsidRPr="00DA7F49">
              <w:rPr>
                <w:rFonts w:ascii="Times New Roman" w:hAnsi="Times New Roman" w:cs="Times New Roman"/>
                <w:sz w:val="20"/>
                <w:szCs w:val="20"/>
                <w:shd w:val="clear" w:color="auto" w:fill="FFFFFF"/>
              </w:rPr>
              <w:t xml:space="preserve"> öğretim görevlisi ve 1 araştırma görevlisi bulunmaktadır. </w:t>
            </w:r>
            <w:r w:rsidR="0001744E" w:rsidRPr="00DA7F49">
              <w:rPr>
                <w:rFonts w:ascii="Times New Roman" w:hAnsi="Times New Roman" w:cs="Times New Roman"/>
                <w:sz w:val="20"/>
                <w:szCs w:val="20"/>
              </w:rPr>
              <w:t xml:space="preserve">Öğretim elemanlarının seçim, atanma ve akademik yükseltmelerinde Yükseköğretim Kurulu 2547 sayılı Kanunun 65. Maddesi (Bağlantı B.4.1.1.a) gereğince hazırlanmış olan Öğretim Üyeliğine Yükseltilme ve Atanma </w:t>
            </w:r>
            <w:r w:rsidR="0001744E" w:rsidRPr="00DA7F49">
              <w:rPr>
                <w:rFonts w:ascii="Times New Roman" w:hAnsi="Times New Roman" w:cs="Times New Roman"/>
                <w:sz w:val="20"/>
                <w:szCs w:val="20"/>
              </w:rPr>
              <w:lastRenderedPageBreak/>
              <w:t>Yönetmeliğinin yanı sıra Munzur Üniversitesi Öğretim Üyeliğine Yükseltilme ve Atanma Kriterleri (Bağlantı B.4.1.1.b) kullanılmaktadır. Fakültemizde, öğretim elemanlarının atamaları uzmanlık alanı ile atandıkları unvan ve pozisyon ile yürüttükleri ders arasında uyumun sağlanması hususu da göz önünde bulundurulmakta ve öğretim elemanları, doktora ve uzmanlık mezuniyet alanları ile uyumlu çalışarak eğitim öğretim ve araştırma faaliyetlerini yürütmektedir. Fakültemizde öğretim elemanlarının atama, yükseltme ve görevlendirme süreçlerine ilişkin ilanlar Munzur Üniversitesi web sitesinde kamuoyu ile paylaşılmaktadı</w:t>
            </w:r>
            <w:r w:rsidR="00245576" w:rsidRPr="00DA7F49">
              <w:rPr>
                <w:rFonts w:ascii="Times New Roman" w:hAnsi="Times New Roman" w:cs="Times New Roman"/>
                <w:sz w:val="20"/>
                <w:szCs w:val="20"/>
              </w:rPr>
              <w:t xml:space="preserve">r (Kanıt B.4.1.1.c). </w:t>
            </w:r>
          </w:p>
        </w:tc>
      </w:tr>
    </w:tbl>
    <w:p w14:paraId="5C293DEA" w14:textId="77777777" w:rsidR="00F3642E" w:rsidRPr="00DA7F49" w:rsidRDefault="00F3642E" w:rsidP="000F7D23">
      <w:pPr>
        <w:spacing w:line="360" w:lineRule="auto"/>
        <w:rPr>
          <w:rFonts w:ascii="Times New Roman" w:eastAsia="OpenSymbol" w:hAnsi="Times New Roman" w:cs="Times New Roman"/>
          <w:sz w:val="20"/>
          <w:szCs w:val="20"/>
        </w:rPr>
      </w:pPr>
    </w:p>
    <w:p w14:paraId="35390EC1"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B.4.2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Öğretim yetkinlikleri ve gelişimi</w:t>
      </w:r>
    </w:p>
    <w:p w14:paraId="68F7C64C" w14:textId="77777777" w:rsidR="009567F5" w:rsidRPr="00DA7F49" w:rsidRDefault="00653593"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Öğretim yetkinliği geliştirme süreçleri ihtiyaç analizleri temelinde planlanır, yaygın biçimde yürütülür ve etkililiği düzenli olarak izlenir.</w:t>
      </w:r>
    </w:p>
    <w:p w14:paraId="5D17C56C"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2B3DDE61" w14:textId="77777777" w:rsidTr="004137A0">
        <w:tc>
          <w:tcPr>
            <w:tcW w:w="1838" w:type="dxa"/>
            <w:shd w:val="clear" w:color="auto" w:fill="8EAADB" w:themeFill="accent1" w:themeFillTint="99"/>
          </w:tcPr>
          <w:p w14:paraId="73FDA32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64686CE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152799A4"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9567F5" w:rsidRPr="00DA7F49" w14:paraId="0C20276E" w14:textId="77777777" w:rsidTr="004137A0">
        <w:tc>
          <w:tcPr>
            <w:tcW w:w="1838" w:type="dxa"/>
            <w:vAlign w:val="center"/>
          </w:tcPr>
          <w:p w14:paraId="7F88F2BF" w14:textId="164DDF60" w:rsidR="009567F5" w:rsidRPr="00DA7F49" w:rsidRDefault="000174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43D57C7A" w14:textId="205EE669" w:rsidR="009567F5" w:rsidRPr="00DA7F49" w:rsidRDefault="000174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Fakültemiz genelinde öğretim elemanlarının öğretim yetkinliğini geliştirmek üzere uygulamalar planlanmaktadır. </w:t>
            </w:r>
          </w:p>
        </w:tc>
        <w:tc>
          <w:tcPr>
            <w:tcW w:w="2552" w:type="dxa"/>
            <w:vAlign w:val="center"/>
          </w:tcPr>
          <w:p w14:paraId="17253D0F" w14:textId="77777777" w:rsidR="00331037" w:rsidRPr="00DA7F49" w:rsidRDefault="00331037" w:rsidP="00331037">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B.4.2.a</w:t>
            </w:r>
          </w:p>
          <w:p w14:paraId="1432AC8D" w14:textId="24AC2943" w:rsidR="001B46A4" w:rsidRPr="00DA7F49" w:rsidRDefault="00331037" w:rsidP="00331037">
            <w:pPr>
              <w:pStyle w:val="ListeParagraf"/>
              <w:spacing w:before="0" w:after="0" w:line="360" w:lineRule="auto"/>
              <w:ind w:left="0"/>
              <w:jc w:val="left"/>
              <w:rPr>
                <w:rFonts w:cs="Times New Roman"/>
                <w:sz w:val="20"/>
                <w:szCs w:val="20"/>
              </w:rPr>
            </w:pPr>
            <w:hyperlink r:id="rId35" w:history="1">
              <w:r w:rsidRPr="00DA7F49">
                <w:rPr>
                  <w:rStyle w:val="Kpr"/>
                  <w:rFonts w:cs="Times New Roman"/>
                  <w:sz w:val="20"/>
                  <w:szCs w:val="20"/>
                </w:rPr>
                <w:t>https://www.munzur.edu.tr/birimler/akademik/yuksekokul/syo/Pages/koordinatorlukler.aspx</w:t>
              </w:r>
            </w:hyperlink>
          </w:p>
          <w:p w14:paraId="085798D0" w14:textId="0D265FB7" w:rsidR="00331037" w:rsidRPr="00DA7F49" w:rsidRDefault="00331037" w:rsidP="00331037">
            <w:pPr>
              <w:pStyle w:val="ListeParagraf"/>
              <w:spacing w:before="0" w:after="0" w:line="360" w:lineRule="auto"/>
              <w:ind w:left="0"/>
              <w:jc w:val="left"/>
              <w:rPr>
                <w:rFonts w:cs="Times New Roman"/>
                <w:sz w:val="20"/>
                <w:szCs w:val="20"/>
              </w:rPr>
            </w:pPr>
            <w:r w:rsidRPr="00DA7F49">
              <w:rPr>
                <w:rFonts w:cs="Times New Roman"/>
                <w:sz w:val="20"/>
                <w:szCs w:val="20"/>
              </w:rPr>
              <w:t>Bağlantı B.4.2.b</w:t>
            </w:r>
          </w:p>
          <w:p w14:paraId="51D8FAF3" w14:textId="2DB0A913" w:rsidR="00331037" w:rsidRPr="00DA7F49" w:rsidRDefault="00331037" w:rsidP="00331037">
            <w:pPr>
              <w:pStyle w:val="ListeParagraf"/>
              <w:spacing w:before="0" w:after="0" w:line="360" w:lineRule="auto"/>
              <w:ind w:left="0"/>
              <w:jc w:val="left"/>
              <w:rPr>
                <w:rFonts w:cs="Times New Roman"/>
                <w:sz w:val="20"/>
                <w:szCs w:val="20"/>
              </w:rPr>
            </w:pPr>
            <w:r w:rsidRPr="00DA7F49">
              <w:rPr>
                <w:rFonts w:cs="Times New Roman"/>
                <w:sz w:val="20"/>
                <w:szCs w:val="20"/>
              </w:rPr>
              <w:t>https://www.munzur.edu.tr/birimler/akademik/yuksekokul/syo/bolumler/ebelik/Pages/default.aspx</w:t>
            </w:r>
          </w:p>
        </w:tc>
      </w:tr>
      <w:tr w:rsidR="009567F5" w:rsidRPr="00DA7F49" w14:paraId="23459D2C" w14:textId="77777777" w:rsidTr="0048170D">
        <w:tc>
          <w:tcPr>
            <w:tcW w:w="9351" w:type="dxa"/>
            <w:gridSpan w:val="3"/>
            <w:vAlign w:val="center"/>
          </w:tcPr>
          <w:p w14:paraId="579D86A0" w14:textId="77777777" w:rsidR="00D27B88" w:rsidRPr="00DA7F49" w:rsidRDefault="009567F5"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01744E" w:rsidRPr="00DA7F49">
              <w:rPr>
                <w:rFonts w:ascii="Times New Roman" w:hAnsi="Times New Roman" w:cs="Times New Roman"/>
                <w:sz w:val="20"/>
                <w:szCs w:val="20"/>
              </w:rPr>
              <w:t xml:space="preserve"> </w:t>
            </w:r>
          </w:p>
          <w:p w14:paraId="489550B2" w14:textId="6D530322" w:rsidR="009567F5" w:rsidRPr="00DA7F49" w:rsidRDefault="0001744E" w:rsidP="00D27B88">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Fakültemiz bünyesinde hizmet veren öğretim elemanları bölümler tarafından oluşturulan SBF Oryantasyon Eğitim Süreci Çalışma Grubu tarafından gerekli girişimler planlanmakta ve iyileştirilmeler yapılmaktadır (Bağlantı B.4.2.a). Bölümümüz içerisinde öğretim üye ve elemanları tarafından etkinlikler planlanmaktadır. (Bağlantı B.4.2.b)</w:t>
            </w:r>
          </w:p>
        </w:tc>
      </w:tr>
    </w:tbl>
    <w:p w14:paraId="40AB7907" w14:textId="77777777" w:rsidR="00F3642E" w:rsidRPr="00DA7F49" w:rsidRDefault="00F3642E" w:rsidP="000F7D23">
      <w:pPr>
        <w:spacing w:line="360" w:lineRule="auto"/>
        <w:rPr>
          <w:rFonts w:ascii="Times New Roman" w:eastAsia="OpenSymbol" w:hAnsi="Times New Roman" w:cs="Times New Roman"/>
          <w:sz w:val="20"/>
          <w:szCs w:val="20"/>
        </w:rPr>
      </w:pPr>
    </w:p>
    <w:p w14:paraId="0D4EC56E"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B.4.3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Eğitim faaliyetlerine yönelik teşvik ve ödüllendirme</w:t>
      </w:r>
    </w:p>
    <w:p w14:paraId="21F8D62B" w14:textId="77777777" w:rsidR="009567F5" w:rsidRPr="00DA7F49" w:rsidRDefault="00653593" w:rsidP="000F7D23">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Öğretim elemanları için yaratıcı/yenilikçi eğitimi uygulamalarını ve bu alanda rekabeti arttırmak üzere teşvik ve ödüllendirme süreçleri vardır</w:t>
      </w:r>
      <w:r w:rsidRPr="00DA7F49">
        <w:rPr>
          <w:rFonts w:ascii="Times New Roman" w:hAnsi="Times New Roman" w:cs="Times New Roman"/>
          <w:noProof/>
          <w:sz w:val="20"/>
          <w:szCs w:val="20"/>
        </w:rPr>
        <w:br/>
      </w:r>
      <w:r w:rsidR="0055571A" w:rsidRPr="00DA7F49">
        <w:rPr>
          <w:rFonts w:ascii="Times New Roman" w:hAnsi="Times New Roman" w:cs="Times New Roman"/>
          <w:noProof/>
          <w:sz w:val="20"/>
          <w:szCs w:val="20"/>
        </w:rPr>
        <w:t>Bölümümümüzde çalışan akademik personellerin, Akademik Teşvik Yönetmenliği çerçevesinde yayın teşviği, TUBİTAK yayın teşvik ödlü, BAP yayın teşvik ödülü alma imkanları mevcuttur.</w:t>
      </w:r>
    </w:p>
    <w:p w14:paraId="1BD03B15" w14:textId="7F94D17E" w:rsidR="0001744E" w:rsidRPr="00DA7F49" w:rsidRDefault="0001744E"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 xml:space="preserve">## Örnek Kanıtlar </w:t>
      </w:r>
    </w:p>
    <w:p w14:paraId="623CF4DA" w14:textId="3980C347" w:rsidR="00A4453E" w:rsidRPr="00DA7F49" w:rsidRDefault="0001744E" w:rsidP="00D27B88">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lastRenderedPageBreak/>
        <w:t xml:space="preserve">- Eğitim kadrosunun eğitim-öğretim performansını takdir-tanıma ve ödüllendirmek üzere yapılan planlama, uygulama ve iyileştirme </w:t>
      </w:r>
      <w:proofErr w:type="gramStart"/>
      <w:r w:rsidRPr="00DA7F49">
        <w:rPr>
          <w:rFonts w:ascii="Times New Roman" w:hAnsi="Times New Roman" w:cs="Times New Roman"/>
          <w:sz w:val="20"/>
          <w:szCs w:val="20"/>
        </w:rPr>
        <w:t>kanıtları(</w:t>
      </w:r>
      <w:proofErr w:type="gramEnd"/>
      <w:r w:rsidRPr="00DA7F49">
        <w:rPr>
          <w:rFonts w:ascii="Times New Roman" w:hAnsi="Times New Roman" w:cs="Times New Roman"/>
          <w:sz w:val="20"/>
          <w:szCs w:val="20"/>
        </w:rPr>
        <w:t>yönerge/usul ve esaslar, senato yönetim kurulu/fakülte/ana bilim dalı/bölüm kararları vb.)</w:t>
      </w:r>
    </w:p>
    <w:p w14:paraId="6F235896" w14:textId="77777777" w:rsidR="006A6BFD" w:rsidRPr="00DA7F49" w:rsidRDefault="006A6BFD" w:rsidP="00D27B88">
      <w:pPr>
        <w:spacing w:line="360" w:lineRule="auto"/>
        <w:jc w:val="both"/>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04C2D430" w14:textId="77777777" w:rsidTr="004137A0">
        <w:tc>
          <w:tcPr>
            <w:tcW w:w="1838" w:type="dxa"/>
            <w:shd w:val="clear" w:color="auto" w:fill="8EAADB" w:themeFill="accent1" w:themeFillTint="99"/>
          </w:tcPr>
          <w:p w14:paraId="3A0A732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DF027A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412D5FD9"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9567F5" w:rsidRPr="00DA7F49" w14:paraId="4FDC94EC" w14:textId="77777777" w:rsidTr="004137A0">
        <w:tc>
          <w:tcPr>
            <w:tcW w:w="1838" w:type="dxa"/>
            <w:vAlign w:val="center"/>
          </w:tcPr>
          <w:p w14:paraId="4152EC6F" w14:textId="694DF433" w:rsidR="009567F5" w:rsidRPr="00DA7F49" w:rsidRDefault="000174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2545449A" w14:textId="7781310F" w:rsidR="009567F5" w:rsidRPr="00DA7F49" w:rsidRDefault="0001744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Teşvik ve ödüllendirme mekanizmalarının; yetkinlik temelli, adil ve şeffaf biçimde oluşturulmasına yönelik planlar bulunmaktadır</w:t>
            </w:r>
          </w:p>
        </w:tc>
        <w:tc>
          <w:tcPr>
            <w:tcW w:w="2552" w:type="dxa"/>
            <w:vAlign w:val="center"/>
          </w:tcPr>
          <w:p w14:paraId="6B68DF44" w14:textId="77777777" w:rsidR="00D51C4A" w:rsidRPr="00DA7F49" w:rsidRDefault="00D51C4A" w:rsidP="00D51C4A">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B.4.3.a</w:t>
            </w:r>
          </w:p>
          <w:p w14:paraId="314A1363" w14:textId="1CEB9CAB" w:rsidR="00D51C4A" w:rsidRPr="00DA7F49" w:rsidRDefault="00D51C4A" w:rsidP="00D51C4A">
            <w:pPr>
              <w:spacing w:line="360" w:lineRule="auto"/>
              <w:rPr>
                <w:rFonts w:ascii="Times New Roman" w:hAnsi="Times New Roman" w:cs="Times New Roman"/>
                <w:sz w:val="20"/>
                <w:szCs w:val="20"/>
              </w:rPr>
            </w:pPr>
            <w:hyperlink r:id="rId36" w:history="1">
              <w:r w:rsidRPr="00DA7F49">
                <w:rPr>
                  <w:rStyle w:val="Kpr"/>
                  <w:rFonts w:ascii="Times New Roman" w:hAnsi="Times New Roman" w:cs="Times New Roman"/>
                  <w:sz w:val="20"/>
                  <w:szCs w:val="20"/>
                </w:rPr>
                <w:t>https://www.munzur.edu.tr/etkinlikdetay.aspx?News_ID=19296</w:t>
              </w:r>
            </w:hyperlink>
          </w:p>
          <w:p w14:paraId="1AA433C3" w14:textId="77777777" w:rsidR="00D51C4A" w:rsidRPr="00DA7F49" w:rsidRDefault="00D51C4A" w:rsidP="00D51C4A">
            <w:pPr>
              <w:spacing w:line="360" w:lineRule="auto"/>
              <w:rPr>
                <w:rFonts w:ascii="Times New Roman" w:hAnsi="Times New Roman" w:cs="Times New Roman"/>
                <w:sz w:val="20"/>
                <w:szCs w:val="20"/>
              </w:rPr>
            </w:pPr>
          </w:p>
          <w:p w14:paraId="01D69529" w14:textId="37964364" w:rsidR="00D51C4A" w:rsidRPr="00DA7F49" w:rsidRDefault="00D51C4A" w:rsidP="00D51C4A">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B.4.3.b</w:t>
            </w:r>
          </w:p>
          <w:p w14:paraId="2024F15B" w14:textId="680EAA34" w:rsidR="00D51C4A" w:rsidRPr="00DA7F49" w:rsidRDefault="00D51C4A" w:rsidP="00D51C4A">
            <w:pPr>
              <w:spacing w:line="360" w:lineRule="auto"/>
              <w:rPr>
                <w:rFonts w:ascii="Times New Roman" w:hAnsi="Times New Roman" w:cs="Times New Roman"/>
                <w:sz w:val="20"/>
                <w:szCs w:val="20"/>
                <w:u w:val="single"/>
              </w:rPr>
            </w:pPr>
            <w:hyperlink r:id="rId37" w:history="1">
              <w:r w:rsidRPr="00DA7F49">
                <w:rPr>
                  <w:rStyle w:val="Kpr"/>
                  <w:rFonts w:ascii="Times New Roman" w:hAnsi="Times New Roman" w:cs="Times New Roman"/>
                  <w:sz w:val="20"/>
                  <w:szCs w:val="20"/>
                </w:rPr>
                <w:t>https://bap.munzur.edu.tr/</w:t>
              </w:r>
            </w:hyperlink>
          </w:p>
          <w:p w14:paraId="685E2903" w14:textId="77777777" w:rsidR="00D51C4A" w:rsidRPr="00DA7F49" w:rsidRDefault="00D51C4A" w:rsidP="00D51C4A">
            <w:pPr>
              <w:spacing w:line="360" w:lineRule="auto"/>
              <w:rPr>
                <w:rFonts w:ascii="Times New Roman" w:hAnsi="Times New Roman" w:cs="Times New Roman"/>
                <w:sz w:val="20"/>
                <w:szCs w:val="20"/>
              </w:rPr>
            </w:pPr>
          </w:p>
          <w:p w14:paraId="306A502B" w14:textId="286290EA" w:rsidR="00D51C4A" w:rsidRPr="00DA7F49" w:rsidRDefault="00D51C4A" w:rsidP="00D51C4A">
            <w:pPr>
              <w:spacing w:line="360" w:lineRule="auto"/>
              <w:rPr>
                <w:rFonts w:ascii="Times New Roman" w:hAnsi="Times New Roman" w:cs="Times New Roman"/>
                <w:sz w:val="20"/>
                <w:szCs w:val="20"/>
                <w:u w:val="single"/>
              </w:rPr>
            </w:pPr>
            <w:r w:rsidRPr="00DA7F49">
              <w:rPr>
                <w:rFonts w:ascii="Times New Roman" w:hAnsi="Times New Roman" w:cs="Times New Roman"/>
                <w:sz w:val="20"/>
                <w:szCs w:val="20"/>
              </w:rPr>
              <w:t>Bağlantı B.4.3.c</w:t>
            </w:r>
          </w:p>
          <w:p w14:paraId="7992450E" w14:textId="286C054B" w:rsidR="00D51C4A" w:rsidRPr="00DA7F49" w:rsidRDefault="00D51C4A" w:rsidP="00D51C4A">
            <w:pPr>
              <w:spacing w:line="360" w:lineRule="auto"/>
              <w:rPr>
                <w:rFonts w:ascii="Times New Roman" w:hAnsi="Times New Roman" w:cs="Times New Roman"/>
                <w:sz w:val="20"/>
                <w:szCs w:val="20"/>
                <w:u w:val="single"/>
              </w:rPr>
            </w:pPr>
            <w:hyperlink r:id="rId38" w:history="1">
              <w:r w:rsidRPr="00DA7F49">
                <w:rPr>
                  <w:rStyle w:val="Kpr"/>
                  <w:rFonts w:ascii="Times New Roman" w:hAnsi="Times New Roman" w:cs="Times New Roman"/>
                  <w:sz w:val="20"/>
                  <w:szCs w:val="20"/>
                </w:rPr>
                <w:t>https://www.tubitak.gov.tr/tr/destekler/bilimsel-etkinlik/etkinlik-duzenleme-destekleri</w:t>
              </w:r>
            </w:hyperlink>
          </w:p>
          <w:p w14:paraId="7B701634" w14:textId="77777777" w:rsidR="00D51C4A" w:rsidRPr="00DA7F49" w:rsidRDefault="00D51C4A" w:rsidP="00D51C4A">
            <w:pPr>
              <w:pStyle w:val="ListeParagraf"/>
              <w:spacing w:before="0" w:after="0" w:line="360" w:lineRule="auto"/>
              <w:jc w:val="left"/>
              <w:rPr>
                <w:rFonts w:cs="Times New Roman"/>
                <w:sz w:val="20"/>
                <w:szCs w:val="20"/>
                <w:u w:val="single"/>
              </w:rPr>
            </w:pPr>
          </w:p>
          <w:p w14:paraId="1610CD4B" w14:textId="77777777" w:rsidR="00D51C4A" w:rsidRPr="00DA7F49" w:rsidRDefault="00D51C4A" w:rsidP="00D51C4A">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B.4.3.d</w:t>
            </w:r>
          </w:p>
          <w:p w14:paraId="1DA0683A" w14:textId="32C85EAC" w:rsidR="00D51C4A" w:rsidRPr="00DA7F49" w:rsidRDefault="00D51C4A" w:rsidP="00D51C4A">
            <w:pPr>
              <w:spacing w:line="360" w:lineRule="auto"/>
              <w:rPr>
                <w:rFonts w:ascii="Times New Roman" w:hAnsi="Times New Roman" w:cs="Times New Roman"/>
                <w:sz w:val="20"/>
                <w:szCs w:val="20"/>
              </w:rPr>
            </w:pPr>
            <w:hyperlink r:id="rId39" w:history="1">
              <w:r w:rsidRPr="00DA7F49">
                <w:rPr>
                  <w:rStyle w:val="Kpr"/>
                  <w:rFonts w:ascii="Times New Roman" w:hAnsi="Times New Roman" w:cs="Times New Roman"/>
                  <w:sz w:val="20"/>
                  <w:szCs w:val="20"/>
                </w:rPr>
                <w:t>https://munzur.edu.tr/medya/Akademik%20Te%C5%9Fvik%20Y%C3%B6netmeli%C4%9Fi.pdf</w:t>
              </w:r>
            </w:hyperlink>
            <w:r w:rsidRPr="00DA7F49">
              <w:rPr>
                <w:rFonts w:ascii="Times New Roman" w:hAnsi="Times New Roman" w:cs="Times New Roman"/>
                <w:sz w:val="20"/>
                <w:szCs w:val="20"/>
              </w:rPr>
              <w:t xml:space="preserve"> </w:t>
            </w:r>
          </w:p>
          <w:p w14:paraId="675BDE50" w14:textId="2A85468C" w:rsidR="00D51C4A" w:rsidRPr="00DA7F49" w:rsidRDefault="00D51C4A" w:rsidP="00D51C4A">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B.4.3.e</w:t>
            </w:r>
          </w:p>
          <w:p w14:paraId="4A6C9028" w14:textId="76448F47" w:rsidR="00D51C4A" w:rsidRPr="00DA7F49" w:rsidRDefault="00D51C4A" w:rsidP="00D51C4A">
            <w:pPr>
              <w:spacing w:line="360" w:lineRule="auto"/>
              <w:rPr>
                <w:rFonts w:ascii="Times New Roman" w:hAnsi="Times New Roman" w:cs="Times New Roman"/>
                <w:sz w:val="20"/>
                <w:szCs w:val="20"/>
              </w:rPr>
            </w:pPr>
            <w:hyperlink r:id="rId40" w:history="1">
              <w:r w:rsidRPr="00DA7F49">
                <w:rPr>
                  <w:rStyle w:val="Kpr"/>
                  <w:rFonts w:ascii="Times New Roman" w:hAnsi="Times New Roman" w:cs="Times New Roman"/>
                  <w:sz w:val="20"/>
                  <w:szCs w:val="20"/>
                </w:rPr>
                <w:t>https://www.munzur.edu.tr/birimler/akademik/yuksekokul/syo/Pages/koordinatorlukler.aspx</w:t>
              </w:r>
            </w:hyperlink>
          </w:p>
          <w:p w14:paraId="45427725" w14:textId="0F4DA32F" w:rsidR="00D51C4A" w:rsidRPr="00DA7F49" w:rsidRDefault="00D51C4A" w:rsidP="00D51C4A">
            <w:pPr>
              <w:spacing w:line="360" w:lineRule="auto"/>
              <w:rPr>
                <w:rFonts w:ascii="Times New Roman" w:hAnsi="Times New Roman" w:cs="Times New Roman"/>
                <w:sz w:val="20"/>
                <w:szCs w:val="20"/>
              </w:rPr>
            </w:pPr>
            <w:proofErr w:type="gramStart"/>
            <w:r w:rsidRPr="00DA7F49">
              <w:rPr>
                <w:rFonts w:ascii="Times New Roman" w:hAnsi="Times New Roman" w:cs="Times New Roman"/>
                <w:sz w:val="20"/>
                <w:szCs w:val="20"/>
              </w:rPr>
              <w:t>Kanıt  B.4.3.f</w:t>
            </w:r>
            <w:proofErr w:type="gramEnd"/>
          </w:p>
          <w:p w14:paraId="21E1A83A" w14:textId="77777777" w:rsidR="00D51C4A" w:rsidRPr="00DA7F49" w:rsidRDefault="00D51C4A" w:rsidP="00D51C4A">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Resmi yazışmalar  </w:t>
            </w:r>
          </w:p>
          <w:p w14:paraId="7DD7837F" w14:textId="68FF6E1E" w:rsidR="009567F5" w:rsidRPr="00DA7F49" w:rsidRDefault="00D51C4A" w:rsidP="00D51C4A">
            <w:pPr>
              <w:pStyle w:val="ListeParagraf"/>
              <w:spacing w:before="0" w:after="0" w:line="360" w:lineRule="auto"/>
              <w:ind w:left="0"/>
              <w:jc w:val="left"/>
              <w:rPr>
                <w:rFonts w:cs="Times New Roman"/>
                <w:sz w:val="20"/>
                <w:szCs w:val="20"/>
              </w:rPr>
            </w:pPr>
            <w:r w:rsidRPr="00DA7F49">
              <w:rPr>
                <w:rFonts w:cs="Times New Roman"/>
                <w:sz w:val="20"/>
                <w:szCs w:val="20"/>
              </w:rPr>
              <w:t>Bölüm Kurulu ve Fakülte Yönetim Kurulu Kararları</w:t>
            </w:r>
          </w:p>
        </w:tc>
      </w:tr>
      <w:tr w:rsidR="009567F5" w:rsidRPr="00DA7F49" w14:paraId="205E6462" w14:textId="77777777" w:rsidTr="0048170D">
        <w:tc>
          <w:tcPr>
            <w:tcW w:w="9351" w:type="dxa"/>
            <w:gridSpan w:val="3"/>
            <w:vAlign w:val="center"/>
          </w:tcPr>
          <w:p w14:paraId="0B35D80C" w14:textId="77777777" w:rsidR="00D27B88" w:rsidRPr="00DA7F49" w:rsidRDefault="009567F5"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8C4639" w:rsidRPr="00DA7F49">
              <w:rPr>
                <w:rFonts w:ascii="Times New Roman" w:hAnsi="Times New Roman" w:cs="Times New Roman"/>
                <w:sz w:val="20"/>
                <w:szCs w:val="20"/>
              </w:rPr>
              <w:t xml:space="preserve"> </w:t>
            </w:r>
          </w:p>
          <w:p w14:paraId="5C4A1041" w14:textId="2BADEED8" w:rsidR="009567F5" w:rsidRPr="00DA7F49" w:rsidRDefault="008C4639" w:rsidP="00D27B88">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 xml:space="preserve">Öğretim elemanlarının profesyonel gelişimine yönelik ulusal ve/veya uluslararası bilimsel etkinliklere katılımı ve proje üretmeye ilişkin idari destek verilmektedir (Bağlantı B.4.3.a). Öğretim elemanların bilimsel etkinliklere </w:t>
            </w:r>
            <w:r w:rsidRPr="00DA7F49">
              <w:rPr>
                <w:rFonts w:ascii="Times New Roman" w:hAnsi="Times New Roman" w:cs="Times New Roman"/>
                <w:sz w:val="20"/>
                <w:szCs w:val="20"/>
              </w:rPr>
              <w:lastRenderedPageBreak/>
              <w:t>katılımı, akademik yükselmede ve görev almada hem bir ölçüt hem de özendirici niteliktedir. Öğretim elemanlarının bilimsel etkinliklere katılımı için sağlanan idari ve ekonomik destekler, MÜNİBAP (Bağlantı B.4.3.b), TÜBİTAK (Bağlantı B.4.3.c) gibi hibe sağlayan kurumların yönetmelikleri doğrultusunda bilimsel araştırma proje teklifler değerlendirilmekte ve uygun bulunanlar desteklenmektedir. Akademik teşvik puanı 30 ve üzeri alanlara akademik teşvik ödemesi yapılmaktadır (Bağlantı B.4.3.d). Fakültemiz bünyesinde oluşturulan Takdir ve Teşvik Komisyonu tarafından öğretim elemanlarının başarıları takdir edilmekte ve bölümlerimizin web sayfalarında duyurulmaktadır (Bağlantı B.4.3.e).</w:t>
            </w:r>
            <w:r w:rsidR="009567F5" w:rsidRPr="00DA7F49">
              <w:rPr>
                <w:rFonts w:ascii="Times New Roman" w:hAnsi="Times New Roman" w:cs="Times New Roman"/>
                <w:noProof/>
                <w:sz w:val="20"/>
                <w:szCs w:val="20"/>
              </w:rPr>
              <w:br/>
            </w:r>
          </w:p>
        </w:tc>
      </w:tr>
    </w:tbl>
    <w:p w14:paraId="5CD09CE7" w14:textId="77777777" w:rsidR="001056F2" w:rsidRPr="00DA7F49" w:rsidRDefault="001056F2" w:rsidP="000F7D23">
      <w:pPr>
        <w:pStyle w:val="Balk1"/>
        <w:spacing w:before="0" w:line="360" w:lineRule="auto"/>
        <w:rPr>
          <w:rFonts w:ascii="Times New Roman" w:hAnsi="Times New Roman" w:cs="Times New Roman"/>
          <w:noProof/>
          <w:sz w:val="20"/>
          <w:szCs w:val="20"/>
        </w:rPr>
      </w:pPr>
    </w:p>
    <w:p w14:paraId="3C99756F" w14:textId="77777777" w:rsidR="001A060B" w:rsidRPr="00DA7F49" w:rsidRDefault="001A060B" w:rsidP="000F7D23">
      <w:pPr>
        <w:pStyle w:val="Balk1"/>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C</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ARAŞTIRMA VE GELİŞTİRME</w:t>
      </w:r>
    </w:p>
    <w:p w14:paraId="5532343B" w14:textId="77777777" w:rsidR="008F0723" w:rsidRPr="00DA7F49" w:rsidRDefault="008F0723" w:rsidP="001056F2">
      <w:pPr>
        <w:pStyle w:val="Balk2"/>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C.1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Araştırma Süreçlerinin Yönetimi ve Araştırma Kaynakları</w:t>
      </w:r>
    </w:p>
    <w:p w14:paraId="6C18DB13" w14:textId="24FDEF62" w:rsidR="00571093" w:rsidRPr="00DA7F49" w:rsidRDefault="005D29EC" w:rsidP="001056F2">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Akademik personel araştırma projelerine destek almak için MUNİBAP, TUBİTAK gibi proje destek birimlerine başvuru yapabilme imkanına sahiptir.</w:t>
      </w:r>
    </w:p>
    <w:p w14:paraId="492C3AB5" w14:textId="77777777" w:rsidR="001B5152" w:rsidRPr="00DA7F49" w:rsidRDefault="001B5152" w:rsidP="001056F2">
      <w:pPr>
        <w:pStyle w:val="Balk3"/>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C.1.1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Araştırma süreçlerinin yönetimi</w:t>
      </w:r>
    </w:p>
    <w:p w14:paraId="73558DB2" w14:textId="468FC239" w:rsidR="005D29EC" w:rsidRPr="00DA7F49" w:rsidRDefault="005D29EC" w:rsidP="001056F2">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Başvuru yapılan birimlerden hakem değerlendirilmesinde başarılı olan projeler ÜBYS sisteminde araştırmacılara duyurulmakta, belirlenen takvim içerisinde proje gereklilikleri elekt</w:t>
      </w:r>
      <w:r w:rsidR="008C4639" w:rsidRPr="00DA7F49">
        <w:rPr>
          <w:rFonts w:ascii="Times New Roman" w:hAnsi="Times New Roman" w:cs="Times New Roman"/>
          <w:noProof/>
          <w:sz w:val="20"/>
          <w:szCs w:val="20"/>
        </w:rPr>
        <w:t>ronik ortamda belgelenmektedir.</w:t>
      </w:r>
    </w:p>
    <w:p w14:paraId="3429CC51" w14:textId="4EE03173" w:rsidR="00653593" w:rsidRPr="00DA7F49" w:rsidRDefault="00653593"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Birimde araştırma-geliştirme süreçlerinin yönetimi ve organizasyon şeması</w:t>
      </w:r>
      <w:r w:rsidRPr="00DA7F49">
        <w:rPr>
          <w:rFonts w:ascii="Times New Roman" w:hAnsi="Times New Roman" w:cs="Times New Roman"/>
          <w:noProof/>
          <w:sz w:val="20"/>
          <w:szCs w:val="20"/>
        </w:rPr>
        <w:br/>
        <w:t xml:space="preserve">-  </w:t>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412D6C12" w14:textId="77777777" w:rsidTr="004137A0">
        <w:tc>
          <w:tcPr>
            <w:tcW w:w="1838" w:type="dxa"/>
            <w:shd w:val="clear" w:color="auto" w:fill="8EAADB" w:themeFill="accent1" w:themeFillTint="99"/>
          </w:tcPr>
          <w:p w14:paraId="6C742792"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F1F0A8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24E35B2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571093" w:rsidRPr="00DA7F49" w14:paraId="1C88ADF7" w14:textId="77777777" w:rsidTr="004137A0">
        <w:tc>
          <w:tcPr>
            <w:tcW w:w="1838" w:type="dxa"/>
            <w:vAlign w:val="center"/>
          </w:tcPr>
          <w:p w14:paraId="0697B427" w14:textId="05AD1585" w:rsidR="00571093"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04E6E5D5" w14:textId="0B6E080D" w:rsidR="00571093"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Bilimsel araştırma geliştirme süreçleri planlanmakta ve iyileştirilme çalışmaları yapılmaktadır</w:t>
            </w:r>
          </w:p>
        </w:tc>
        <w:tc>
          <w:tcPr>
            <w:tcW w:w="2552" w:type="dxa"/>
            <w:vAlign w:val="center"/>
          </w:tcPr>
          <w:p w14:paraId="12C0E67B" w14:textId="101BC29D" w:rsidR="00571093" w:rsidRPr="00DA7F49" w:rsidRDefault="008C4639"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Bağlantı C.1.1.a </w:t>
            </w:r>
            <w:hyperlink r:id="rId41" w:history="1">
              <w:r w:rsidR="00DA7F49" w:rsidRPr="00DA7F49">
                <w:rPr>
                  <w:rStyle w:val="Kpr"/>
                  <w:rFonts w:cs="Times New Roman"/>
                  <w:sz w:val="20"/>
                  <w:szCs w:val="20"/>
                </w:rPr>
                <w:t>https://bap.munzur.edu.tr/</w:t>
              </w:r>
            </w:hyperlink>
          </w:p>
          <w:p w14:paraId="109F4B35" w14:textId="77777777" w:rsidR="00DA7F49" w:rsidRPr="00DA7F49" w:rsidRDefault="00DA7F49" w:rsidP="00DA7F49">
            <w:pPr>
              <w:spacing w:line="360" w:lineRule="auto"/>
              <w:rPr>
                <w:rFonts w:ascii="Times New Roman" w:hAnsi="Times New Roman" w:cs="Times New Roman"/>
                <w:sz w:val="20"/>
                <w:szCs w:val="20"/>
              </w:rPr>
            </w:pPr>
          </w:p>
          <w:p w14:paraId="3F868F0F" w14:textId="2DEA4D2C" w:rsidR="00DA7F49" w:rsidRPr="00DA7F49" w:rsidRDefault="00DA7F49" w:rsidP="00DA7F49">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C.1.1.d</w:t>
            </w:r>
          </w:p>
          <w:p w14:paraId="314E1BAE" w14:textId="50CED06D" w:rsidR="00DA7F49" w:rsidRPr="00012DB3" w:rsidRDefault="00DA7F49" w:rsidP="00012DB3">
            <w:pPr>
              <w:spacing w:line="360" w:lineRule="auto"/>
              <w:rPr>
                <w:rFonts w:ascii="Times New Roman" w:hAnsi="Times New Roman" w:cs="Times New Roman"/>
                <w:sz w:val="20"/>
                <w:szCs w:val="20"/>
                <w:u w:val="single"/>
              </w:rPr>
            </w:pPr>
            <w:r w:rsidRPr="00DA7F49">
              <w:rPr>
                <w:rFonts w:ascii="Times New Roman" w:hAnsi="Times New Roman" w:cs="Times New Roman"/>
                <w:sz w:val="20"/>
                <w:szCs w:val="20"/>
                <w:u w:val="single"/>
              </w:rPr>
              <w:t>https://dergipark.org.tr/tr/pub/mhsj/issue/94824/1764415</w:t>
            </w:r>
          </w:p>
        </w:tc>
      </w:tr>
      <w:tr w:rsidR="00571093" w:rsidRPr="00DA7F49" w14:paraId="430308A3" w14:textId="77777777" w:rsidTr="0048170D">
        <w:tc>
          <w:tcPr>
            <w:tcW w:w="9351" w:type="dxa"/>
            <w:gridSpan w:val="3"/>
            <w:vAlign w:val="center"/>
          </w:tcPr>
          <w:p w14:paraId="09D5DFFF" w14:textId="77777777" w:rsidR="001056F2" w:rsidRPr="00DA7F49" w:rsidRDefault="005710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8C4639" w:rsidRPr="00DA7F49">
              <w:rPr>
                <w:rFonts w:ascii="Times New Roman" w:hAnsi="Times New Roman" w:cs="Times New Roman"/>
                <w:sz w:val="20"/>
                <w:szCs w:val="20"/>
              </w:rPr>
              <w:t xml:space="preserve"> </w:t>
            </w:r>
          </w:p>
          <w:p w14:paraId="721A1D29" w14:textId="77777777" w:rsidR="00DA7F49" w:rsidRPr="00DA7F49" w:rsidRDefault="008C4639" w:rsidP="001056F2">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Bölümümüz öz görevinde hizmet üretme bilincinde sağlık profesyonelleri yetiştirmek vurgusu ile, bilimi ve teknolojiyi kullanarak uluslararası standartlarda bilimsel araştırma süreçlerinin yö</w:t>
            </w:r>
            <w:r w:rsidR="001056F2" w:rsidRPr="00DA7F49">
              <w:rPr>
                <w:rFonts w:ascii="Times New Roman" w:hAnsi="Times New Roman" w:cs="Times New Roman"/>
                <w:sz w:val="20"/>
                <w:szCs w:val="20"/>
              </w:rPr>
              <w:t xml:space="preserve">netimini gerçekleştirmektedir. </w:t>
            </w:r>
            <w:r w:rsidRPr="00DA7F49">
              <w:rPr>
                <w:rFonts w:ascii="Times New Roman" w:hAnsi="Times New Roman" w:cs="Times New Roman"/>
                <w:sz w:val="20"/>
                <w:szCs w:val="20"/>
              </w:rPr>
              <w:t>Proje başvurusu yapılan birimlerden hakem değerlendirilmesinde başarılı olan projeler ÜBYS sisteminde ve Üniversitenin BAP web sayfasında araştırmacılara duyurulmakta, belirlenen takvim içerisinde proje gereklilikleri elektronik ortamda belgelenmektedir (Bağlantı C.1.1.a).</w:t>
            </w:r>
          </w:p>
          <w:p w14:paraId="4286A8B5" w14:textId="00388382" w:rsidR="00571093" w:rsidRPr="00DA7F49" w:rsidRDefault="00DA7F49" w:rsidP="001056F2">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t>Ebelik Bölümü öğretim elemanlarından Doç. Dr. Akgün Yeşiltepe tarafından yürütülen TÜBİTAK 2209-A projesi bilimsel makaleye dönüştürülmüştür (Bağlantı C.1.1.b)</w:t>
            </w:r>
            <w:r w:rsidR="00571093" w:rsidRPr="00DA7F49">
              <w:rPr>
                <w:rFonts w:ascii="Times New Roman" w:hAnsi="Times New Roman" w:cs="Times New Roman"/>
                <w:noProof/>
                <w:sz w:val="20"/>
                <w:szCs w:val="20"/>
              </w:rPr>
              <w:br/>
            </w:r>
          </w:p>
        </w:tc>
      </w:tr>
    </w:tbl>
    <w:p w14:paraId="666F29BB" w14:textId="77777777" w:rsidR="00F3642E" w:rsidRPr="00DA7F49" w:rsidRDefault="00F3642E" w:rsidP="000F7D23">
      <w:pPr>
        <w:spacing w:line="360" w:lineRule="auto"/>
        <w:rPr>
          <w:rFonts w:ascii="Times New Roman" w:eastAsia="OpenSymbol" w:hAnsi="Times New Roman" w:cs="Times New Roman"/>
          <w:sz w:val="20"/>
          <w:szCs w:val="20"/>
        </w:rPr>
      </w:pPr>
    </w:p>
    <w:p w14:paraId="51A0E6F0"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lastRenderedPageBreak/>
        <w:t>C.1.2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İç ve dış kaynaklar</w:t>
      </w:r>
    </w:p>
    <w:p w14:paraId="60AADD6A" w14:textId="3BCAB4AE" w:rsidR="008C4639" w:rsidRPr="00DA7F49" w:rsidRDefault="00653593" w:rsidP="001056F2">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Birim tarafından Üniversite içi kaynakların kullanımına yönelik uygulamalar vardır</w:t>
      </w:r>
      <w:r w:rsidRPr="00DA7F49">
        <w:rPr>
          <w:rFonts w:ascii="Times New Roman" w:hAnsi="Times New Roman" w:cs="Times New Roman"/>
          <w:noProof/>
          <w:sz w:val="20"/>
          <w:szCs w:val="20"/>
        </w:rPr>
        <w:br/>
        <w:t>Genç araştırmacıları teşvik etmek için mekanizmalar oluşturulmuştur</w:t>
      </w:r>
      <w:r w:rsidRPr="00DA7F49">
        <w:rPr>
          <w:rFonts w:ascii="Times New Roman" w:hAnsi="Times New Roman" w:cs="Times New Roman"/>
          <w:noProof/>
          <w:sz w:val="20"/>
          <w:szCs w:val="20"/>
        </w:rPr>
        <w:br/>
      </w:r>
      <w:r w:rsidR="001056F2" w:rsidRPr="00DA7F49">
        <w:rPr>
          <w:rFonts w:ascii="Times New Roman" w:hAnsi="Times New Roman" w:cs="Times New Roman"/>
          <w:noProof/>
          <w:sz w:val="20"/>
          <w:szCs w:val="20"/>
        </w:rPr>
        <w:t>##Örnek</w:t>
      </w:r>
      <w:r w:rsidR="00571093" w:rsidRPr="00DA7F49">
        <w:rPr>
          <w:rFonts w:ascii="Times New Roman" w:hAnsi="Times New Roman" w:cs="Times New Roman"/>
          <w:noProof/>
          <w:sz w:val="20"/>
          <w:szCs w:val="20"/>
        </w:rPr>
        <w:t>Kanıtlar</w:t>
      </w:r>
      <w:r w:rsidR="00571093" w:rsidRPr="00DA7F49">
        <w:rPr>
          <w:rFonts w:ascii="Times New Roman" w:hAnsi="Times New Roman" w:cs="Times New Roman"/>
          <w:noProof/>
          <w:sz w:val="20"/>
          <w:szCs w:val="20"/>
        </w:rPr>
        <w:br/>
      </w:r>
      <w:proofErr w:type="gramStart"/>
      <w:r w:rsidRPr="00DA7F49">
        <w:rPr>
          <w:rFonts w:ascii="Times New Roman" w:hAnsi="Times New Roman" w:cs="Times New Roman"/>
          <w:noProof/>
          <w:sz w:val="20"/>
          <w:szCs w:val="20"/>
        </w:rPr>
        <w:t xml:space="preserve">-  </w:t>
      </w:r>
      <w:r w:rsidR="008C4639" w:rsidRPr="00DA7F49">
        <w:rPr>
          <w:rFonts w:ascii="Times New Roman" w:hAnsi="Times New Roman" w:cs="Times New Roman"/>
          <w:sz w:val="20"/>
          <w:szCs w:val="20"/>
        </w:rPr>
        <w:t>Araştırma</w:t>
      </w:r>
      <w:proofErr w:type="gramEnd"/>
      <w:r w:rsidR="008C4639" w:rsidRPr="00DA7F49">
        <w:rPr>
          <w:rFonts w:ascii="Times New Roman" w:hAnsi="Times New Roman" w:cs="Times New Roman"/>
          <w:sz w:val="20"/>
          <w:szCs w:val="20"/>
        </w:rPr>
        <w:t xml:space="preserve">-geliştirme, büro, laboratuvar faaliyet bütçesi ve dağılımı </w:t>
      </w:r>
    </w:p>
    <w:p w14:paraId="4E003E9C" w14:textId="296489C2" w:rsidR="00653593" w:rsidRPr="00DA7F49" w:rsidRDefault="008C4639" w:rsidP="001056F2">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 Araştırma/sanatsal faaliyet çerçevesinde yapılan stratejik ortaklıklar (Kamu veya özel)</w:t>
      </w:r>
      <w:r w:rsidR="00653593" w:rsidRPr="00DA7F49">
        <w:rPr>
          <w:rFonts w:ascii="Times New Roman" w:hAnsi="Times New Roman" w:cs="Times New Roman"/>
          <w:noProof/>
          <w:sz w:val="20"/>
          <w:szCs w:val="20"/>
        </w:rPr>
        <w:t xml:space="preserve">  </w:t>
      </w:r>
    </w:p>
    <w:p w14:paraId="7A6EB5A5"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6B409C08" w14:textId="77777777" w:rsidTr="004137A0">
        <w:tc>
          <w:tcPr>
            <w:tcW w:w="1838" w:type="dxa"/>
            <w:shd w:val="clear" w:color="auto" w:fill="8EAADB" w:themeFill="accent1" w:themeFillTint="99"/>
          </w:tcPr>
          <w:p w14:paraId="043B660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75C570A8"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327FC8A1"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571093" w:rsidRPr="00DA7F49" w14:paraId="67252FCA" w14:textId="77777777" w:rsidTr="004137A0">
        <w:tc>
          <w:tcPr>
            <w:tcW w:w="1838" w:type="dxa"/>
            <w:vAlign w:val="center"/>
          </w:tcPr>
          <w:p w14:paraId="28AECD0D" w14:textId="1168A89F" w:rsidR="00571093"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54FD4629" w14:textId="3F85FD0D" w:rsidR="00571093"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Araştırma, geliştirme, büro, laboratuvar kaynaklarının yeterliliği ve çeşitliliği izlenmektedir.</w:t>
            </w:r>
          </w:p>
        </w:tc>
        <w:tc>
          <w:tcPr>
            <w:tcW w:w="2552" w:type="dxa"/>
            <w:vAlign w:val="center"/>
          </w:tcPr>
          <w:p w14:paraId="75FC325E" w14:textId="3F895FF7" w:rsidR="00571093" w:rsidRPr="00DA7F49" w:rsidRDefault="008C4639"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C.1.2.a https://bap.munzur.edu.tr/</w:t>
            </w:r>
          </w:p>
        </w:tc>
      </w:tr>
      <w:tr w:rsidR="00571093" w:rsidRPr="00DA7F49" w14:paraId="64F8DB71" w14:textId="77777777" w:rsidTr="0048170D">
        <w:tc>
          <w:tcPr>
            <w:tcW w:w="9351" w:type="dxa"/>
            <w:gridSpan w:val="3"/>
            <w:vAlign w:val="center"/>
          </w:tcPr>
          <w:p w14:paraId="18A74B1A" w14:textId="04F73C55" w:rsidR="00571093" w:rsidRPr="00DA7F49" w:rsidRDefault="00571093" w:rsidP="001056F2">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8C4639" w:rsidRPr="00DA7F49">
              <w:rPr>
                <w:rFonts w:ascii="Times New Roman" w:hAnsi="Times New Roman" w:cs="Times New Roman"/>
                <w:sz w:val="20"/>
                <w:szCs w:val="20"/>
              </w:rPr>
              <w:t xml:space="preserve">Birimimiz araştırma faaliyetlerinin yürütülmesi ve çeşitlendirilebilmesi amacıyla araştırma altyapısının sürekli geliştirilmesine yönelik iç kaynak desteği Üniversite tarafından sağlanmaktadır. Munzur Üniversitesi tarafından mal ve hizmet alımı için birimimize bütçe ayrılmaktadır. Akademik personelimizin tüm araştırma ve projelerin yürütülebilmesi için gerekli olan yayın desteği Merkez Kütüphanesinden basılı ve e- kaynakları, veri tabanları, süreli yayınlar ile uzaktan erişim </w:t>
            </w:r>
            <w:proofErr w:type="gramStart"/>
            <w:r w:rsidR="008C4639" w:rsidRPr="00DA7F49">
              <w:rPr>
                <w:rFonts w:ascii="Times New Roman" w:hAnsi="Times New Roman" w:cs="Times New Roman"/>
                <w:sz w:val="20"/>
                <w:szCs w:val="20"/>
              </w:rPr>
              <w:t>imkanı</w:t>
            </w:r>
            <w:proofErr w:type="gramEnd"/>
            <w:r w:rsidR="008C4639" w:rsidRPr="00DA7F49">
              <w:rPr>
                <w:rFonts w:ascii="Times New Roman" w:hAnsi="Times New Roman" w:cs="Times New Roman"/>
                <w:sz w:val="20"/>
                <w:szCs w:val="20"/>
              </w:rPr>
              <w:t xml:space="preserve"> ile kesintisiz sağlanmaktadır. Fakültemizdeki araştırma kapasitesinin geliştirilmesi için BAP Birimi işleyişini sürdürmekte, usul ve esaslar çerçevesinde iç kaynak desteği sağlamaktadır (Bağlantı C.1.2.a). Akademisyenlerimiz BAP Biriminden proje tipine göre farklı proje bütçe desteği alabilmektedir. Fakültemizde araştırma faaliyetlerinin sürdürülmesi ve kapasitesinin geliştirilmesi için öğretim elemanları iç kaynakların yanı sıra TÜBİTAK vb proje destek programlarından yararlanabilmektedirler.</w:t>
            </w:r>
          </w:p>
        </w:tc>
      </w:tr>
    </w:tbl>
    <w:p w14:paraId="3A076454" w14:textId="77777777" w:rsidR="00F3642E" w:rsidRPr="00DA7F49" w:rsidRDefault="00F3642E" w:rsidP="000F7D23">
      <w:pPr>
        <w:spacing w:line="360" w:lineRule="auto"/>
        <w:rPr>
          <w:rFonts w:ascii="Times New Roman" w:eastAsia="OpenSymbol" w:hAnsi="Times New Roman" w:cs="Times New Roman"/>
          <w:sz w:val="20"/>
          <w:szCs w:val="20"/>
        </w:rPr>
      </w:pPr>
    </w:p>
    <w:p w14:paraId="48A0C208"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C.1.3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Doktora programları ve doktora sonrası imkanlar.</w:t>
      </w:r>
    </w:p>
    <w:p w14:paraId="5A408CBD" w14:textId="285495C7" w:rsidR="00C242D2" w:rsidRPr="00DA7F49" w:rsidRDefault="008C4639" w:rsidP="001056F2">
      <w:pPr>
        <w:spacing w:line="360" w:lineRule="auto"/>
        <w:jc w:val="both"/>
        <w:rPr>
          <w:rFonts w:ascii="Times New Roman" w:hAnsi="Times New Roman" w:cs="Times New Roman"/>
          <w:noProof/>
          <w:sz w:val="20"/>
          <w:szCs w:val="20"/>
        </w:rPr>
      </w:pPr>
      <w:r w:rsidRPr="00DA7F49">
        <w:rPr>
          <w:rFonts w:ascii="Times New Roman" w:hAnsi="Times New Roman" w:cs="Times New Roman"/>
          <w:sz w:val="20"/>
          <w:szCs w:val="20"/>
        </w:rPr>
        <w:t xml:space="preserve">Talep halinde UNİP kapsamında ve Yükseköğretim Kurulu 2547 sayılı Kanunun 35. Maddesi kapsamında öğretim elemanları doktora yapma imkanına sahiptir. Bölümümüzde </w:t>
      </w:r>
      <w:r w:rsidR="00DA7F49" w:rsidRPr="00DA7F49">
        <w:rPr>
          <w:rFonts w:ascii="Times New Roman" w:hAnsi="Times New Roman" w:cs="Times New Roman"/>
          <w:sz w:val="20"/>
          <w:szCs w:val="20"/>
        </w:rPr>
        <w:t>Tüm öğretim elamanları doktora eğitimlerini tamamlamıştır.</w:t>
      </w:r>
      <w:r w:rsidRPr="00DA7F49">
        <w:rPr>
          <w:rFonts w:ascii="Times New Roman" w:hAnsi="Times New Roman" w:cs="Times New Roman"/>
          <w:sz w:val="20"/>
          <w:szCs w:val="20"/>
        </w:rPr>
        <w:t xml:space="preserve"> </w:t>
      </w:r>
      <w:r w:rsidR="00DA7F49" w:rsidRPr="00DA7F49">
        <w:rPr>
          <w:rFonts w:ascii="Times New Roman" w:hAnsi="Times New Roman" w:cs="Times New Roman"/>
          <w:sz w:val="20"/>
          <w:szCs w:val="20"/>
        </w:rPr>
        <w:t xml:space="preserve">UNİP kapsamında eğitimine devam eden öğretim elamanı bulunmamaktadır. </w:t>
      </w:r>
    </w:p>
    <w:p w14:paraId="76DF5705"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6F6F0709" w14:textId="77777777" w:rsidTr="004137A0">
        <w:tc>
          <w:tcPr>
            <w:tcW w:w="1838" w:type="dxa"/>
            <w:shd w:val="clear" w:color="auto" w:fill="8EAADB" w:themeFill="accent1" w:themeFillTint="99"/>
          </w:tcPr>
          <w:p w14:paraId="711A4A3B"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189EBD89"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1CD9ED3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571093" w:rsidRPr="00DA7F49" w14:paraId="4555C9FD" w14:textId="77777777" w:rsidTr="004137A0">
        <w:tc>
          <w:tcPr>
            <w:tcW w:w="1838" w:type="dxa"/>
            <w:vAlign w:val="center"/>
          </w:tcPr>
          <w:p w14:paraId="116DE839" w14:textId="07C9B6C9" w:rsidR="00571093"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4072813D" w14:textId="3552BECF" w:rsidR="00571093"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Doktora eğitimlerine devam eden öğretim elemanlarının süreçleri, kurumlararası yazışmalar ile değerlendirilmektedir.</w:t>
            </w:r>
          </w:p>
        </w:tc>
        <w:tc>
          <w:tcPr>
            <w:tcW w:w="2552" w:type="dxa"/>
            <w:vAlign w:val="center"/>
          </w:tcPr>
          <w:p w14:paraId="26AC917A" w14:textId="3A925923" w:rsidR="00571093" w:rsidRPr="00DA7F49" w:rsidRDefault="008C4639"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C.1.3.a https://www.mevzuat.gov.tr/mevzuatmetin/1.5.2547.pdf</w:t>
            </w:r>
          </w:p>
        </w:tc>
      </w:tr>
      <w:tr w:rsidR="00571093" w:rsidRPr="00DA7F49" w14:paraId="43C1EE9C" w14:textId="77777777" w:rsidTr="0048170D">
        <w:tc>
          <w:tcPr>
            <w:tcW w:w="9351" w:type="dxa"/>
            <w:gridSpan w:val="3"/>
            <w:vAlign w:val="center"/>
          </w:tcPr>
          <w:p w14:paraId="0732D27E" w14:textId="7FF85435" w:rsidR="00571093" w:rsidRPr="00DA7F49" w:rsidRDefault="00571093" w:rsidP="000F7D23">
            <w:pPr>
              <w:spacing w:line="360" w:lineRule="auto"/>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8C4639" w:rsidRPr="00DA7F49">
              <w:rPr>
                <w:rFonts w:ascii="Times New Roman" w:hAnsi="Times New Roman" w:cs="Times New Roman"/>
                <w:sz w:val="20"/>
                <w:szCs w:val="20"/>
              </w:rPr>
              <w:t>Talep halinde UNİP kapsamında ve Yükseköğretim Kurulu 2547 sayılı Kanunun 35. Maddesi (Bağlantı C.1.3.a) kapsamında öğretim elemanları doktora yapma imkanına sahiptir.</w:t>
            </w:r>
          </w:p>
        </w:tc>
      </w:tr>
    </w:tbl>
    <w:p w14:paraId="01EBB16A" w14:textId="77777777" w:rsidR="00F3642E" w:rsidRPr="00DA7F49" w:rsidRDefault="00F3642E" w:rsidP="000F7D23">
      <w:pPr>
        <w:spacing w:line="360" w:lineRule="auto"/>
        <w:rPr>
          <w:rFonts w:ascii="Times New Roman" w:eastAsia="OpenSymbol" w:hAnsi="Times New Roman" w:cs="Times New Roman"/>
          <w:sz w:val="20"/>
          <w:szCs w:val="20"/>
        </w:rPr>
      </w:pPr>
    </w:p>
    <w:p w14:paraId="4A01E1B6" w14:textId="77777777" w:rsidR="008F0723" w:rsidRPr="00DA7F49" w:rsidRDefault="008F0723" w:rsidP="001056F2">
      <w:pPr>
        <w:pStyle w:val="Balk2"/>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C.2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Araştırma Yetkinliği, İş birlikleri ve Destekler</w:t>
      </w:r>
    </w:p>
    <w:p w14:paraId="493ADF98" w14:textId="77777777" w:rsidR="00652868" w:rsidRPr="00DA7F49" w:rsidRDefault="00A4453E" w:rsidP="001056F2">
      <w:pPr>
        <w:spacing w:line="360" w:lineRule="auto"/>
        <w:jc w:val="both"/>
        <w:rPr>
          <w:rFonts w:ascii="Times New Roman" w:hAnsi="Times New Roman" w:cs="Times New Roman"/>
          <w:sz w:val="20"/>
          <w:szCs w:val="20"/>
        </w:rPr>
      </w:pPr>
      <w:r w:rsidRPr="00DA7F49">
        <w:rPr>
          <w:rFonts w:ascii="Times New Roman" w:hAnsi="Times New Roman" w:cs="Times New Roman"/>
          <w:sz w:val="20"/>
          <w:szCs w:val="20"/>
        </w:rPr>
        <w:t xml:space="preserve">Bölümde öğretim elemanları çalışma yetkinliğine göre diğer disiplinler ile çalışmalar yürütebilmektedir. </w:t>
      </w:r>
    </w:p>
    <w:p w14:paraId="72A0AF5F" w14:textId="77777777" w:rsidR="001B5152" w:rsidRPr="00DA7F49" w:rsidRDefault="001B5152" w:rsidP="001056F2">
      <w:pPr>
        <w:pStyle w:val="Balk3"/>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lastRenderedPageBreak/>
        <w:t>C.2.1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Araştırma yetkinlikleri ve gelişimi</w:t>
      </w:r>
    </w:p>
    <w:p w14:paraId="1974B198" w14:textId="77777777" w:rsidR="00DE1587" w:rsidRPr="00DA7F49" w:rsidRDefault="00653593" w:rsidP="001056F2">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Öğretim elemanlarının araştırma yetkinliğinin geliştirilmesi için stratejisi ve hedefleri tanımlanmıştır</w:t>
      </w:r>
      <w:r w:rsidR="00DE1587" w:rsidRPr="00DA7F49">
        <w:rPr>
          <w:rFonts w:ascii="Times New Roman" w:hAnsi="Times New Roman" w:cs="Times New Roman"/>
          <w:noProof/>
          <w:sz w:val="20"/>
          <w:szCs w:val="20"/>
        </w:rPr>
        <w:t>.</w:t>
      </w:r>
    </w:p>
    <w:p w14:paraId="71DF5661" w14:textId="6A7132A5" w:rsidR="00A4453E" w:rsidRPr="00DA7F49" w:rsidRDefault="00A4453E" w:rsidP="001056F2">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Öğretim elemanları akademik yetkinlikleri doğrultusunda makale, proje, kitap vb bilimsel çalışmalar</w:t>
      </w:r>
      <w:r w:rsidR="00BF345F" w:rsidRPr="00DA7F49">
        <w:rPr>
          <w:rFonts w:ascii="Times New Roman" w:hAnsi="Times New Roman" w:cs="Times New Roman"/>
          <w:noProof/>
          <w:sz w:val="20"/>
          <w:szCs w:val="20"/>
        </w:rPr>
        <w:t xml:space="preserve"> </w:t>
      </w:r>
      <w:r w:rsidRPr="00DA7F49">
        <w:rPr>
          <w:rFonts w:ascii="Times New Roman" w:hAnsi="Times New Roman" w:cs="Times New Roman"/>
          <w:noProof/>
          <w:sz w:val="20"/>
          <w:szCs w:val="20"/>
        </w:rPr>
        <w:t>yürütmektedir. Her dönem bu çalışmalara ilişkin sayısal veriler Fakülte yönetimine sunulmaktadır.</w:t>
      </w:r>
    </w:p>
    <w:p w14:paraId="327B4C46" w14:textId="1D7D0F32" w:rsidR="00DE1587" w:rsidRPr="00DA7F49" w:rsidRDefault="00653593" w:rsidP="001056F2">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##ÖrnekKanıtlar</w:t>
      </w:r>
      <w:r w:rsidRPr="00DA7F49">
        <w:rPr>
          <w:rFonts w:ascii="Times New Roman" w:hAnsi="Times New Roman" w:cs="Times New Roman"/>
          <w:noProof/>
          <w:sz w:val="20"/>
          <w:szCs w:val="20"/>
        </w:rPr>
        <w:br/>
        <w:t xml:space="preserve">-  Öğretim elemanlarının araştırma ve sanat yetkinliğinin geliştirilmesine yönelik planlama ve uygulamalar (destekleyici eğitimler, uluslararası fırsatlar, proje </w:t>
      </w:r>
      <w:r w:rsidR="008C4639" w:rsidRPr="00DA7F49">
        <w:rPr>
          <w:rFonts w:ascii="Times New Roman" w:hAnsi="Times New Roman" w:cs="Times New Roman"/>
          <w:noProof/>
          <w:sz w:val="20"/>
          <w:szCs w:val="20"/>
        </w:rPr>
        <w:t>iş birliği çalışmaları vb.)</w:t>
      </w:r>
    </w:p>
    <w:p w14:paraId="3F29EFF9" w14:textId="77777777" w:rsidR="006A6BFD" w:rsidRPr="00DA7F49" w:rsidRDefault="006A6BFD" w:rsidP="000F7D23">
      <w:pPr>
        <w:spacing w:line="360" w:lineRule="auto"/>
        <w:rPr>
          <w:rFonts w:ascii="Times New Roman" w:hAnsi="Times New Roman" w:cs="Times New Roman"/>
          <w:sz w:val="20"/>
          <w:szCs w:val="20"/>
        </w:rPr>
      </w:pPr>
    </w:p>
    <w:p w14:paraId="72FBCB85" w14:textId="77777777" w:rsidR="00F05879" w:rsidRPr="00DA7F49" w:rsidRDefault="00F05879"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71EFA8CB" w14:textId="77777777" w:rsidTr="004137A0">
        <w:tc>
          <w:tcPr>
            <w:tcW w:w="1838" w:type="dxa"/>
            <w:shd w:val="clear" w:color="auto" w:fill="8EAADB" w:themeFill="accent1" w:themeFillTint="99"/>
          </w:tcPr>
          <w:p w14:paraId="46E7F56E"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4BBF4BD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04CE1B08"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DE1587" w:rsidRPr="00DA7F49" w14:paraId="46B46C2A" w14:textId="77777777" w:rsidTr="004137A0">
        <w:tc>
          <w:tcPr>
            <w:tcW w:w="1838" w:type="dxa"/>
            <w:vAlign w:val="center"/>
          </w:tcPr>
          <w:p w14:paraId="122B5801" w14:textId="4D3B2039" w:rsidR="00DE1587"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23DBD357" w14:textId="27816FE0" w:rsidR="00DE1587"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Bölümün genelinde öğretim elemanlarının araştırma yetkinliğinin geliştirilmesine yönelik uygulamalar izlenmekte ve iyileştirme çalışmaları yapılmaktadır</w:t>
            </w:r>
          </w:p>
        </w:tc>
        <w:tc>
          <w:tcPr>
            <w:tcW w:w="2552" w:type="dxa"/>
            <w:vAlign w:val="center"/>
          </w:tcPr>
          <w:p w14:paraId="58581898" w14:textId="10822E95" w:rsidR="00DE1587" w:rsidRPr="00DA7F49" w:rsidRDefault="008C4639"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C.2.1.a https://bap.munzur.edu.tr/</w:t>
            </w:r>
          </w:p>
        </w:tc>
      </w:tr>
      <w:tr w:rsidR="00DE1587" w:rsidRPr="00DA7F49" w14:paraId="148306C6" w14:textId="77777777" w:rsidTr="0048170D">
        <w:tc>
          <w:tcPr>
            <w:tcW w:w="9351" w:type="dxa"/>
            <w:gridSpan w:val="3"/>
            <w:vAlign w:val="center"/>
          </w:tcPr>
          <w:p w14:paraId="12A66525" w14:textId="4CBD9A9F" w:rsidR="00DE1587" w:rsidRPr="00DA7F49" w:rsidRDefault="00DE1587" w:rsidP="00F05879">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8C4639" w:rsidRPr="00DA7F49">
              <w:rPr>
                <w:rFonts w:ascii="Times New Roman" w:hAnsi="Times New Roman" w:cs="Times New Roman"/>
                <w:sz w:val="20"/>
                <w:szCs w:val="20"/>
              </w:rPr>
              <w:t xml:space="preserve">Bölümümüz öğretim elemanları, profesyonel gelişimlerini sağlamak amacıyla ulusal ve/veya uluslararası bilimsel etkinliklere (seminer, toplantı, çalıştay, kongre, sempozyum, vb.) katılmaktadır. Öğretim elemanlarımızın görevlendirmeleri uygun şekilde yapılmakta ve bilimsel etkinliklere katılımı desteklenmektedir. Öğretim elemanlarının bilimsel etkinliklere katılımı, akademik yükselmede ve görev almada hem bir </w:t>
            </w:r>
            <w:proofErr w:type="gramStart"/>
            <w:r w:rsidR="008C4639" w:rsidRPr="00DA7F49">
              <w:rPr>
                <w:rFonts w:ascii="Times New Roman" w:hAnsi="Times New Roman" w:cs="Times New Roman"/>
                <w:sz w:val="20"/>
                <w:szCs w:val="20"/>
              </w:rPr>
              <w:t>ölçüt,</w:t>
            </w:r>
            <w:proofErr w:type="gramEnd"/>
            <w:r w:rsidR="008C4639" w:rsidRPr="00DA7F49">
              <w:rPr>
                <w:rFonts w:ascii="Times New Roman" w:hAnsi="Times New Roman" w:cs="Times New Roman"/>
                <w:sz w:val="20"/>
                <w:szCs w:val="20"/>
              </w:rPr>
              <w:t xml:space="preserve"> hem de özendirici niteliktedir. Öğretim elemanlarının profesyonel gelişimleri için kurumda düzenlenen yıllık/dönemlik etkinlikleri belgelenmektedir. </w:t>
            </w:r>
            <w:r w:rsidR="00BF345F" w:rsidRPr="00DA7F49">
              <w:rPr>
                <w:rFonts w:ascii="Times New Roman" w:hAnsi="Times New Roman" w:cs="Times New Roman"/>
                <w:sz w:val="20"/>
                <w:szCs w:val="20"/>
              </w:rPr>
              <w:t xml:space="preserve">Bölümde 10 SCI, 2 adet ESCı ve 4 adet ulusal makale yayımlanmış olup, 2 adet uluslararası bildiri gerçekleştirilmiştir. </w:t>
            </w:r>
            <w:r w:rsidR="008C4639" w:rsidRPr="00DA7F49">
              <w:rPr>
                <w:rFonts w:ascii="Times New Roman" w:hAnsi="Times New Roman" w:cs="Times New Roman"/>
                <w:sz w:val="20"/>
                <w:szCs w:val="20"/>
              </w:rPr>
              <w:t>Öğretim elemanlarının bilimsel etkinliklere katılımı için sağlanan idari ve ekonomik destekler, BAP, TÜBİTAK vb hibe sağlayan diğer kurumların yönetmelikleri doğrultusunda bilimsel araştırma proje teklifleri değerlendirilmekte ve uygun bulunanlar desteklenmektedir. Üniversitemizin güncel BAP Uygulama Yönergesine web sayfasından ulaşılabilmektedir (Bağlantı C.2.1.a).</w:t>
            </w:r>
          </w:p>
        </w:tc>
      </w:tr>
    </w:tbl>
    <w:p w14:paraId="01A7949A" w14:textId="77777777" w:rsidR="00F3642E" w:rsidRPr="00DA7F49" w:rsidRDefault="00F3642E" w:rsidP="000F7D23">
      <w:pPr>
        <w:spacing w:line="360" w:lineRule="auto"/>
        <w:rPr>
          <w:rFonts w:ascii="Times New Roman" w:eastAsia="OpenSymbol" w:hAnsi="Times New Roman" w:cs="Times New Roman"/>
          <w:sz w:val="20"/>
          <w:szCs w:val="20"/>
        </w:rPr>
      </w:pPr>
    </w:p>
    <w:p w14:paraId="14FC940A" w14:textId="77777777" w:rsidR="001B5152" w:rsidRPr="00DA7F49" w:rsidRDefault="001B5152" w:rsidP="00F05879">
      <w:pPr>
        <w:pStyle w:val="Balk3"/>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C.2.2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Ulusal ve uluslararası ortak programlar ve ortak araştırma birimleri</w:t>
      </w:r>
    </w:p>
    <w:p w14:paraId="38C81109" w14:textId="6C465CE7" w:rsidR="00653593" w:rsidRPr="00DA7F49" w:rsidRDefault="00653593" w:rsidP="00F05879">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Birimin, kurumlararası işbirliklerini, disiplinlerarası girişimleri, sinerji yaratacak ortak girişimleri özendirecek mekanizmalar mevcuttur ve etkindir</w:t>
      </w:r>
      <w:r w:rsidR="00C242D2" w:rsidRPr="00DA7F49">
        <w:rPr>
          <w:rFonts w:ascii="Times New Roman" w:hAnsi="Times New Roman" w:cs="Times New Roman"/>
          <w:noProof/>
          <w:sz w:val="20"/>
          <w:szCs w:val="20"/>
        </w:rPr>
        <w:t>.</w:t>
      </w:r>
      <w:r w:rsidR="00F05879" w:rsidRPr="00DA7F49">
        <w:rPr>
          <w:rFonts w:ascii="Times New Roman" w:hAnsi="Times New Roman" w:cs="Times New Roman"/>
          <w:noProof/>
          <w:sz w:val="20"/>
          <w:szCs w:val="20"/>
        </w:rPr>
        <w:br/>
        <w:t>##Örnek</w:t>
      </w:r>
      <w:r w:rsidRPr="00DA7F49">
        <w:rPr>
          <w:rFonts w:ascii="Times New Roman" w:hAnsi="Times New Roman" w:cs="Times New Roman"/>
          <w:noProof/>
          <w:sz w:val="20"/>
          <w:szCs w:val="20"/>
        </w:rPr>
        <w:t>Kanıtlar</w:t>
      </w:r>
      <w:r w:rsidRPr="00DA7F49">
        <w:rPr>
          <w:rFonts w:ascii="Times New Roman" w:hAnsi="Times New Roman" w:cs="Times New Roman"/>
          <w:noProof/>
          <w:sz w:val="20"/>
          <w:szCs w:val="20"/>
        </w:rPr>
        <w:br/>
        <w:t>-  Ulusal ve uluslararası düzeyde ortak programlar ve ortak araştırma faali</w:t>
      </w:r>
      <w:r w:rsidR="00C242D2" w:rsidRPr="00DA7F49">
        <w:rPr>
          <w:rFonts w:ascii="Times New Roman" w:hAnsi="Times New Roman" w:cs="Times New Roman"/>
          <w:noProof/>
          <w:sz w:val="20"/>
          <w:szCs w:val="20"/>
        </w:rPr>
        <w:t>yetleri oluşturulması</w:t>
      </w:r>
    </w:p>
    <w:p w14:paraId="6E425D99"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478A9D61" w14:textId="77777777" w:rsidTr="004137A0">
        <w:tc>
          <w:tcPr>
            <w:tcW w:w="1838" w:type="dxa"/>
            <w:shd w:val="clear" w:color="auto" w:fill="8EAADB" w:themeFill="accent1" w:themeFillTint="99"/>
          </w:tcPr>
          <w:p w14:paraId="030D982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B9263B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7A09082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DE1587" w:rsidRPr="00DA7F49" w14:paraId="6239727F" w14:textId="77777777" w:rsidTr="004137A0">
        <w:tc>
          <w:tcPr>
            <w:tcW w:w="1838" w:type="dxa"/>
            <w:vAlign w:val="center"/>
          </w:tcPr>
          <w:p w14:paraId="2BC46A95" w14:textId="1E06DD7D" w:rsidR="00DE1587"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29398F87" w14:textId="00022CA6" w:rsidR="00DE1587"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Bölümümüzde, ulusal ve uluslararası düzeyde ortak programlar ve ortak araştırma faaliyetleri izlenmektedir.</w:t>
            </w:r>
          </w:p>
        </w:tc>
        <w:tc>
          <w:tcPr>
            <w:tcW w:w="2552" w:type="dxa"/>
            <w:vAlign w:val="center"/>
          </w:tcPr>
          <w:p w14:paraId="00F35BCC" w14:textId="77777777" w:rsidR="00DA7F49" w:rsidRPr="00DA7F49" w:rsidRDefault="00DA7F49" w:rsidP="00DA7F49">
            <w:pPr>
              <w:spacing w:line="360" w:lineRule="auto"/>
              <w:rPr>
                <w:rFonts w:ascii="Times New Roman" w:hAnsi="Times New Roman" w:cs="Times New Roman"/>
                <w:sz w:val="20"/>
                <w:szCs w:val="20"/>
              </w:rPr>
            </w:pPr>
            <w:r w:rsidRPr="00DA7F49">
              <w:rPr>
                <w:rFonts w:ascii="Times New Roman" w:hAnsi="Times New Roman" w:cs="Times New Roman"/>
                <w:sz w:val="20"/>
                <w:szCs w:val="20"/>
              </w:rPr>
              <w:t>Bağlantı C.2.2.a</w:t>
            </w:r>
          </w:p>
          <w:p w14:paraId="0B554B61" w14:textId="13155F14" w:rsidR="00DE1587" w:rsidRPr="00DA7F49" w:rsidRDefault="00DA7F49" w:rsidP="00DA7F49">
            <w:pPr>
              <w:spacing w:line="360" w:lineRule="auto"/>
              <w:rPr>
                <w:rFonts w:ascii="Times New Roman" w:hAnsi="Times New Roman" w:cs="Times New Roman"/>
                <w:sz w:val="20"/>
                <w:szCs w:val="20"/>
                <w:u w:val="single"/>
              </w:rPr>
            </w:pPr>
            <w:r w:rsidRPr="00DA7F49">
              <w:rPr>
                <w:rFonts w:ascii="Times New Roman" w:hAnsi="Times New Roman" w:cs="Times New Roman"/>
                <w:sz w:val="20"/>
                <w:szCs w:val="20"/>
              </w:rPr>
              <w:t>https://munzur.edu.tr/birimler/idari/ua/Pages/Default.aspx</w:t>
            </w:r>
          </w:p>
        </w:tc>
      </w:tr>
      <w:tr w:rsidR="00DE1587" w:rsidRPr="00DA7F49" w14:paraId="4A00EA01" w14:textId="77777777" w:rsidTr="0048170D">
        <w:tc>
          <w:tcPr>
            <w:tcW w:w="9351" w:type="dxa"/>
            <w:gridSpan w:val="3"/>
            <w:vAlign w:val="center"/>
          </w:tcPr>
          <w:p w14:paraId="50EA5D0F" w14:textId="44E32139" w:rsidR="00DE1587" w:rsidRPr="00DA7F49" w:rsidRDefault="00DE1587" w:rsidP="000F7D23">
            <w:pPr>
              <w:spacing w:line="360" w:lineRule="auto"/>
              <w:rPr>
                <w:rFonts w:ascii="Times New Roman" w:eastAsia="OpenSymbol" w:hAnsi="Times New Roman" w:cs="Times New Roman"/>
                <w:sz w:val="20"/>
                <w:szCs w:val="20"/>
              </w:rPr>
            </w:pPr>
            <w:r w:rsidRPr="00DA7F49">
              <w:rPr>
                <w:rFonts w:ascii="Times New Roman" w:hAnsi="Times New Roman" w:cs="Times New Roman"/>
                <w:noProof/>
                <w:sz w:val="20"/>
                <w:szCs w:val="20"/>
              </w:rPr>
              <w:lastRenderedPageBreak/>
              <w:t>AÇIKLAMA:</w:t>
            </w:r>
            <w:r w:rsidRPr="00DA7F49">
              <w:rPr>
                <w:rFonts w:ascii="Times New Roman" w:hAnsi="Times New Roman" w:cs="Times New Roman"/>
                <w:noProof/>
                <w:sz w:val="20"/>
                <w:szCs w:val="20"/>
              </w:rPr>
              <w:br/>
            </w:r>
            <w:r w:rsidR="008C4639" w:rsidRPr="00DA7F49">
              <w:rPr>
                <w:rFonts w:ascii="Times New Roman" w:hAnsi="Times New Roman" w:cs="Times New Roman"/>
                <w:sz w:val="20"/>
                <w:szCs w:val="20"/>
              </w:rPr>
              <w:t>Fakültemizin uluslararası düzeyde ortak programlar ve ortak araştırma faaliyetleri gerçekleştirmeleri için desteklenmektedir (Bağlantı C.2.2.a).</w:t>
            </w:r>
          </w:p>
        </w:tc>
      </w:tr>
    </w:tbl>
    <w:p w14:paraId="201E153D" w14:textId="77777777" w:rsidR="00F3642E" w:rsidRPr="00DA7F49" w:rsidRDefault="00F3642E" w:rsidP="000F7D23">
      <w:pPr>
        <w:spacing w:line="360" w:lineRule="auto"/>
        <w:rPr>
          <w:rFonts w:ascii="Times New Roman" w:eastAsia="OpenSymbol" w:hAnsi="Times New Roman" w:cs="Times New Roman"/>
          <w:sz w:val="20"/>
          <w:szCs w:val="20"/>
        </w:rPr>
      </w:pPr>
    </w:p>
    <w:p w14:paraId="3D2175B7"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C.3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Araştırma Performansı</w:t>
      </w:r>
    </w:p>
    <w:p w14:paraId="6429066D"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C.3.1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Araştırma performansının izlenmesi ve değerlendirilmesi</w:t>
      </w:r>
    </w:p>
    <w:p w14:paraId="325257FB" w14:textId="5D816900" w:rsidR="00DE1587" w:rsidRPr="00DA7F49" w:rsidRDefault="008C4639" w:rsidP="000F7D23">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t>Üniversite yönetimi, akademik personelin yaptığı çalışmaları yılda iki kez (Haziran ve Aralık) izlemekte ve değerlendirmektedir</w:t>
      </w:r>
      <w:r w:rsidR="00A4453E" w:rsidRPr="00DA7F49">
        <w:rPr>
          <w:rFonts w:ascii="Times New Roman" w:hAnsi="Times New Roman" w:cs="Times New Roman"/>
          <w:noProof/>
          <w:sz w:val="20"/>
          <w:szCs w:val="20"/>
        </w:rPr>
        <w:t>.</w:t>
      </w:r>
    </w:p>
    <w:p w14:paraId="2D4220A2" w14:textId="7F3FE205" w:rsidR="006A6BFD"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Araştırma hedeflerine ulaşılıp ulaşılmadığını izlemek üzere oluşturulan mekanizmalar</w:t>
      </w:r>
      <w:r w:rsidRPr="00DA7F49">
        <w:rPr>
          <w:rFonts w:ascii="Times New Roman" w:hAnsi="Times New Roman" w:cs="Times New Roman"/>
          <w:noProof/>
          <w:sz w:val="20"/>
          <w:szCs w:val="20"/>
        </w:rPr>
        <w:br/>
        <w:t>-  Paydaş geri bildirimleri</w:t>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3B38D8D4" w14:textId="77777777" w:rsidTr="004137A0">
        <w:tc>
          <w:tcPr>
            <w:tcW w:w="1838" w:type="dxa"/>
            <w:shd w:val="clear" w:color="auto" w:fill="8EAADB" w:themeFill="accent1" w:themeFillTint="99"/>
          </w:tcPr>
          <w:p w14:paraId="5CEAAF9B"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325FB576"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1CC135C7"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DE1587" w:rsidRPr="00DA7F49" w14:paraId="58968A28" w14:textId="77777777" w:rsidTr="004137A0">
        <w:tc>
          <w:tcPr>
            <w:tcW w:w="1838" w:type="dxa"/>
            <w:vAlign w:val="center"/>
          </w:tcPr>
          <w:p w14:paraId="0EE30613" w14:textId="0D49A549" w:rsidR="00DE1587"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366CBE33" w14:textId="6D352172" w:rsidR="00DE1587"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Araştırma performansı izlenmekte ve iyileştirme çalışmaları yapılmaktadır.</w:t>
            </w:r>
          </w:p>
        </w:tc>
        <w:tc>
          <w:tcPr>
            <w:tcW w:w="2552" w:type="dxa"/>
            <w:vAlign w:val="center"/>
          </w:tcPr>
          <w:p w14:paraId="4AE89B31" w14:textId="06DCD58B" w:rsidR="00DE1587" w:rsidRPr="00DA7F49" w:rsidRDefault="008C4639"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C.3.1.a https://www.munzur.edu.tr/</w:t>
            </w:r>
          </w:p>
        </w:tc>
      </w:tr>
      <w:tr w:rsidR="00DE1587" w:rsidRPr="00DA7F49" w14:paraId="644329C0" w14:textId="77777777" w:rsidTr="0048170D">
        <w:tc>
          <w:tcPr>
            <w:tcW w:w="9351" w:type="dxa"/>
            <w:gridSpan w:val="3"/>
            <w:vAlign w:val="center"/>
          </w:tcPr>
          <w:p w14:paraId="223EF4D4" w14:textId="32949768" w:rsidR="00DE1587" w:rsidRPr="00DA7F49" w:rsidRDefault="00DE1587" w:rsidP="00F05879">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8C4639" w:rsidRPr="00DA7F49">
              <w:rPr>
                <w:rFonts w:ascii="Times New Roman" w:hAnsi="Times New Roman" w:cs="Times New Roman"/>
                <w:sz w:val="20"/>
                <w:szCs w:val="20"/>
              </w:rPr>
              <w:t>Akademik personelin yaptığı yıllık çalışmalar ve yayınlar akademik teşvik ve TUBİTAK teşvik kapsamında değerlendirilebilmektedir. İlgili değerlendirme sonucunda istenen puanlamaya dahil olan öğretim elemanı/üyesine teşvik verilebilmektedir (Bağlantı C.3.1.a)</w:t>
            </w:r>
          </w:p>
        </w:tc>
      </w:tr>
    </w:tbl>
    <w:p w14:paraId="7FA5A88D" w14:textId="77777777" w:rsidR="00F3642E" w:rsidRPr="00DA7F49" w:rsidRDefault="00F3642E" w:rsidP="000F7D23">
      <w:pPr>
        <w:spacing w:line="360" w:lineRule="auto"/>
        <w:rPr>
          <w:rFonts w:ascii="Times New Roman" w:eastAsia="OpenSymbol" w:hAnsi="Times New Roman" w:cs="Times New Roman"/>
          <w:sz w:val="20"/>
          <w:szCs w:val="20"/>
        </w:rPr>
      </w:pPr>
    </w:p>
    <w:p w14:paraId="11402874" w14:textId="77777777" w:rsidR="001B5152" w:rsidRPr="00DA7F49" w:rsidRDefault="001B5152" w:rsidP="00F05879">
      <w:pPr>
        <w:pStyle w:val="Balk3"/>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C.3.2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Öğretim elemanı/araştırmacı performansının değerlendirilmesi</w:t>
      </w:r>
    </w:p>
    <w:p w14:paraId="72EA80CA" w14:textId="1C076562" w:rsidR="00BF345F" w:rsidRPr="00DA7F49" w:rsidRDefault="00653593"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Öğretim elemanlarının araştırma performansı yıl bazında izlenir, değerlendirilir ve kurumsal politikalar doğrultusunda kullanılır</w:t>
      </w:r>
      <w:r w:rsidR="00DA7F49" w:rsidRPr="00DA7F49">
        <w:rPr>
          <w:rFonts w:ascii="Times New Roman" w:hAnsi="Times New Roman" w:cs="Times New Roman"/>
          <w:noProof/>
          <w:sz w:val="20"/>
          <w:szCs w:val="20"/>
        </w:rPr>
        <w:t xml:space="preserve">. </w:t>
      </w:r>
      <w:r w:rsidRPr="00DA7F49">
        <w:rPr>
          <w:rFonts w:ascii="Times New Roman" w:hAnsi="Times New Roman" w:cs="Times New Roman"/>
          <w:noProof/>
          <w:sz w:val="20"/>
          <w:szCs w:val="20"/>
        </w:rPr>
        <w:t>Her öğretim elemanının (araştırmacının) araştırma pe</w:t>
      </w:r>
      <w:r w:rsidR="00DE1587" w:rsidRPr="00DA7F49">
        <w:rPr>
          <w:rFonts w:ascii="Times New Roman" w:hAnsi="Times New Roman" w:cs="Times New Roman"/>
          <w:noProof/>
          <w:sz w:val="20"/>
          <w:szCs w:val="20"/>
        </w:rPr>
        <w:t>rformansını paylaşması beklenir.</w:t>
      </w:r>
    </w:p>
    <w:p w14:paraId="2B894133" w14:textId="77777777" w:rsidR="00BF345F" w:rsidRPr="00DA7F49" w:rsidRDefault="00F05879"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w:t>
      </w:r>
      <w:r w:rsidR="00BF345F" w:rsidRPr="00DA7F49">
        <w:rPr>
          <w:rFonts w:ascii="Times New Roman" w:hAnsi="Times New Roman" w:cs="Times New Roman"/>
          <w:noProof/>
          <w:sz w:val="20"/>
          <w:szCs w:val="20"/>
        </w:rPr>
        <w:t xml:space="preserve"> </w:t>
      </w:r>
      <w:r w:rsidR="00653593" w:rsidRPr="00DA7F49">
        <w:rPr>
          <w:rFonts w:ascii="Times New Roman" w:hAnsi="Times New Roman" w:cs="Times New Roman"/>
          <w:noProof/>
          <w:sz w:val="20"/>
          <w:szCs w:val="20"/>
        </w:rPr>
        <w:t>Örnek</w:t>
      </w:r>
      <w:r w:rsidR="00BF345F" w:rsidRPr="00DA7F49">
        <w:rPr>
          <w:rFonts w:ascii="Times New Roman" w:hAnsi="Times New Roman" w:cs="Times New Roman"/>
          <w:noProof/>
          <w:sz w:val="20"/>
          <w:szCs w:val="20"/>
        </w:rPr>
        <w:t xml:space="preserve"> </w:t>
      </w:r>
      <w:r w:rsidR="00653593" w:rsidRPr="00DA7F49">
        <w:rPr>
          <w:rFonts w:ascii="Times New Roman" w:hAnsi="Times New Roman" w:cs="Times New Roman"/>
          <w:noProof/>
          <w:sz w:val="20"/>
          <w:szCs w:val="20"/>
        </w:rPr>
        <w:t>Kanıtlar</w:t>
      </w:r>
    </w:p>
    <w:p w14:paraId="76C96FC9" w14:textId="77777777" w:rsidR="00BF345F" w:rsidRPr="00DA7F49" w:rsidRDefault="00653593"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Akademik personelin araştırma-geliştirme performansını izlemek üzere geçerli olan birime özgü tanımlı süreçler (yönetmelik, yönerge, süreç tanımı, ölçme araçları, rehber, kılavuz, takdir-tanıma sistemi, teşvik mekanizmaları vb.)</w:t>
      </w:r>
    </w:p>
    <w:p w14:paraId="46C39DF5" w14:textId="77777777" w:rsidR="00BF345F" w:rsidRPr="00DA7F49" w:rsidRDefault="00653593"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Öğretim elemanlarının araştırma performansına yönelik analiz raporları</w:t>
      </w:r>
    </w:p>
    <w:p w14:paraId="655CAE19" w14:textId="72C35F85" w:rsidR="00653593" w:rsidRPr="00DA7F49" w:rsidRDefault="00653593" w:rsidP="00F05879">
      <w:pPr>
        <w:spacing w:line="360" w:lineRule="auto"/>
        <w:jc w:val="both"/>
        <w:rPr>
          <w:rFonts w:ascii="Times New Roman" w:hAnsi="Times New Roman" w:cs="Times New Roman"/>
          <w:sz w:val="20"/>
          <w:szCs w:val="20"/>
        </w:rPr>
      </w:pPr>
      <w:r w:rsidRPr="00DA7F49">
        <w:rPr>
          <w:rFonts w:ascii="Times New Roman" w:hAnsi="Times New Roman" w:cs="Times New Roman"/>
          <w:noProof/>
          <w:sz w:val="20"/>
          <w:szCs w:val="20"/>
        </w:rPr>
        <w:t>-  Akademik teşvik listesi</w:t>
      </w:r>
    </w:p>
    <w:p w14:paraId="2F8FEB9F"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2F1F67B2" w14:textId="77777777" w:rsidTr="004137A0">
        <w:tc>
          <w:tcPr>
            <w:tcW w:w="1838" w:type="dxa"/>
            <w:shd w:val="clear" w:color="auto" w:fill="8EAADB" w:themeFill="accent1" w:themeFillTint="99"/>
          </w:tcPr>
          <w:p w14:paraId="3F4EF3E0"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52EEAC4B"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2954A3DF"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DE1587" w:rsidRPr="00DA7F49" w14:paraId="12407576" w14:textId="77777777" w:rsidTr="004137A0">
        <w:tc>
          <w:tcPr>
            <w:tcW w:w="1838" w:type="dxa"/>
            <w:vAlign w:val="center"/>
          </w:tcPr>
          <w:p w14:paraId="62D9EEA7" w14:textId="45361B11" w:rsidR="00DE1587"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5DA57873" w14:textId="79FB5DB3" w:rsidR="00DE1587"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Öğretim elemanlarının araştırma-geliştirme performansı izlenmektedir.</w:t>
            </w:r>
          </w:p>
        </w:tc>
        <w:tc>
          <w:tcPr>
            <w:tcW w:w="2552" w:type="dxa"/>
            <w:vAlign w:val="center"/>
          </w:tcPr>
          <w:p w14:paraId="41987EAC" w14:textId="4C1EFDD3" w:rsidR="00DE1587" w:rsidRPr="00DA7F49" w:rsidRDefault="008C4639"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Bağlantı C.3.2.a </w:t>
            </w:r>
            <w:r w:rsidR="00DA7F49" w:rsidRPr="00DA7F49">
              <w:rPr>
                <w:rFonts w:cs="Times New Roman"/>
                <w:sz w:val="20"/>
                <w:szCs w:val="20"/>
              </w:rPr>
              <w:t>https://www.munzur.edu.tr/duyurudetay.aspx?News_ID=127053</w:t>
            </w:r>
          </w:p>
        </w:tc>
      </w:tr>
      <w:tr w:rsidR="00DE1587" w:rsidRPr="00DA7F49" w14:paraId="306CB8F5" w14:textId="77777777" w:rsidTr="0048170D">
        <w:tc>
          <w:tcPr>
            <w:tcW w:w="9351" w:type="dxa"/>
            <w:gridSpan w:val="3"/>
            <w:vAlign w:val="center"/>
          </w:tcPr>
          <w:p w14:paraId="3AF5A101" w14:textId="77777777" w:rsidR="00F05879" w:rsidRPr="00DA7F49" w:rsidRDefault="00DE1587"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AÇIKLAMA:</w:t>
            </w:r>
            <w:r w:rsidR="008C4639" w:rsidRPr="00DA7F49">
              <w:rPr>
                <w:rFonts w:ascii="Times New Roman" w:hAnsi="Times New Roman" w:cs="Times New Roman"/>
                <w:sz w:val="20"/>
                <w:szCs w:val="20"/>
              </w:rPr>
              <w:t xml:space="preserve"> </w:t>
            </w:r>
          </w:p>
          <w:p w14:paraId="4DE6F5B3" w14:textId="7C2E721C" w:rsidR="00DE1587" w:rsidRPr="00DA7F49" w:rsidRDefault="008C4639" w:rsidP="00F05879">
            <w:pPr>
              <w:spacing w:line="360" w:lineRule="auto"/>
              <w:jc w:val="both"/>
              <w:rPr>
                <w:rFonts w:ascii="Times New Roman" w:eastAsia="OpenSymbol" w:hAnsi="Times New Roman" w:cs="Times New Roman"/>
                <w:sz w:val="20"/>
                <w:szCs w:val="20"/>
              </w:rPr>
            </w:pPr>
            <w:r w:rsidRPr="00DA7F49">
              <w:rPr>
                <w:rFonts w:ascii="Times New Roman" w:hAnsi="Times New Roman" w:cs="Times New Roman"/>
                <w:sz w:val="20"/>
                <w:szCs w:val="20"/>
              </w:rPr>
              <w:lastRenderedPageBreak/>
              <w:t>Üniversite yönetimi, akademik personelin yaptığı çalışmaları yılda iki kez (Haziran ve Aralık) izler, değerlendirmektedir. Akademik Teşvik Komisyon raporu üniversitenin web sayfasında yayımlanmaktadır (Bağlantı C.3.2.a).</w:t>
            </w:r>
            <w:r w:rsidR="00DE1587" w:rsidRPr="00DA7F49">
              <w:rPr>
                <w:rFonts w:ascii="Times New Roman" w:hAnsi="Times New Roman" w:cs="Times New Roman"/>
                <w:noProof/>
                <w:sz w:val="20"/>
                <w:szCs w:val="20"/>
              </w:rPr>
              <w:br/>
            </w:r>
          </w:p>
        </w:tc>
      </w:tr>
    </w:tbl>
    <w:p w14:paraId="56005C2E" w14:textId="77777777" w:rsidR="00F3642E" w:rsidRPr="00DA7F49" w:rsidRDefault="00F3642E" w:rsidP="000F7D23">
      <w:pPr>
        <w:spacing w:line="360" w:lineRule="auto"/>
        <w:rPr>
          <w:rFonts w:ascii="Times New Roman" w:eastAsia="OpenSymbol" w:hAnsi="Times New Roman" w:cs="Times New Roman"/>
          <w:sz w:val="20"/>
          <w:szCs w:val="20"/>
        </w:rPr>
      </w:pPr>
    </w:p>
    <w:p w14:paraId="66DD2DFF" w14:textId="77777777" w:rsidR="001A060B" w:rsidRPr="00DA7F49" w:rsidRDefault="001A060B" w:rsidP="000F7D23">
      <w:pPr>
        <w:pStyle w:val="Balk1"/>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D</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TOPLUMSAL KATKI</w:t>
      </w:r>
    </w:p>
    <w:p w14:paraId="67AAA1AE" w14:textId="77777777" w:rsidR="008F0723" w:rsidRPr="00DA7F49" w:rsidRDefault="008F0723" w:rsidP="00F05879">
      <w:pPr>
        <w:pStyle w:val="Balk2"/>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D.1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Toplumsal Katkı Süreçlerinin Yönetimi ve Toplumsal Katkı Kaynakları</w:t>
      </w:r>
    </w:p>
    <w:p w14:paraId="7EFA471E" w14:textId="77777777" w:rsidR="001B5152" w:rsidRPr="00DA7F49" w:rsidRDefault="001B5152" w:rsidP="00F05879">
      <w:pPr>
        <w:pStyle w:val="Balk3"/>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D.1.1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Toplumsal katkı süreçlerinin yönetimi</w:t>
      </w:r>
    </w:p>
    <w:p w14:paraId="4DB35122" w14:textId="5AAF13F3" w:rsidR="008071B2" w:rsidRPr="00DA7F49" w:rsidRDefault="00653593"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Birimin toplumsal katkı faaliyetleri, toplumsal katkı politikası, toplumsal katkı süreçlerinin yönetimi ve birimin organizasyonel yapısı mevcuttur</w:t>
      </w:r>
      <w:r w:rsidR="008C4639" w:rsidRPr="00DA7F49">
        <w:rPr>
          <w:rFonts w:ascii="Times New Roman" w:hAnsi="Times New Roman" w:cs="Times New Roman"/>
          <w:noProof/>
          <w:sz w:val="20"/>
          <w:szCs w:val="20"/>
        </w:rPr>
        <w:t>.</w:t>
      </w:r>
    </w:p>
    <w:p w14:paraId="733C67E1" w14:textId="77777777" w:rsidR="008071B2" w:rsidRPr="00DA7F49" w:rsidRDefault="008071B2"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Araştırma süreçlerinde çalışma öncesi ve sonrası durumun değerlendirilmesi, araştırma grubunun düşünceleri ve çalışmada çıkan sonuçlar doğrultusunda yeni projeler geliştirilerek performans izlenip geliştirilmektedir.</w:t>
      </w:r>
    </w:p>
    <w:p w14:paraId="6BA6FB0E" w14:textId="5EB8C352" w:rsidR="005D3DA0"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xml:space="preserve">-  Birimin toplumsal katkı süreçlerinin yönetimi ve organizasyon yapısını gösterir </w:t>
      </w:r>
      <w:r w:rsidR="005D3DA0" w:rsidRPr="00DA7F49">
        <w:rPr>
          <w:rFonts w:ascii="Times New Roman" w:hAnsi="Times New Roman" w:cs="Times New Roman"/>
          <w:noProof/>
          <w:sz w:val="20"/>
          <w:szCs w:val="20"/>
        </w:rPr>
        <w:t>belge</w:t>
      </w:r>
      <w:r w:rsidR="005D3DA0" w:rsidRPr="00DA7F49">
        <w:rPr>
          <w:rFonts w:ascii="Times New Roman" w:hAnsi="Times New Roman" w:cs="Times New Roman"/>
          <w:noProof/>
          <w:sz w:val="20"/>
          <w:szCs w:val="20"/>
        </w:rPr>
        <w:br/>
        <w:t>-  Toplumsal katkı yönet</w:t>
      </w:r>
      <w:r w:rsidRPr="00DA7F49">
        <w:rPr>
          <w:rFonts w:ascii="Times New Roman" w:hAnsi="Times New Roman" w:cs="Times New Roman"/>
          <w:noProof/>
          <w:sz w:val="20"/>
          <w:szCs w:val="20"/>
        </w:rPr>
        <w:t>im modeli</w:t>
      </w:r>
      <w:r w:rsidRPr="00DA7F49">
        <w:rPr>
          <w:rFonts w:ascii="Times New Roman" w:hAnsi="Times New Roman" w:cs="Times New Roman"/>
          <w:noProof/>
          <w:sz w:val="20"/>
          <w:szCs w:val="20"/>
        </w:rPr>
        <w:br/>
        <w:t>-  Toplumsal katkı faaliyetlerini yürüten pay</w:t>
      </w:r>
      <w:r w:rsidR="00F05879" w:rsidRPr="00DA7F49">
        <w:rPr>
          <w:rFonts w:ascii="Times New Roman" w:hAnsi="Times New Roman" w:cs="Times New Roman"/>
          <w:noProof/>
          <w:sz w:val="20"/>
          <w:szCs w:val="20"/>
        </w:rPr>
        <w:t>daşlar ve uygulama örnekleri</w:t>
      </w:r>
      <w:r w:rsidR="00F05879" w:rsidRPr="00DA7F49">
        <w:rPr>
          <w:rFonts w:ascii="Times New Roman" w:hAnsi="Times New Roman" w:cs="Times New Roman"/>
          <w:noProof/>
          <w:sz w:val="20"/>
          <w:szCs w:val="20"/>
        </w:rPr>
        <w:br/>
        <w:t xml:space="preserve">- </w:t>
      </w: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541DCA3D" w14:textId="77777777" w:rsidTr="004137A0">
        <w:tc>
          <w:tcPr>
            <w:tcW w:w="1838" w:type="dxa"/>
            <w:shd w:val="clear" w:color="auto" w:fill="8EAADB" w:themeFill="accent1" w:themeFillTint="99"/>
          </w:tcPr>
          <w:p w14:paraId="3D4CEC4E"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4B124C52"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1806B36B"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5D3DA0" w:rsidRPr="00DA7F49" w14:paraId="31352AEC" w14:textId="77777777" w:rsidTr="004137A0">
        <w:tc>
          <w:tcPr>
            <w:tcW w:w="1838" w:type="dxa"/>
            <w:vAlign w:val="center"/>
          </w:tcPr>
          <w:p w14:paraId="15E4731C" w14:textId="0E7A28E0" w:rsidR="005D3DA0"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Ebelik Bölümü</w:t>
            </w:r>
          </w:p>
        </w:tc>
        <w:tc>
          <w:tcPr>
            <w:tcW w:w="4961" w:type="dxa"/>
            <w:vAlign w:val="center"/>
          </w:tcPr>
          <w:p w14:paraId="7820B0B1" w14:textId="6FAF358E" w:rsidR="005D3DA0" w:rsidRPr="00DA7F49" w:rsidRDefault="008C4639"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Toplumsal katkı süreçlerinin yönetimi düzenlenmektedir.</w:t>
            </w:r>
          </w:p>
        </w:tc>
        <w:tc>
          <w:tcPr>
            <w:tcW w:w="2552" w:type="dxa"/>
            <w:vAlign w:val="center"/>
          </w:tcPr>
          <w:p w14:paraId="1CE51BF2" w14:textId="77777777" w:rsidR="00DE0F7E" w:rsidRPr="00DA7F49" w:rsidRDefault="008C4639"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Bağlantı D.1.1.a https://munzur.edu.tr/birimle r/akademik/yuksekokul/syo/ Pages/Default.aspx </w:t>
            </w:r>
          </w:p>
          <w:p w14:paraId="1EF89F58" w14:textId="77777777" w:rsidR="00DE0F7E" w:rsidRPr="00DA7F49" w:rsidRDefault="00DE0F7E" w:rsidP="000F7D23">
            <w:pPr>
              <w:pStyle w:val="ListeParagraf"/>
              <w:spacing w:before="0" w:after="0" w:line="360" w:lineRule="auto"/>
              <w:ind w:left="0"/>
              <w:jc w:val="left"/>
              <w:rPr>
                <w:rFonts w:cs="Times New Roman"/>
                <w:sz w:val="20"/>
                <w:szCs w:val="20"/>
              </w:rPr>
            </w:pPr>
          </w:p>
          <w:p w14:paraId="78799E46" w14:textId="77777777" w:rsidR="00DE0F7E" w:rsidRPr="00DA7F49" w:rsidRDefault="008C4639"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Öğretim elemanlarının ders öğretim planları </w:t>
            </w:r>
          </w:p>
          <w:p w14:paraId="20836FA0" w14:textId="77777777" w:rsidR="00DE0F7E" w:rsidRPr="00DA7F49" w:rsidRDefault="00DE0F7E" w:rsidP="000F7D23">
            <w:pPr>
              <w:pStyle w:val="ListeParagraf"/>
              <w:spacing w:before="0" w:after="0" w:line="360" w:lineRule="auto"/>
              <w:ind w:left="0"/>
              <w:jc w:val="left"/>
              <w:rPr>
                <w:rFonts w:cs="Times New Roman"/>
                <w:sz w:val="20"/>
                <w:szCs w:val="20"/>
              </w:rPr>
            </w:pPr>
          </w:p>
          <w:p w14:paraId="52DE321C" w14:textId="2DFB65F7" w:rsidR="005D3DA0" w:rsidRPr="00DA7F49" w:rsidRDefault="008C4639"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D.1.1.b https://munzur.edu.tr/birimle r/akademik/yuksekokul/syo/ Pages/Default.aspx</w:t>
            </w:r>
          </w:p>
        </w:tc>
      </w:tr>
      <w:tr w:rsidR="005D3DA0" w:rsidRPr="00DA7F49" w14:paraId="5C03F469" w14:textId="77777777" w:rsidTr="0048170D">
        <w:tc>
          <w:tcPr>
            <w:tcW w:w="9351" w:type="dxa"/>
            <w:gridSpan w:val="3"/>
            <w:vAlign w:val="center"/>
          </w:tcPr>
          <w:p w14:paraId="5FBC75E6" w14:textId="345C07FD" w:rsidR="005D3DA0" w:rsidRPr="00DA7F49" w:rsidRDefault="005D3DA0" w:rsidP="00F05879">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DE0F7E" w:rsidRPr="00DA7F49">
              <w:rPr>
                <w:rFonts w:ascii="Times New Roman" w:hAnsi="Times New Roman" w:cs="Times New Roman"/>
                <w:sz w:val="20"/>
                <w:szCs w:val="20"/>
              </w:rPr>
              <w:t xml:space="preserve">Birim toplumsal katkı faaliyetlerinde aktif rol almaktadır (Bağlantı D.1.1.a). Fakültemiz bünyesindeki bölümlerin topluma hizmet uygulamalarını içeren dersler kapsamında gerek ev ziyareti gerek klinik </w:t>
            </w:r>
            <w:proofErr w:type="gramStart"/>
            <w:r w:rsidR="00DE0F7E" w:rsidRPr="00DA7F49">
              <w:rPr>
                <w:rFonts w:ascii="Times New Roman" w:hAnsi="Times New Roman" w:cs="Times New Roman"/>
                <w:sz w:val="20"/>
                <w:szCs w:val="20"/>
              </w:rPr>
              <w:t>ortam,</w:t>
            </w:r>
            <w:proofErr w:type="gramEnd"/>
            <w:r w:rsidR="00DE0F7E" w:rsidRPr="00DA7F49">
              <w:rPr>
                <w:rFonts w:ascii="Times New Roman" w:hAnsi="Times New Roman" w:cs="Times New Roman"/>
                <w:sz w:val="20"/>
                <w:szCs w:val="20"/>
              </w:rPr>
              <w:t xml:space="preserve"> gerekse okul ya da iş yerlerinde eğitim, bilinçlendirme, toplum sağlığının korunması, geliştirilmesi kapsamında hizmetler sunulmaktadır (Bağlantı D.1.1.b).</w:t>
            </w:r>
          </w:p>
        </w:tc>
      </w:tr>
    </w:tbl>
    <w:p w14:paraId="1EC443A7" w14:textId="77777777" w:rsidR="00F3642E" w:rsidRPr="00DA7F49" w:rsidRDefault="00F3642E" w:rsidP="000F7D23">
      <w:pPr>
        <w:spacing w:line="360" w:lineRule="auto"/>
        <w:rPr>
          <w:rFonts w:ascii="Times New Roman" w:eastAsia="OpenSymbol" w:hAnsi="Times New Roman" w:cs="Times New Roman"/>
          <w:sz w:val="20"/>
          <w:szCs w:val="20"/>
        </w:rPr>
      </w:pPr>
    </w:p>
    <w:p w14:paraId="6A641989"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lastRenderedPageBreak/>
        <w:t>D.1.2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Kaynaklar</w:t>
      </w:r>
    </w:p>
    <w:p w14:paraId="1D347BA2" w14:textId="77777777" w:rsidR="008071B2" w:rsidRPr="00DA7F49" w:rsidRDefault="00653593"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Birim tarafından toplumsal katkı etkinliklerine ayrılan kaynaklar (mali, fiziksel, insan gücü) belirlenmiş, paylaşılmış ve içselleştirilmiş olup, bunlar izlenmekte ve değerlendirilmektedir.</w:t>
      </w:r>
    </w:p>
    <w:p w14:paraId="66689008" w14:textId="77777777" w:rsidR="008071B2" w:rsidRPr="00DA7F49" w:rsidRDefault="008071B2"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Araştırmalar, projeler ve sempozyumlar bu başlıkta düşünülebilir. MUNTEAM (Munzur Üniversitesi Nadir Toprak Elementleri Uygulama ve Araştırma Merkezi) bünyesinde oluşturulmuş Nadir Toprak Elementlerini konu alan projenin müzakere süreci tamamlanmış ve desteklenmesine karar verilmiştir. Stratejik Hammaddeler ve İleri Teknoloji Uygulamaları Anabilim Dalı kurulmuş, yüksek lisans ve doktora programlarına öğrenci kabulü de başlatılmıştır. Ayrıca bu proje öncülüğünde Bölgesel Kalkınma Odaklı Misyon Farklılaşması ve İhtisaslaşma Projesi’ne başvurulmuş ve YÖK tarafından “Stratejik Hammaddeler ve İleri Teknoloji Uygulamaları” alanında ihtisaslaşması uygun görülmüştür.</w:t>
      </w:r>
    </w:p>
    <w:p w14:paraId="578E3D13" w14:textId="13D3BF09" w:rsidR="006A6BFD" w:rsidRPr="00DA7F49" w:rsidRDefault="00653593" w:rsidP="000F7D23">
      <w:pPr>
        <w:spacing w:line="360" w:lineRule="auto"/>
        <w:rPr>
          <w:rFonts w:ascii="Times New Roman" w:hAnsi="Times New Roman" w:cs="Times New Roman"/>
          <w:noProof/>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Birimin toplumsal katkı faaliyetlerini yürüten araştırma ve uygulama merkezleri ve öğretim elemanları olması</w:t>
      </w:r>
    </w:p>
    <w:p w14:paraId="6D9FE96A" w14:textId="77777777" w:rsidR="00BF345F" w:rsidRPr="00DA7F49" w:rsidRDefault="00BF345F"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20472D64" w14:textId="77777777" w:rsidTr="004137A0">
        <w:tc>
          <w:tcPr>
            <w:tcW w:w="1838" w:type="dxa"/>
            <w:shd w:val="clear" w:color="auto" w:fill="8EAADB" w:themeFill="accent1" w:themeFillTint="99"/>
          </w:tcPr>
          <w:p w14:paraId="06C9D873"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08815F64"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663527DD"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5D3DA0" w:rsidRPr="00DA7F49" w14:paraId="5DFF0B71" w14:textId="77777777" w:rsidTr="004137A0">
        <w:tc>
          <w:tcPr>
            <w:tcW w:w="1838" w:type="dxa"/>
            <w:vAlign w:val="center"/>
          </w:tcPr>
          <w:p w14:paraId="65A52294" w14:textId="3248F208" w:rsidR="005D3DA0" w:rsidRPr="00DA7F49" w:rsidRDefault="00DE0F7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 xml:space="preserve">Ebelik Bölümü </w:t>
            </w:r>
          </w:p>
        </w:tc>
        <w:tc>
          <w:tcPr>
            <w:tcW w:w="4961" w:type="dxa"/>
            <w:vAlign w:val="center"/>
          </w:tcPr>
          <w:p w14:paraId="0B2C6C06" w14:textId="56A2C36C" w:rsidR="005D3DA0" w:rsidRPr="00DA7F49" w:rsidRDefault="00DE0F7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Toplumsal katkı kaynaklarını geliştirme yönünde çalışmalar planlamaktadır.</w:t>
            </w:r>
          </w:p>
        </w:tc>
        <w:tc>
          <w:tcPr>
            <w:tcW w:w="2552" w:type="dxa"/>
            <w:vAlign w:val="center"/>
          </w:tcPr>
          <w:p w14:paraId="1E0E9D64" w14:textId="6D2CD23D" w:rsidR="00DE0F7E" w:rsidRPr="00DA7F49" w:rsidRDefault="00DE0F7E" w:rsidP="000F7D23">
            <w:pPr>
              <w:spacing w:line="360" w:lineRule="auto"/>
              <w:rPr>
                <w:rFonts w:ascii="Times New Roman" w:hAnsi="Times New Roman" w:cs="Times New Roman"/>
                <w:noProof/>
                <w:sz w:val="20"/>
                <w:szCs w:val="20"/>
              </w:rPr>
            </w:pPr>
            <w:r w:rsidRPr="00DA7F49">
              <w:rPr>
                <w:rFonts w:ascii="Times New Roman" w:hAnsi="Times New Roman" w:cs="Times New Roman"/>
                <w:sz w:val="20"/>
                <w:szCs w:val="20"/>
              </w:rPr>
              <w:t>Bağlantı D.1.2.a</w:t>
            </w:r>
          </w:p>
          <w:p w14:paraId="55A2B4CD" w14:textId="60DD1F82" w:rsidR="005D3DA0" w:rsidRPr="00DA7F49" w:rsidRDefault="00DE0F7E"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https://www.munzur.edu.tr/birimler/akademik/yuksekokul/syo/bolumler/ebelik/Pages/default.aspx</w:t>
            </w:r>
          </w:p>
        </w:tc>
      </w:tr>
      <w:tr w:rsidR="005D3DA0" w:rsidRPr="00DA7F49" w14:paraId="2E1DA6DB" w14:textId="77777777" w:rsidTr="0048170D">
        <w:tc>
          <w:tcPr>
            <w:tcW w:w="9351" w:type="dxa"/>
            <w:gridSpan w:val="3"/>
            <w:vAlign w:val="center"/>
          </w:tcPr>
          <w:p w14:paraId="1C66C844" w14:textId="63C32CA9" w:rsidR="005D3DA0" w:rsidRPr="00DA7F49" w:rsidRDefault="005D3DA0" w:rsidP="00F05879">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DE0F7E" w:rsidRPr="00DA7F49">
              <w:rPr>
                <w:rFonts w:ascii="Times New Roman" w:hAnsi="Times New Roman" w:cs="Times New Roman"/>
                <w:sz w:val="20"/>
                <w:szCs w:val="20"/>
              </w:rPr>
              <w:t>Üniversitemizin stratejik hedefleri doğrultusunda, öğretim elemanları tarafından planlanan proje ve yürütülen dersler kapsamında toplumsal alana yönelik çalışmalar yapılmakta ve çalışma sonuçları doğrultusunda saptanan sorunlara çözüm önerileri ile toplum bilinci geliştirilmektedir. Ayrıca insan ve dolayısıyla toplum sağlığının iyileştirilmesinin hedeflendiği MÜDAM gibi araştırma ve geliştirme amaçlı merkezlerimizde planlanan çalışmalar ile katkı sağlanmaktadır (Bağlantı D.1.2.a)</w:t>
            </w:r>
          </w:p>
        </w:tc>
      </w:tr>
    </w:tbl>
    <w:p w14:paraId="4296E458" w14:textId="77777777" w:rsidR="00F3642E" w:rsidRPr="00DA7F49" w:rsidRDefault="00F3642E" w:rsidP="000F7D23">
      <w:pPr>
        <w:spacing w:line="360" w:lineRule="auto"/>
        <w:rPr>
          <w:rFonts w:ascii="Times New Roman" w:eastAsia="OpenSymbol" w:hAnsi="Times New Roman" w:cs="Times New Roman"/>
          <w:sz w:val="20"/>
          <w:szCs w:val="20"/>
        </w:rPr>
      </w:pPr>
    </w:p>
    <w:p w14:paraId="31C2D411"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D.2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Toplumsal Katkı Performansı</w:t>
      </w:r>
    </w:p>
    <w:p w14:paraId="1A4E70B0" w14:textId="77777777" w:rsidR="006A6BFD" w:rsidRPr="00DA7F49" w:rsidRDefault="008F0723"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Birim, yürüttüğü toplumsal katkı faaliyetleri periyodik olarak izlemeli ve sürekli iyileştirmelidir.</w:t>
      </w:r>
    </w:p>
    <w:p w14:paraId="176B57CF" w14:textId="0DA77D8A" w:rsidR="001B5152" w:rsidRPr="00DA7F49" w:rsidRDefault="001B5152" w:rsidP="00F05879">
      <w:pPr>
        <w:pStyle w:val="Balk3"/>
        <w:spacing w:before="0" w:line="360" w:lineRule="auto"/>
        <w:jc w:val="both"/>
        <w:rPr>
          <w:rFonts w:ascii="Times New Roman" w:hAnsi="Times New Roman" w:cs="Times New Roman"/>
          <w:sz w:val="20"/>
          <w:szCs w:val="20"/>
        </w:rPr>
      </w:pPr>
      <w:proofErr w:type="gramStart"/>
      <w:r w:rsidRPr="00DA7F49">
        <w:rPr>
          <w:rFonts w:ascii="Times New Roman" w:hAnsi="Times New Roman" w:cs="Times New Roman"/>
          <w:noProof/>
          <w:sz w:val="20"/>
          <w:szCs w:val="20"/>
        </w:rPr>
        <w:t>D.2.1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Toplumsal katkı performansının izlenmesi ve değerlendirilmesi</w:t>
      </w:r>
    </w:p>
    <w:p w14:paraId="0C144D62" w14:textId="7965545A" w:rsidR="008071B2" w:rsidRPr="00DA7F49" w:rsidRDefault="00653593" w:rsidP="00F05879">
      <w:pPr>
        <w:spacing w:line="360" w:lineRule="auto"/>
        <w:jc w:val="both"/>
        <w:rPr>
          <w:rFonts w:ascii="Times New Roman" w:hAnsi="Times New Roman" w:cs="Times New Roman"/>
          <w:noProof/>
          <w:sz w:val="20"/>
          <w:szCs w:val="20"/>
        </w:rPr>
      </w:pPr>
      <w:r w:rsidRPr="00DA7F49">
        <w:rPr>
          <w:rFonts w:ascii="Times New Roman" w:hAnsi="Times New Roman" w:cs="Times New Roman"/>
          <w:noProof/>
          <w:sz w:val="20"/>
          <w:szCs w:val="20"/>
        </w:rPr>
        <w:t xml:space="preserve">Birimin </w:t>
      </w:r>
      <w:r w:rsidR="00DE0F7E" w:rsidRPr="00DA7F49">
        <w:rPr>
          <w:rFonts w:ascii="Times New Roman" w:hAnsi="Times New Roman" w:cs="Times New Roman"/>
          <w:sz w:val="20"/>
          <w:szCs w:val="20"/>
        </w:rPr>
        <w:t>toplumsal katkı hedeflerinin gerçekleşme düzeyi değerlendirilmekte ve iyileştirilme çalışmaları yapılmaktadır.</w:t>
      </w:r>
    </w:p>
    <w:p w14:paraId="727EB4F2" w14:textId="437A319F" w:rsidR="00653593" w:rsidRPr="00DA7F49" w:rsidRDefault="00653593" w:rsidP="000F7D23">
      <w:pPr>
        <w:spacing w:line="360" w:lineRule="auto"/>
        <w:rPr>
          <w:rFonts w:ascii="Times New Roman" w:hAnsi="Times New Roman" w:cs="Times New Roman"/>
          <w:sz w:val="20"/>
          <w:szCs w:val="20"/>
        </w:rPr>
      </w:pPr>
      <w:r w:rsidRPr="00DA7F49">
        <w:rPr>
          <w:rFonts w:ascii="Times New Roman" w:hAnsi="Times New Roman" w:cs="Times New Roman"/>
          <w:noProof/>
          <w:sz w:val="20"/>
          <w:szCs w:val="20"/>
        </w:rPr>
        <w:t>## Örnek Kanıtlar</w:t>
      </w:r>
      <w:r w:rsidRPr="00DA7F49">
        <w:rPr>
          <w:rFonts w:ascii="Times New Roman" w:hAnsi="Times New Roman" w:cs="Times New Roman"/>
          <w:noProof/>
          <w:sz w:val="20"/>
          <w:szCs w:val="20"/>
        </w:rPr>
        <w:br/>
        <w:t>-  Birimin, kurumun hedefleriyle uyumlu toplumsal katkı faaliyetleri</w:t>
      </w:r>
      <w:r w:rsidRPr="00DA7F49">
        <w:rPr>
          <w:rFonts w:ascii="Times New Roman" w:hAnsi="Times New Roman" w:cs="Times New Roman"/>
          <w:noProof/>
          <w:sz w:val="20"/>
          <w:szCs w:val="20"/>
        </w:rPr>
        <w:br/>
        <w:t xml:space="preserve">-  </w:t>
      </w:r>
    </w:p>
    <w:p w14:paraId="01F0A606"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1838"/>
        <w:gridCol w:w="4961"/>
        <w:gridCol w:w="2552"/>
      </w:tblGrid>
      <w:tr w:rsidR="004137A0" w:rsidRPr="00DA7F49" w14:paraId="39587F7F" w14:textId="77777777" w:rsidTr="004137A0">
        <w:tc>
          <w:tcPr>
            <w:tcW w:w="1838" w:type="dxa"/>
            <w:shd w:val="clear" w:color="auto" w:fill="8EAADB" w:themeFill="accent1" w:themeFillTint="99"/>
          </w:tcPr>
          <w:p w14:paraId="081DDC45"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Birim</w:t>
            </w:r>
          </w:p>
        </w:tc>
        <w:tc>
          <w:tcPr>
            <w:tcW w:w="4961" w:type="dxa"/>
            <w:shd w:val="clear" w:color="auto" w:fill="8EAADB" w:themeFill="accent1" w:themeFillTint="99"/>
          </w:tcPr>
          <w:p w14:paraId="7C97FD5C"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Olgunluk Seviyesi</w:t>
            </w:r>
          </w:p>
        </w:tc>
        <w:tc>
          <w:tcPr>
            <w:tcW w:w="2552" w:type="dxa"/>
            <w:shd w:val="clear" w:color="auto" w:fill="8EAADB" w:themeFill="accent1" w:themeFillTint="99"/>
          </w:tcPr>
          <w:p w14:paraId="6DDFAF64" w14:textId="77777777" w:rsidR="004137A0" w:rsidRPr="00DA7F49" w:rsidRDefault="004137A0" w:rsidP="000F7D23">
            <w:pPr>
              <w:spacing w:line="360" w:lineRule="auto"/>
              <w:jc w:val="center"/>
              <w:rPr>
                <w:rFonts w:ascii="Times New Roman" w:hAnsi="Times New Roman" w:cs="Times New Roman"/>
                <w:sz w:val="20"/>
                <w:szCs w:val="20"/>
              </w:rPr>
            </w:pPr>
            <w:r w:rsidRPr="00DA7F49">
              <w:rPr>
                <w:rFonts w:ascii="Times New Roman" w:hAnsi="Times New Roman" w:cs="Times New Roman"/>
                <w:sz w:val="20"/>
                <w:szCs w:val="20"/>
              </w:rPr>
              <w:t>Kanıtlar</w:t>
            </w:r>
          </w:p>
        </w:tc>
      </w:tr>
      <w:tr w:rsidR="005D3DA0" w:rsidRPr="00DA7F49" w14:paraId="451CAC91" w14:textId="77777777" w:rsidTr="004137A0">
        <w:tc>
          <w:tcPr>
            <w:tcW w:w="1838" w:type="dxa"/>
            <w:vAlign w:val="center"/>
          </w:tcPr>
          <w:p w14:paraId="132001D5" w14:textId="485DA20F" w:rsidR="005D3DA0" w:rsidRPr="00DA7F49" w:rsidRDefault="00DE0F7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lastRenderedPageBreak/>
              <w:t>Ebelik Bölümü</w:t>
            </w:r>
          </w:p>
        </w:tc>
        <w:tc>
          <w:tcPr>
            <w:tcW w:w="4961" w:type="dxa"/>
            <w:vAlign w:val="center"/>
          </w:tcPr>
          <w:p w14:paraId="4DF301EC" w14:textId="6E4D5E2A" w:rsidR="005D3DA0" w:rsidRPr="00DA7F49" w:rsidRDefault="00DE0F7E" w:rsidP="000F7D23">
            <w:pPr>
              <w:spacing w:line="360" w:lineRule="auto"/>
              <w:rPr>
                <w:rFonts w:ascii="Times New Roman" w:hAnsi="Times New Roman" w:cs="Times New Roman"/>
                <w:sz w:val="20"/>
                <w:szCs w:val="20"/>
              </w:rPr>
            </w:pPr>
            <w:r w:rsidRPr="00DA7F49">
              <w:rPr>
                <w:rFonts w:ascii="Times New Roman" w:hAnsi="Times New Roman" w:cs="Times New Roman"/>
                <w:sz w:val="20"/>
                <w:szCs w:val="20"/>
              </w:rPr>
              <w:t>Toplumsal katkı hedefleri değerlendirilmekte ve iyileştirilme çalışmaları yapılmaktadır</w:t>
            </w:r>
          </w:p>
        </w:tc>
        <w:tc>
          <w:tcPr>
            <w:tcW w:w="2552" w:type="dxa"/>
            <w:vAlign w:val="center"/>
          </w:tcPr>
          <w:p w14:paraId="20A9A240" w14:textId="77777777" w:rsidR="00DE0F7E" w:rsidRPr="00DA7F49" w:rsidRDefault="00DE0F7E" w:rsidP="000F7D23">
            <w:pPr>
              <w:pStyle w:val="ListeParagraf"/>
              <w:spacing w:before="0" w:after="0" w:line="360" w:lineRule="auto"/>
              <w:ind w:left="0"/>
              <w:jc w:val="left"/>
              <w:rPr>
                <w:rFonts w:cs="Times New Roman"/>
                <w:sz w:val="20"/>
                <w:szCs w:val="20"/>
              </w:rPr>
            </w:pPr>
            <w:r w:rsidRPr="00DA7F49">
              <w:rPr>
                <w:rFonts w:cs="Times New Roman"/>
                <w:sz w:val="20"/>
                <w:szCs w:val="20"/>
              </w:rPr>
              <w:t>Bağlantı D.2.1.a</w:t>
            </w:r>
          </w:p>
          <w:p w14:paraId="04BCE6D4" w14:textId="70059171" w:rsidR="00DE0F7E" w:rsidRPr="00DA7F49" w:rsidRDefault="00DE0F7E" w:rsidP="000F7D23">
            <w:pPr>
              <w:pStyle w:val="ListeParagraf"/>
              <w:spacing w:before="0" w:after="0" w:line="360" w:lineRule="auto"/>
              <w:ind w:left="0"/>
              <w:jc w:val="left"/>
              <w:rPr>
                <w:rFonts w:cs="Times New Roman"/>
                <w:sz w:val="20"/>
                <w:szCs w:val="20"/>
              </w:rPr>
            </w:pPr>
            <w:r w:rsidRPr="00DA7F49">
              <w:rPr>
                <w:rFonts w:cs="Times New Roman"/>
                <w:sz w:val="20"/>
                <w:szCs w:val="20"/>
              </w:rPr>
              <w:t xml:space="preserve"> https://www.munzur.edu.tr/h aberdetay.aspx?News_ID=3 0703 </w:t>
            </w:r>
          </w:p>
          <w:p w14:paraId="0CF243B8" w14:textId="087B7ED2" w:rsidR="005D3DA0" w:rsidRPr="00DA7F49" w:rsidRDefault="00DE0F7E" w:rsidP="000F7D23">
            <w:pPr>
              <w:pStyle w:val="ListeParagraf"/>
              <w:spacing w:before="0" w:after="0" w:line="360" w:lineRule="auto"/>
              <w:ind w:left="0"/>
              <w:jc w:val="left"/>
              <w:rPr>
                <w:rFonts w:cs="Times New Roman"/>
                <w:sz w:val="20"/>
                <w:szCs w:val="20"/>
              </w:rPr>
            </w:pPr>
            <w:r w:rsidRPr="00DA7F49">
              <w:rPr>
                <w:rFonts w:cs="Times New Roman"/>
                <w:sz w:val="20"/>
                <w:szCs w:val="20"/>
              </w:rPr>
              <w:t>Ders öğretim planları Öğrenci seminer, sunum ve eğitimleri</w:t>
            </w:r>
          </w:p>
        </w:tc>
      </w:tr>
      <w:tr w:rsidR="005D3DA0" w:rsidRPr="00DA7F49" w14:paraId="5C98C8F8" w14:textId="77777777" w:rsidTr="0048170D">
        <w:tc>
          <w:tcPr>
            <w:tcW w:w="9351" w:type="dxa"/>
            <w:gridSpan w:val="3"/>
            <w:vAlign w:val="center"/>
          </w:tcPr>
          <w:p w14:paraId="78151A24" w14:textId="0AF5BA2E" w:rsidR="005D3DA0" w:rsidRPr="00DA7F49" w:rsidRDefault="005D3DA0" w:rsidP="00F05879">
            <w:pPr>
              <w:spacing w:line="360" w:lineRule="auto"/>
              <w:jc w:val="both"/>
              <w:rPr>
                <w:rFonts w:ascii="Times New Roman" w:eastAsia="OpenSymbol" w:hAnsi="Times New Roman" w:cs="Times New Roman"/>
                <w:sz w:val="20"/>
                <w:szCs w:val="20"/>
              </w:rPr>
            </w:pPr>
            <w:r w:rsidRPr="00DA7F49">
              <w:rPr>
                <w:rFonts w:ascii="Times New Roman" w:hAnsi="Times New Roman" w:cs="Times New Roman"/>
                <w:noProof/>
                <w:sz w:val="20"/>
                <w:szCs w:val="20"/>
              </w:rPr>
              <w:t>AÇIKLAMA:</w:t>
            </w:r>
            <w:r w:rsidRPr="00DA7F49">
              <w:rPr>
                <w:rFonts w:ascii="Times New Roman" w:hAnsi="Times New Roman" w:cs="Times New Roman"/>
                <w:noProof/>
                <w:sz w:val="20"/>
                <w:szCs w:val="20"/>
              </w:rPr>
              <w:br/>
            </w:r>
            <w:r w:rsidR="00DE0F7E" w:rsidRPr="00DA7F49">
              <w:rPr>
                <w:rFonts w:ascii="Times New Roman" w:hAnsi="Times New Roman" w:cs="Times New Roman"/>
                <w:sz w:val="20"/>
                <w:szCs w:val="20"/>
              </w:rPr>
              <w:t>Üniversitemizin stratejik hedefleri doğrultusunda, öğretim elemanları tarafından, toplumsal alana yönelik çalışmalar yürütülmekte ve çalışma sonuçları doğrultusunda saptanan sorunlara çözüm önerileri aranarak, toplum bilinci geliştirilmektedir. Toplumsal alana yönelik sorunlara çözüm amaçlı seminerler yapılmaktadır. Ayrıca insan ve dolayısıyla toplum sağlığının iyileştirilmesinin hedeflendiği MÜDAM gibi araştırma ve geliştirme amaçlı merkezlerimizde yapılması planlanan çalışmalar ile katkı sağlanması hedeflenmiştir (Bağlantı D.2.1.a). Fakültemiz lisans eğitim öğretim süreçlerinde gerçekleştirdiği uygulamalarda toplum sağlığına katkı sunmaya çalışmaktadır. Fakültemiz bünyesindeki dersler kapsamında toplum sağlığının korunması, geliştirilmesi adına gerekli planlanlamalar yapılmakta ve değerlendirilmektedir</w:t>
            </w:r>
          </w:p>
        </w:tc>
      </w:tr>
    </w:tbl>
    <w:p w14:paraId="6FE92367" w14:textId="77777777" w:rsidR="00174912" w:rsidRPr="00DA7F49" w:rsidRDefault="00174912" w:rsidP="000F7D23">
      <w:pPr>
        <w:pStyle w:val="Balk1"/>
        <w:spacing w:before="0" w:line="360" w:lineRule="auto"/>
        <w:rPr>
          <w:rFonts w:ascii="Times New Roman" w:hAnsi="Times New Roman" w:cs="Times New Roman"/>
          <w:noProof/>
          <w:sz w:val="20"/>
          <w:szCs w:val="20"/>
        </w:rPr>
      </w:pPr>
    </w:p>
    <w:p w14:paraId="20F4BB4A" w14:textId="77777777" w:rsidR="001A060B" w:rsidRPr="00DA7F49" w:rsidRDefault="001A060B" w:rsidP="000F7D23">
      <w:pPr>
        <w:pStyle w:val="Balk1"/>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SONUÇ VE DEĞERLENDİRME</w:t>
      </w:r>
    </w:p>
    <w:p w14:paraId="48250B50"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005D3DA0" w:rsidRPr="00DA7F49">
        <w:rPr>
          <w:rFonts w:ascii="Times New Roman" w:hAnsi="Times New Roman" w:cs="Times New Roman"/>
          <w:noProof/>
          <w:sz w:val="20"/>
          <w:szCs w:val="20"/>
        </w:rPr>
        <w:t>Liderlik, Yöneti</w:t>
      </w:r>
      <w:r w:rsidRPr="00DA7F49">
        <w:rPr>
          <w:rFonts w:ascii="Times New Roman" w:hAnsi="Times New Roman" w:cs="Times New Roman"/>
          <w:noProof/>
          <w:sz w:val="20"/>
          <w:szCs w:val="20"/>
        </w:rPr>
        <w:t>m ve Kalite</w:t>
      </w:r>
    </w:p>
    <w:p w14:paraId="1353FB23"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E.1.1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 xml:space="preserve">Liderlik, Yönetişim ve Kalite </w:t>
      </w:r>
      <w:r w:rsidR="005D3DA0" w:rsidRPr="00DA7F49">
        <w:rPr>
          <w:rFonts w:ascii="Times New Roman" w:hAnsi="Times New Roman" w:cs="Times New Roman"/>
          <w:noProof/>
          <w:sz w:val="20"/>
          <w:szCs w:val="20"/>
        </w:rPr>
        <w:t xml:space="preserve">Açısından </w:t>
      </w:r>
      <w:r w:rsidRPr="00DA7F49">
        <w:rPr>
          <w:rFonts w:ascii="Times New Roman" w:hAnsi="Times New Roman" w:cs="Times New Roman"/>
          <w:noProof/>
          <w:sz w:val="20"/>
          <w:szCs w:val="20"/>
        </w:rPr>
        <w:t>Güçlü Yönler</w:t>
      </w:r>
    </w:p>
    <w:tbl>
      <w:tblPr>
        <w:tblStyle w:val="TabloKlavuzu"/>
        <w:tblW w:w="9351" w:type="dxa"/>
        <w:tblLayout w:type="fixed"/>
        <w:tblLook w:val="04A0" w:firstRow="1" w:lastRow="0" w:firstColumn="1" w:lastColumn="0" w:noHBand="0" w:noVBand="1"/>
      </w:tblPr>
      <w:tblGrid>
        <w:gridCol w:w="9351"/>
      </w:tblGrid>
      <w:tr w:rsidR="00906B2A" w:rsidRPr="00DA7F49" w14:paraId="06FBC4F5" w14:textId="77777777" w:rsidTr="0048170D">
        <w:tc>
          <w:tcPr>
            <w:tcW w:w="9351" w:type="dxa"/>
            <w:vAlign w:val="center"/>
          </w:tcPr>
          <w:p w14:paraId="739228C0" w14:textId="77777777" w:rsidR="005D3DA0" w:rsidRPr="00DA7F49" w:rsidRDefault="005D3DA0" w:rsidP="000F7D23">
            <w:pPr>
              <w:spacing w:line="360" w:lineRule="auto"/>
              <w:rPr>
                <w:rFonts w:ascii="Times New Roman" w:hAnsi="Times New Roman" w:cs="Times New Roman"/>
                <w:noProof/>
                <w:sz w:val="20"/>
                <w:szCs w:val="20"/>
              </w:rPr>
            </w:pPr>
          </w:p>
          <w:p w14:paraId="537FB838" w14:textId="51F182C7" w:rsidR="00DE0F7E" w:rsidRPr="00DA7F49" w:rsidRDefault="00DE0F7E" w:rsidP="000F7D23">
            <w:pPr>
              <w:pStyle w:val="ListeParagraf"/>
              <w:numPr>
                <w:ilvl w:val="0"/>
                <w:numId w:val="11"/>
              </w:numPr>
              <w:spacing w:before="0" w:after="0" w:line="360" w:lineRule="auto"/>
              <w:rPr>
                <w:rFonts w:cs="Times New Roman"/>
                <w:sz w:val="20"/>
                <w:szCs w:val="20"/>
              </w:rPr>
            </w:pPr>
            <w:r w:rsidRPr="00DA7F49">
              <w:rPr>
                <w:rFonts w:cs="Times New Roman"/>
                <w:sz w:val="20"/>
                <w:szCs w:val="20"/>
              </w:rPr>
              <w:t>Kalite çalışmalarının kültüre dönüşerek birim geneline yaygınlaştırılmaya çalışılması</w:t>
            </w:r>
          </w:p>
          <w:p w14:paraId="121ECA5D" w14:textId="77777777" w:rsidR="00DE0F7E" w:rsidRPr="00DA7F49" w:rsidRDefault="00DE0F7E" w:rsidP="000F7D23">
            <w:pPr>
              <w:pStyle w:val="ListeParagraf"/>
              <w:numPr>
                <w:ilvl w:val="0"/>
                <w:numId w:val="11"/>
              </w:numPr>
              <w:spacing w:before="0" w:after="0" w:line="360" w:lineRule="auto"/>
              <w:rPr>
                <w:rFonts w:cs="Times New Roman"/>
                <w:sz w:val="20"/>
                <w:szCs w:val="20"/>
              </w:rPr>
            </w:pPr>
            <w:r w:rsidRPr="00DA7F49">
              <w:rPr>
                <w:rFonts w:cs="Times New Roman"/>
                <w:sz w:val="20"/>
                <w:szCs w:val="20"/>
              </w:rPr>
              <w:t>Birim, tanımlı süreçleri doğrultusunda kamuoyunu bilgilendirme ve hesap verebilirlik mekanizmalarının işletilmesi ve paydaş katılımıyla bu sonuçları iyileştirilmesi</w:t>
            </w:r>
          </w:p>
          <w:p w14:paraId="43034E15" w14:textId="77777777" w:rsidR="00DE0F7E" w:rsidRPr="00DA7F49" w:rsidRDefault="00DE0F7E" w:rsidP="000F7D23">
            <w:pPr>
              <w:pStyle w:val="ListeParagraf"/>
              <w:numPr>
                <w:ilvl w:val="0"/>
                <w:numId w:val="11"/>
              </w:numPr>
              <w:spacing w:before="0" w:after="0" w:line="360" w:lineRule="auto"/>
              <w:rPr>
                <w:rFonts w:cs="Times New Roman"/>
                <w:sz w:val="20"/>
                <w:szCs w:val="20"/>
              </w:rPr>
            </w:pPr>
            <w:r w:rsidRPr="00DA7F49">
              <w:rPr>
                <w:rFonts w:cs="Times New Roman"/>
                <w:sz w:val="20"/>
                <w:szCs w:val="20"/>
              </w:rPr>
              <w:t>Süreç yönetiminde paydaş görüşlerinin alınması ve bu görüşler doğrultusunda gerekli düzenlemelerin yapılması</w:t>
            </w:r>
          </w:p>
          <w:p w14:paraId="39BC46FA" w14:textId="2ACA8251" w:rsidR="00906B2A" w:rsidRPr="00DA7F49" w:rsidRDefault="00DE0F7E" w:rsidP="000F7D23">
            <w:pPr>
              <w:pStyle w:val="ListeParagraf"/>
              <w:numPr>
                <w:ilvl w:val="0"/>
                <w:numId w:val="11"/>
              </w:numPr>
              <w:spacing w:before="0" w:after="0" w:line="360" w:lineRule="auto"/>
              <w:rPr>
                <w:rFonts w:eastAsia="OpenSymbol" w:cs="Times New Roman"/>
                <w:sz w:val="20"/>
                <w:szCs w:val="20"/>
              </w:rPr>
            </w:pPr>
            <w:r w:rsidRPr="00DA7F49">
              <w:rPr>
                <w:rFonts w:cs="Times New Roman"/>
                <w:sz w:val="20"/>
                <w:szCs w:val="20"/>
              </w:rPr>
              <w:t>Uluslararası değişim ve iş</w:t>
            </w:r>
            <w:r w:rsidR="00BF345F" w:rsidRPr="00DA7F49">
              <w:rPr>
                <w:rFonts w:cs="Times New Roman"/>
                <w:sz w:val="20"/>
                <w:szCs w:val="20"/>
              </w:rPr>
              <w:t xml:space="preserve"> </w:t>
            </w:r>
            <w:r w:rsidRPr="00DA7F49">
              <w:rPr>
                <w:rFonts w:cs="Times New Roman"/>
                <w:sz w:val="20"/>
                <w:szCs w:val="20"/>
              </w:rPr>
              <w:t>birliği programına sahip olma güçlü yönlerini oluşturmaktadır.</w:t>
            </w:r>
          </w:p>
        </w:tc>
      </w:tr>
    </w:tbl>
    <w:p w14:paraId="03BFA035" w14:textId="77777777" w:rsidR="00F3642E" w:rsidRPr="00DA7F49" w:rsidRDefault="00F3642E" w:rsidP="000F7D23">
      <w:pPr>
        <w:spacing w:line="360" w:lineRule="auto"/>
        <w:rPr>
          <w:rFonts w:ascii="Times New Roman" w:eastAsia="OpenSymbol" w:hAnsi="Times New Roman" w:cs="Times New Roman"/>
          <w:sz w:val="20"/>
          <w:szCs w:val="20"/>
        </w:rPr>
      </w:pPr>
    </w:p>
    <w:p w14:paraId="6971C361"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E.1.2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005D3DA0" w:rsidRPr="00DA7F49">
        <w:rPr>
          <w:rFonts w:ascii="Times New Roman" w:hAnsi="Times New Roman" w:cs="Times New Roman"/>
          <w:noProof/>
          <w:sz w:val="20"/>
          <w:szCs w:val="20"/>
        </w:rPr>
        <w:t>Liderlik, Yönet</w:t>
      </w:r>
      <w:r w:rsidRPr="00DA7F49">
        <w:rPr>
          <w:rFonts w:ascii="Times New Roman" w:hAnsi="Times New Roman" w:cs="Times New Roman"/>
          <w:noProof/>
          <w:sz w:val="20"/>
          <w:szCs w:val="20"/>
        </w:rPr>
        <w:t xml:space="preserve">im ve Kalite </w:t>
      </w:r>
      <w:r w:rsidR="005D3DA0" w:rsidRPr="00DA7F49">
        <w:rPr>
          <w:rFonts w:ascii="Times New Roman" w:hAnsi="Times New Roman" w:cs="Times New Roman"/>
          <w:noProof/>
          <w:sz w:val="20"/>
          <w:szCs w:val="20"/>
        </w:rPr>
        <w:t>Açısından Gelişmeye Açık Yönleri</w:t>
      </w:r>
    </w:p>
    <w:p w14:paraId="4BF7A0AA"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9351"/>
      </w:tblGrid>
      <w:tr w:rsidR="00906B2A" w:rsidRPr="00DA7F49" w14:paraId="4CBF48A2" w14:textId="77777777" w:rsidTr="0048170D">
        <w:tc>
          <w:tcPr>
            <w:tcW w:w="9351" w:type="dxa"/>
            <w:vAlign w:val="center"/>
          </w:tcPr>
          <w:p w14:paraId="1429AECA" w14:textId="3BE31A72" w:rsidR="00DE0F7E" w:rsidRPr="00DA7F49" w:rsidRDefault="00DE0F7E" w:rsidP="000F7D23">
            <w:pPr>
              <w:pStyle w:val="ListeParagraf"/>
              <w:numPr>
                <w:ilvl w:val="0"/>
                <w:numId w:val="12"/>
              </w:numPr>
              <w:spacing w:before="0" w:after="0" w:line="360" w:lineRule="auto"/>
              <w:rPr>
                <w:rFonts w:cs="Times New Roman"/>
                <w:sz w:val="20"/>
                <w:szCs w:val="20"/>
              </w:rPr>
            </w:pPr>
            <w:r w:rsidRPr="00DA7F49">
              <w:rPr>
                <w:rFonts w:cs="Times New Roman"/>
                <w:noProof/>
                <w:sz w:val="20"/>
                <w:szCs w:val="20"/>
              </w:rPr>
              <w:t>Birim</w:t>
            </w:r>
            <w:r w:rsidRPr="00DA7F49">
              <w:rPr>
                <w:rFonts w:cs="Times New Roman"/>
                <w:sz w:val="20"/>
                <w:szCs w:val="20"/>
              </w:rPr>
              <w:t>, sürekli gelişimini sağlayacak yönetim modeline sahip olmalı, liderlik yaklaşımları uygulamalı</w:t>
            </w:r>
          </w:p>
          <w:p w14:paraId="32EDA455" w14:textId="77777777" w:rsidR="00DE0F7E" w:rsidRPr="00DA7F49" w:rsidRDefault="00DE0F7E" w:rsidP="000F7D23">
            <w:pPr>
              <w:pStyle w:val="ListeParagraf"/>
              <w:numPr>
                <w:ilvl w:val="0"/>
                <w:numId w:val="12"/>
              </w:numPr>
              <w:spacing w:before="0" w:after="0" w:line="360" w:lineRule="auto"/>
              <w:rPr>
                <w:rFonts w:cs="Times New Roman"/>
                <w:sz w:val="20"/>
                <w:szCs w:val="20"/>
              </w:rPr>
            </w:pPr>
            <w:r w:rsidRPr="00DA7F49">
              <w:rPr>
                <w:rFonts w:cs="Times New Roman"/>
                <w:sz w:val="20"/>
                <w:szCs w:val="20"/>
              </w:rPr>
              <w:t>Birim iç kalite güvence mekanizmaları güncellenmeli</w:t>
            </w:r>
          </w:p>
          <w:p w14:paraId="16CEE652" w14:textId="0D0730F5" w:rsidR="005D3DA0" w:rsidRPr="00DA7F49" w:rsidRDefault="00DE0F7E" w:rsidP="000F7D23">
            <w:pPr>
              <w:pStyle w:val="ListeParagraf"/>
              <w:numPr>
                <w:ilvl w:val="0"/>
                <w:numId w:val="12"/>
              </w:numPr>
              <w:spacing w:before="0" w:after="0" w:line="360" w:lineRule="auto"/>
              <w:rPr>
                <w:rFonts w:cs="Times New Roman"/>
                <w:noProof/>
                <w:sz w:val="20"/>
                <w:szCs w:val="20"/>
              </w:rPr>
            </w:pPr>
            <w:r w:rsidRPr="00DA7F49">
              <w:rPr>
                <w:rFonts w:cs="Times New Roman"/>
                <w:sz w:val="20"/>
                <w:szCs w:val="20"/>
              </w:rPr>
              <w:t>Birim kalite güvence kültürü bünyesinde yer alan bölümler tarafından içselleştirmeli</w:t>
            </w:r>
          </w:p>
          <w:p w14:paraId="58D70A9F" w14:textId="5BEB75DF" w:rsidR="005D3DA0" w:rsidRPr="00DA7F49" w:rsidRDefault="00DE0F7E" w:rsidP="000F7D23">
            <w:pPr>
              <w:pStyle w:val="ListeParagraf"/>
              <w:numPr>
                <w:ilvl w:val="0"/>
                <w:numId w:val="12"/>
              </w:numPr>
              <w:spacing w:before="0" w:after="0" w:line="360" w:lineRule="auto"/>
              <w:rPr>
                <w:rFonts w:eastAsia="OpenSymbol" w:cs="Times New Roman"/>
                <w:sz w:val="20"/>
                <w:szCs w:val="20"/>
              </w:rPr>
            </w:pPr>
            <w:r w:rsidRPr="00DA7F49">
              <w:rPr>
                <w:rFonts w:cs="Times New Roman"/>
                <w:sz w:val="20"/>
                <w:szCs w:val="20"/>
              </w:rPr>
              <w:t>Paydaşların süreçlere katılımının arttırılması ve belgelendirilmeleri sağlanmalı</w:t>
            </w:r>
          </w:p>
        </w:tc>
      </w:tr>
    </w:tbl>
    <w:p w14:paraId="615244A5" w14:textId="77777777" w:rsidR="00F3642E" w:rsidRPr="00DA7F49" w:rsidRDefault="00F3642E" w:rsidP="000F7D23">
      <w:pPr>
        <w:spacing w:line="360" w:lineRule="auto"/>
        <w:rPr>
          <w:rFonts w:ascii="Times New Roman" w:eastAsia="OpenSymbol" w:hAnsi="Times New Roman" w:cs="Times New Roman"/>
          <w:sz w:val="20"/>
          <w:szCs w:val="20"/>
        </w:rPr>
      </w:pPr>
    </w:p>
    <w:p w14:paraId="2F75853B" w14:textId="77777777" w:rsidR="008C585C" w:rsidRPr="00DA7F49" w:rsidRDefault="008C585C" w:rsidP="000F7D23">
      <w:pPr>
        <w:spacing w:line="360" w:lineRule="auto"/>
        <w:rPr>
          <w:rFonts w:ascii="Times New Roman" w:eastAsia="OpenSymbol" w:hAnsi="Times New Roman" w:cs="Times New Roman"/>
          <w:sz w:val="20"/>
          <w:szCs w:val="20"/>
        </w:rPr>
      </w:pPr>
    </w:p>
    <w:p w14:paraId="7C1E628E" w14:textId="5F1D88F1"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b/>
          <w:bCs/>
          <w:sz w:val="20"/>
          <w:szCs w:val="20"/>
        </w:rPr>
        <w:t xml:space="preserve">Eylem Planı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8"/>
        <w:gridCol w:w="2627"/>
        <w:gridCol w:w="1299"/>
        <w:gridCol w:w="638"/>
        <w:gridCol w:w="2128"/>
      </w:tblGrid>
      <w:tr w:rsidR="008C585C" w:rsidRPr="00DA7F49" w14:paraId="595C1B0F" w14:textId="77777777">
        <w:trPr>
          <w:tblHeader/>
          <w:tblCellSpacing w:w="15" w:type="dxa"/>
        </w:trPr>
        <w:tc>
          <w:tcPr>
            <w:tcW w:w="0" w:type="auto"/>
            <w:vAlign w:val="center"/>
            <w:hideMark/>
          </w:tcPr>
          <w:p w14:paraId="34B7DE0B"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Eylem Alanı</w:t>
            </w:r>
          </w:p>
        </w:tc>
        <w:tc>
          <w:tcPr>
            <w:tcW w:w="0" w:type="auto"/>
            <w:vAlign w:val="center"/>
            <w:hideMark/>
          </w:tcPr>
          <w:p w14:paraId="0CCE1A99"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Yapılacak Faaliyet</w:t>
            </w:r>
          </w:p>
        </w:tc>
        <w:tc>
          <w:tcPr>
            <w:tcW w:w="0" w:type="auto"/>
            <w:vAlign w:val="center"/>
            <w:hideMark/>
          </w:tcPr>
          <w:p w14:paraId="59DF27D0"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Sorumlu Birim</w:t>
            </w:r>
          </w:p>
        </w:tc>
        <w:tc>
          <w:tcPr>
            <w:tcW w:w="0" w:type="auto"/>
            <w:vAlign w:val="center"/>
            <w:hideMark/>
          </w:tcPr>
          <w:p w14:paraId="6107344C"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Süre</w:t>
            </w:r>
          </w:p>
        </w:tc>
        <w:tc>
          <w:tcPr>
            <w:tcW w:w="0" w:type="auto"/>
            <w:vAlign w:val="center"/>
            <w:hideMark/>
          </w:tcPr>
          <w:p w14:paraId="6C6E2A5D"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Başarı Göstergesi / Ölçüt</w:t>
            </w:r>
          </w:p>
        </w:tc>
      </w:tr>
      <w:tr w:rsidR="008C585C" w:rsidRPr="00DA7F49" w14:paraId="7AC1777C" w14:textId="77777777">
        <w:trPr>
          <w:tblCellSpacing w:w="15" w:type="dxa"/>
        </w:trPr>
        <w:tc>
          <w:tcPr>
            <w:tcW w:w="0" w:type="auto"/>
            <w:vAlign w:val="center"/>
            <w:hideMark/>
          </w:tcPr>
          <w:p w14:paraId="3D86F03B"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Sürekli gelişimi sağlayacak yönetim modeli ve liderlik uygulamaları</w:t>
            </w:r>
          </w:p>
        </w:tc>
        <w:tc>
          <w:tcPr>
            <w:tcW w:w="0" w:type="auto"/>
            <w:vAlign w:val="center"/>
            <w:hideMark/>
          </w:tcPr>
          <w:p w14:paraId="7CBAE2D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Mevcut yönetim modelinin etkinlik değerlendirmesi</w:t>
            </w:r>
          </w:p>
        </w:tc>
        <w:tc>
          <w:tcPr>
            <w:tcW w:w="0" w:type="auto"/>
            <w:vAlign w:val="center"/>
            <w:hideMark/>
          </w:tcPr>
          <w:p w14:paraId="289D6963"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Kalite Komisyonu</w:t>
            </w:r>
          </w:p>
        </w:tc>
        <w:tc>
          <w:tcPr>
            <w:tcW w:w="0" w:type="auto"/>
            <w:vAlign w:val="center"/>
            <w:hideMark/>
          </w:tcPr>
          <w:p w14:paraId="39E0CA9D"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3 ay</w:t>
            </w:r>
          </w:p>
        </w:tc>
        <w:tc>
          <w:tcPr>
            <w:tcW w:w="0" w:type="auto"/>
            <w:vAlign w:val="center"/>
            <w:hideMark/>
          </w:tcPr>
          <w:p w14:paraId="7FC9C61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Değerlendirme raporu hazırlanması</w:t>
            </w:r>
          </w:p>
        </w:tc>
      </w:tr>
      <w:tr w:rsidR="008C585C" w:rsidRPr="00DA7F49" w14:paraId="5695BFF4" w14:textId="77777777">
        <w:trPr>
          <w:tblCellSpacing w:w="15" w:type="dxa"/>
        </w:trPr>
        <w:tc>
          <w:tcPr>
            <w:tcW w:w="0" w:type="auto"/>
            <w:vAlign w:val="center"/>
            <w:hideMark/>
          </w:tcPr>
          <w:p w14:paraId="6B11B81F"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21D162A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Modern liderlik yaklaşımları doğrultusunda eğitim ve atölye çalışmaları düzenlemek</w:t>
            </w:r>
          </w:p>
        </w:tc>
        <w:tc>
          <w:tcPr>
            <w:tcW w:w="0" w:type="auto"/>
            <w:vAlign w:val="center"/>
            <w:hideMark/>
          </w:tcPr>
          <w:p w14:paraId="78C1FE46"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İnsan Kaynakları, Dekanlık</w:t>
            </w:r>
          </w:p>
        </w:tc>
        <w:tc>
          <w:tcPr>
            <w:tcW w:w="0" w:type="auto"/>
            <w:vAlign w:val="center"/>
            <w:hideMark/>
          </w:tcPr>
          <w:p w14:paraId="4544B552"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6 ay</w:t>
            </w:r>
          </w:p>
        </w:tc>
        <w:tc>
          <w:tcPr>
            <w:tcW w:w="0" w:type="auto"/>
            <w:vAlign w:val="center"/>
            <w:hideMark/>
          </w:tcPr>
          <w:p w14:paraId="77ECE83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En az 2 liderlik eğitimi yapılması, katılımcı sayısı</w:t>
            </w:r>
          </w:p>
        </w:tc>
      </w:tr>
      <w:tr w:rsidR="008C585C" w:rsidRPr="00DA7F49" w14:paraId="08298FBD" w14:textId="77777777">
        <w:trPr>
          <w:tblCellSpacing w:w="15" w:type="dxa"/>
        </w:trPr>
        <w:tc>
          <w:tcPr>
            <w:tcW w:w="0" w:type="auto"/>
            <w:vAlign w:val="center"/>
            <w:hideMark/>
          </w:tcPr>
          <w:p w14:paraId="49F1C72F"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5B73443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Yönetim ve liderlik performansını yıllık olarak gözden geçirmek</w:t>
            </w:r>
          </w:p>
        </w:tc>
        <w:tc>
          <w:tcPr>
            <w:tcW w:w="0" w:type="auto"/>
            <w:vAlign w:val="center"/>
            <w:hideMark/>
          </w:tcPr>
          <w:p w14:paraId="700CF2A1"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Bölüm Başkanları</w:t>
            </w:r>
          </w:p>
        </w:tc>
        <w:tc>
          <w:tcPr>
            <w:tcW w:w="0" w:type="auto"/>
            <w:vAlign w:val="center"/>
            <w:hideMark/>
          </w:tcPr>
          <w:p w14:paraId="3BC505F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Yıllık</w:t>
            </w:r>
          </w:p>
        </w:tc>
        <w:tc>
          <w:tcPr>
            <w:tcW w:w="0" w:type="auto"/>
            <w:vAlign w:val="center"/>
            <w:hideMark/>
          </w:tcPr>
          <w:p w14:paraId="1082E220"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Performans raporlarının hazırlanması ve uygulanması</w:t>
            </w:r>
          </w:p>
        </w:tc>
      </w:tr>
      <w:tr w:rsidR="008C585C" w:rsidRPr="00DA7F49" w14:paraId="6DA8487A" w14:textId="77777777">
        <w:trPr>
          <w:tblCellSpacing w:w="15" w:type="dxa"/>
        </w:trPr>
        <w:tc>
          <w:tcPr>
            <w:tcW w:w="0" w:type="auto"/>
            <w:vAlign w:val="center"/>
            <w:hideMark/>
          </w:tcPr>
          <w:p w14:paraId="3D7BFC4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Birim iç kalite güvence mekanizmalarını güncelleme</w:t>
            </w:r>
          </w:p>
        </w:tc>
        <w:tc>
          <w:tcPr>
            <w:tcW w:w="0" w:type="auto"/>
            <w:vAlign w:val="center"/>
            <w:hideMark/>
          </w:tcPr>
          <w:p w14:paraId="588A3FF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 xml:space="preserve">Mevcut kalite güvence prosedürlerini </w:t>
            </w:r>
            <w:proofErr w:type="gramStart"/>
            <w:r w:rsidRPr="00DA7F49">
              <w:rPr>
                <w:rFonts w:ascii="Times New Roman" w:eastAsia="OpenSymbol" w:hAnsi="Times New Roman" w:cs="Times New Roman"/>
                <w:sz w:val="20"/>
                <w:szCs w:val="20"/>
              </w:rPr>
              <w:t>revize etmek</w:t>
            </w:r>
            <w:proofErr w:type="gramEnd"/>
          </w:p>
        </w:tc>
        <w:tc>
          <w:tcPr>
            <w:tcW w:w="0" w:type="auto"/>
            <w:vAlign w:val="center"/>
            <w:hideMark/>
          </w:tcPr>
          <w:p w14:paraId="4AC45FC3"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Kalite Komisyonu</w:t>
            </w:r>
          </w:p>
        </w:tc>
        <w:tc>
          <w:tcPr>
            <w:tcW w:w="0" w:type="auto"/>
            <w:vAlign w:val="center"/>
            <w:hideMark/>
          </w:tcPr>
          <w:p w14:paraId="6A9A99C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4 ay</w:t>
            </w:r>
          </w:p>
        </w:tc>
        <w:tc>
          <w:tcPr>
            <w:tcW w:w="0" w:type="auto"/>
            <w:vAlign w:val="center"/>
            <w:hideMark/>
          </w:tcPr>
          <w:p w14:paraId="480B1EC5"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Güncel prosedür dokümanının hazırlanması</w:t>
            </w:r>
          </w:p>
        </w:tc>
      </w:tr>
      <w:tr w:rsidR="008C585C" w:rsidRPr="00DA7F49" w14:paraId="48EE3D62" w14:textId="77777777">
        <w:trPr>
          <w:tblCellSpacing w:w="15" w:type="dxa"/>
        </w:trPr>
        <w:tc>
          <w:tcPr>
            <w:tcW w:w="0" w:type="auto"/>
            <w:vAlign w:val="center"/>
            <w:hideMark/>
          </w:tcPr>
          <w:p w14:paraId="6BF15326"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240FC920"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İç kalite denetimlerini düzenli aralıklarla gerçekleştirmek</w:t>
            </w:r>
          </w:p>
        </w:tc>
        <w:tc>
          <w:tcPr>
            <w:tcW w:w="0" w:type="auto"/>
            <w:vAlign w:val="center"/>
            <w:hideMark/>
          </w:tcPr>
          <w:p w14:paraId="0CA38EE5"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Kalite Komisyonu</w:t>
            </w:r>
          </w:p>
        </w:tc>
        <w:tc>
          <w:tcPr>
            <w:tcW w:w="0" w:type="auto"/>
            <w:vAlign w:val="center"/>
            <w:hideMark/>
          </w:tcPr>
          <w:p w14:paraId="79AD987E"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Yarıyıl</w:t>
            </w:r>
          </w:p>
        </w:tc>
        <w:tc>
          <w:tcPr>
            <w:tcW w:w="0" w:type="auto"/>
            <w:vAlign w:val="center"/>
            <w:hideMark/>
          </w:tcPr>
          <w:p w14:paraId="13C0078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Denetim raporlarının tamamlanması</w:t>
            </w:r>
          </w:p>
        </w:tc>
      </w:tr>
      <w:tr w:rsidR="008C585C" w:rsidRPr="00DA7F49" w14:paraId="25075A30" w14:textId="77777777">
        <w:trPr>
          <w:tblCellSpacing w:w="15" w:type="dxa"/>
        </w:trPr>
        <w:tc>
          <w:tcPr>
            <w:tcW w:w="0" w:type="auto"/>
            <w:vAlign w:val="center"/>
            <w:hideMark/>
          </w:tcPr>
          <w:p w14:paraId="76B5A2ED"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3138657F"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Kalite verilerini sistematik analiz etmek ve iyileştirme önerilerini uygulamak</w:t>
            </w:r>
          </w:p>
        </w:tc>
        <w:tc>
          <w:tcPr>
            <w:tcW w:w="0" w:type="auto"/>
            <w:vAlign w:val="center"/>
            <w:hideMark/>
          </w:tcPr>
          <w:p w14:paraId="5B9A754E"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Kalite Komisyonu</w:t>
            </w:r>
          </w:p>
        </w:tc>
        <w:tc>
          <w:tcPr>
            <w:tcW w:w="0" w:type="auto"/>
            <w:vAlign w:val="center"/>
            <w:hideMark/>
          </w:tcPr>
          <w:p w14:paraId="4F9305B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Sürekli</w:t>
            </w:r>
          </w:p>
        </w:tc>
        <w:tc>
          <w:tcPr>
            <w:tcW w:w="0" w:type="auto"/>
            <w:vAlign w:val="center"/>
            <w:hideMark/>
          </w:tcPr>
          <w:p w14:paraId="564EB876"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Analiz raporları ve uygulanan iyileştirme adımları</w:t>
            </w:r>
          </w:p>
        </w:tc>
      </w:tr>
      <w:tr w:rsidR="008C585C" w:rsidRPr="00DA7F49" w14:paraId="6E1A3C8E" w14:textId="77777777">
        <w:trPr>
          <w:tblCellSpacing w:w="15" w:type="dxa"/>
        </w:trPr>
        <w:tc>
          <w:tcPr>
            <w:tcW w:w="0" w:type="auto"/>
            <w:vAlign w:val="center"/>
            <w:hideMark/>
          </w:tcPr>
          <w:p w14:paraId="261BBCAE"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Birim kalite güvence kültürünü içselleştirme</w:t>
            </w:r>
          </w:p>
        </w:tc>
        <w:tc>
          <w:tcPr>
            <w:tcW w:w="0" w:type="auto"/>
            <w:vAlign w:val="center"/>
            <w:hideMark/>
          </w:tcPr>
          <w:p w14:paraId="11221F81"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Akademik ve idari personele eğitimler ve bilgilendirme toplantıları düzenlemek</w:t>
            </w:r>
          </w:p>
        </w:tc>
        <w:tc>
          <w:tcPr>
            <w:tcW w:w="0" w:type="auto"/>
            <w:vAlign w:val="center"/>
            <w:hideMark/>
          </w:tcPr>
          <w:p w14:paraId="651F457E"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Kalite Komisyonu</w:t>
            </w:r>
          </w:p>
        </w:tc>
        <w:tc>
          <w:tcPr>
            <w:tcW w:w="0" w:type="auto"/>
            <w:vAlign w:val="center"/>
            <w:hideMark/>
          </w:tcPr>
          <w:p w14:paraId="7BB9E45D"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6 ay</w:t>
            </w:r>
          </w:p>
        </w:tc>
        <w:tc>
          <w:tcPr>
            <w:tcW w:w="0" w:type="auto"/>
            <w:vAlign w:val="center"/>
            <w:hideMark/>
          </w:tcPr>
          <w:p w14:paraId="257AABB6"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Eğitim katılım listeleri ve geribildirim raporları</w:t>
            </w:r>
          </w:p>
        </w:tc>
      </w:tr>
      <w:tr w:rsidR="008C585C" w:rsidRPr="00DA7F49" w14:paraId="5ECEF7FC" w14:textId="77777777">
        <w:trPr>
          <w:tblCellSpacing w:w="15" w:type="dxa"/>
        </w:trPr>
        <w:tc>
          <w:tcPr>
            <w:tcW w:w="0" w:type="auto"/>
            <w:vAlign w:val="center"/>
            <w:hideMark/>
          </w:tcPr>
          <w:p w14:paraId="7F9212D0"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21E89FE3"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Kalite standartlarına uygun süreçleri bölüm bazında uygulamak</w:t>
            </w:r>
          </w:p>
        </w:tc>
        <w:tc>
          <w:tcPr>
            <w:tcW w:w="0" w:type="auto"/>
            <w:vAlign w:val="center"/>
            <w:hideMark/>
          </w:tcPr>
          <w:p w14:paraId="744A97B6"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Bölüm Başkanları</w:t>
            </w:r>
          </w:p>
        </w:tc>
        <w:tc>
          <w:tcPr>
            <w:tcW w:w="0" w:type="auto"/>
            <w:vAlign w:val="center"/>
            <w:hideMark/>
          </w:tcPr>
          <w:p w14:paraId="6CAB0F8F"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Sürekli</w:t>
            </w:r>
          </w:p>
        </w:tc>
        <w:tc>
          <w:tcPr>
            <w:tcW w:w="0" w:type="auto"/>
            <w:vAlign w:val="center"/>
            <w:hideMark/>
          </w:tcPr>
          <w:p w14:paraId="7980D742"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Uygulama takibi ve raporlar</w:t>
            </w:r>
          </w:p>
        </w:tc>
      </w:tr>
      <w:tr w:rsidR="008C585C" w:rsidRPr="00DA7F49" w14:paraId="78E387D0" w14:textId="77777777">
        <w:trPr>
          <w:tblCellSpacing w:w="15" w:type="dxa"/>
        </w:trPr>
        <w:tc>
          <w:tcPr>
            <w:tcW w:w="0" w:type="auto"/>
            <w:vAlign w:val="center"/>
            <w:hideMark/>
          </w:tcPr>
          <w:p w14:paraId="450C65DF"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07AD085D"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Başarı hikayeleri ve örnek uygulamaları paylaşmak</w:t>
            </w:r>
          </w:p>
        </w:tc>
        <w:tc>
          <w:tcPr>
            <w:tcW w:w="0" w:type="auto"/>
            <w:vAlign w:val="center"/>
            <w:hideMark/>
          </w:tcPr>
          <w:p w14:paraId="14267DED"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Bölümler</w:t>
            </w:r>
          </w:p>
        </w:tc>
        <w:tc>
          <w:tcPr>
            <w:tcW w:w="0" w:type="auto"/>
            <w:vAlign w:val="center"/>
            <w:hideMark/>
          </w:tcPr>
          <w:p w14:paraId="23B9B20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Yıllık</w:t>
            </w:r>
          </w:p>
        </w:tc>
        <w:tc>
          <w:tcPr>
            <w:tcW w:w="0" w:type="auto"/>
            <w:vAlign w:val="center"/>
            <w:hideMark/>
          </w:tcPr>
          <w:p w14:paraId="25EFBAF1"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Paylaşılan örnek uygulama sayısı ve içselleştirme geri bildirimi</w:t>
            </w:r>
          </w:p>
        </w:tc>
      </w:tr>
      <w:tr w:rsidR="008C585C" w:rsidRPr="00DA7F49" w14:paraId="588DC749" w14:textId="77777777">
        <w:trPr>
          <w:tblCellSpacing w:w="15" w:type="dxa"/>
        </w:trPr>
        <w:tc>
          <w:tcPr>
            <w:tcW w:w="0" w:type="auto"/>
            <w:vAlign w:val="center"/>
            <w:hideMark/>
          </w:tcPr>
          <w:p w14:paraId="4BDE35B7"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Paydaş katılımını artırma ve belgelendirme</w:t>
            </w:r>
          </w:p>
        </w:tc>
        <w:tc>
          <w:tcPr>
            <w:tcW w:w="0" w:type="auto"/>
            <w:vAlign w:val="center"/>
            <w:hideMark/>
          </w:tcPr>
          <w:p w14:paraId="26BF90C3"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Öğrenci, mezun, personel, sektör ve toplum temsilcilerinin süreçlere katılımını sağlamak</w:t>
            </w:r>
          </w:p>
        </w:tc>
        <w:tc>
          <w:tcPr>
            <w:tcW w:w="0" w:type="auto"/>
            <w:vAlign w:val="center"/>
            <w:hideMark/>
          </w:tcPr>
          <w:p w14:paraId="1E21562B"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Kalite Komisyonu</w:t>
            </w:r>
          </w:p>
        </w:tc>
        <w:tc>
          <w:tcPr>
            <w:tcW w:w="0" w:type="auto"/>
            <w:vAlign w:val="center"/>
            <w:hideMark/>
          </w:tcPr>
          <w:p w14:paraId="7FF3747A"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Sürekli</w:t>
            </w:r>
          </w:p>
        </w:tc>
        <w:tc>
          <w:tcPr>
            <w:tcW w:w="0" w:type="auto"/>
            <w:vAlign w:val="center"/>
            <w:hideMark/>
          </w:tcPr>
          <w:p w14:paraId="39C869C0"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Katılımcı sayısı ve katılım raporları</w:t>
            </w:r>
          </w:p>
        </w:tc>
      </w:tr>
      <w:tr w:rsidR="008C585C" w:rsidRPr="00DA7F49" w14:paraId="46C3F0B4" w14:textId="77777777">
        <w:trPr>
          <w:tblCellSpacing w:w="15" w:type="dxa"/>
        </w:trPr>
        <w:tc>
          <w:tcPr>
            <w:tcW w:w="0" w:type="auto"/>
            <w:vAlign w:val="center"/>
            <w:hideMark/>
          </w:tcPr>
          <w:p w14:paraId="522321DF"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28D7467F"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Paydaş geri bildirimlerini toplamak, analiz etmek ve raporlamak</w:t>
            </w:r>
          </w:p>
        </w:tc>
        <w:tc>
          <w:tcPr>
            <w:tcW w:w="0" w:type="auto"/>
            <w:vAlign w:val="center"/>
            <w:hideMark/>
          </w:tcPr>
          <w:p w14:paraId="65B851D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Kalite Komisyonu</w:t>
            </w:r>
          </w:p>
        </w:tc>
        <w:tc>
          <w:tcPr>
            <w:tcW w:w="0" w:type="auto"/>
            <w:vAlign w:val="center"/>
            <w:hideMark/>
          </w:tcPr>
          <w:p w14:paraId="6B28D842"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Yarıyıl</w:t>
            </w:r>
          </w:p>
        </w:tc>
        <w:tc>
          <w:tcPr>
            <w:tcW w:w="0" w:type="auto"/>
            <w:vAlign w:val="center"/>
            <w:hideMark/>
          </w:tcPr>
          <w:p w14:paraId="18FD416F"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Raporlanan geri bildirim sayısı ve analiz çıktısı</w:t>
            </w:r>
          </w:p>
        </w:tc>
      </w:tr>
      <w:tr w:rsidR="008C585C" w:rsidRPr="00DA7F49" w14:paraId="54784A17" w14:textId="77777777">
        <w:trPr>
          <w:tblCellSpacing w:w="15" w:type="dxa"/>
        </w:trPr>
        <w:tc>
          <w:tcPr>
            <w:tcW w:w="0" w:type="auto"/>
            <w:vAlign w:val="center"/>
            <w:hideMark/>
          </w:tcPr>
          <w:p w14:paraId="65F5F7C3"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282EF3E5"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Katılım ve katkıları belgeleyerek kalite süreçlerinde kullanmak</w:t>
            </w:r>
          </w:p>
        </w:tc>
        <w:tc>
          <w:tcPr>
            <w:tcW w:w="0" w:type="auto"/>
            <w:vAlign w:val="center"/>
            <w:hideMark/>
          </w:tcPr>
          <w:p w14:paraId="2C4F5BEE"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Kalite Komisyonu</w:t>
            </w:r>
          </w:p>
        </w:tc>
        <w:tc>
          <w:tcPr>
            <w:tcW w:w="0" w:type="auto"/>
            <w:vAlign w:val="center"/>
            <w:hideMark/>
          </w:tcPr>
          <w:p w14:paraId="7B8674BA"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Sürekli</w:t>
            </w:r>
          </w:p>
        </w:tc>
        <w:tc>
          <w:tcPr>
            <w:tcW w:w="0" w:type="auto"/>
            <w:vAlign w:val="center"/>
            <w:hideMark/>
          </w:tcPr>
          <w:p w14:paraId="7038F76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Belgelenmiş katılım kayıtları ve kalite raporlarına eklenmesi</w:t>
            </w:r>
          </w:p>
        </w:tc>
      </w:tr>
    </w:tbl>
    <w:p w14:paraId="25BF3132" w14:textId="1CA3953E" w:rsidR="008C585C" w:rsidRPr="00DA7F49" w:rsidRDefault="008C585C" w:rsidP="008C585C">
      <w:pPr>
        <w:spacing w:line="360" w:lineRule="auto"/>
        <w:rPr>
          <w:rFonts w:ascii="Times New Roman" w:eastAsia="OpenSymbol" w:hAnsi="Times New Roman" w:cs="Times New Roman"/>
          <w:sz w:val="20"/>
          <w:szCs w:val="20"/>
        </w:rPr>
      </w:pPr>
    </w:p>
    <w:p w14:paraId="0C57E173" w14:textId="77777777" w:rsidR="008C585C" w:rsidRPr="00DA7F49" w:rsidRDefault="008C585C" w:rsidP="000F7D23">
      <w:pPr>
        <w:spacing w:line="360" w:lineRule="auto"/>
        <w:rPr>
          <w:rFonts w:ascii="Times New Roman" w:eastAsia="OpenSymbol" w:hAnsi="Times New Roman" w:cs="Times New Roman"/>
          <w:sz w:val="20"/>
          <w:szCs w:val="20"/>
        </w:rPr>
      </w:pPr>
    </w:p>
    <w:p w14:paraId="5581E2D2" w14:textId="77777777" w:rsidR="008C585C" w:rsidRPr="00DA7F49" w:rsidRDefault="008C585C" w:rsidP="000F7D23">
      <w:pPr>
        <w:spacing w:line="360" w:lineRule="auto"/>
        <w:rPr>
          <w:rFonts w:ascii="Times New Roman" w:eastAsia="OpenSymbol" w:hAnsi="Times New Roman" w:cs="Times New Roman"/>
          <w:sz w:val="20"/>
          <w:szCs w:val="20"/>
        </w:rPr>
      </w:pPr>
    </w:p>
    <w:p w14:paraId="36455BF8" w14:textId="77777777" w:rsidR="008C585C" w:rsidRPr="00DA7F49" w:rsidRDefault="008C585C" w:rsidP="000F7D23">
      <w:pPr>
        <w:spacing w:line="360" w:lineRule="auto"/>
        <w:rPr>
          <w:rFonts w:ascii="Times New Roman" w:eastAsia="OpenSymbol" w:hAnsi="Times New Roman" w:cs="Times New Roman"/>
          <w:sz w:val="20"/>
          <w:szCs w:val="20"/>
        </w:rPr>
      </w:pPr>
    </w:p>
    <w:p w14:paraId="1AAB57F4" w14:textId="77777777" w:rsidR="008C585C" w:rsidRPr="00DA7F49" w:rsidRDefault="008C585C" w:rsidP="000F7D23">
      <w:pPr>
        <w:spacing w:line="360" w:lineRule="auto"/>
        <w:rPr>
          <w:rFonts w:ascii="Times New Roman" w:eastAsia="OpenSymbol" w:hAnsi="Times New Roman" w:cs="Times New Roman"/>
          <w:sz w:val="20"/>
          <w:szCs w:val="20"/>
        </w:rPr>
      </w:pPr>
    </w:p>
    <w:p w14:paraId="2C2046F5"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Eğitim ve Öğretim</w:t>
      </w:r>
    </w:p>
    <w:p w14:paraId="5073706D"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E.2.1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 xml:space="preserve">Eğitim ve Öğretim </w:t>
      </w:r>
      <w:r w:rsidR="005D3DA0" w:rsidRPr="00DA7F49">
        <w:rPr>
          <w:rFonts w:ascii="Times New Roman" w:hAnsi="Times New Roman" w:cs="Times New Roman"/>
          <w:noProof/>
          <w:sz w:val="20"/>
          <w:szCs w:val="20"/>
        </w:rPr>
        <w:t xml:space="preserve">Açısından </w:t>
      </w:r>
      <w:r w:rsidRPr="00DA7F49">
        <w:rPr>
          <w:rFonts w:ascii="Times New Roman" w:hAnsi="Times New Roman" w:cs="Times New Roman"/>
          <w:noProof/>
          <w:sz w:val="20"/>
          <w:szCs w:val="20"/>
        </w:rPr>
        <w:t>Güçlü Yönler</w:t>
      </w:r>
    </w:p>
    <w:p w14:paraId="77ACDFA9"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9351"/>
      </w:tblGrid>
      <w:tr w:rsidR="00906B2A" w:rsidRPr="00DA7F49" w14:paraId="754A7C0C" w14:textId="77777777" w:rsidTr="0048170D">
        <w:tc>
          <w:tcPr>
            <w:tcW w:w="9351" w:type="dxa"/>
            <w:vAlign w:val="center"/>
          </w:tcPr>
          <w:p w14:paraId="1E4EF205" w14:textId="4FF67A3A" w:rsidR="005D3DA0" w:rsidRPr="00DA7F49" w:rsidRDefault="00DE0F7E" w:rsidP="000F7D23">
            <w:pPr>
              <w:pStyle w:val="ListeParagraf"/>
              <w:numPr>
                <w:ilvl w:val="0"/>
                <w:numId w:val="13"/>
              </w:numPr>
              <w:spacing w:before="0" w:after="0" w:line="360" w:lineRule="auto"/>
              <w:rPr>
                <w:rFonts w:cs="Times New Roman"/>
                <w:sz w:val="20"/>
                <w:szCs w:val="20"/>
              </w:rPr>
            </w:pPr>
            <w:r w:rsidRPr="00DA7F49">
              <w:rPr>
                <w:rFonts w:cs="Times New Roman"/>
                <w:sz w:val="20"/>
                <w:szCs w:val="20"/>
              </w:rPr>
              <w:t>Türkiye Yükseköğretim Yeterlilikleri Çerçevesi ile uyumlu; öğretim amaçlarına ve öğrenme çıktılarına uygun olarak tasarlanmış, öğrencilerin ve toplumun ihtiyaçlarına cevap vermek üzere düzenli olarak değerlendirilmekte ve güncellenmektedir. Programın tasarımı, ders dağılım dengesi, ders kazanımlarının program çıktılarıyla uyumu, öğrenci iş yüküne dayalı ders tasarımı, programların izlenmesi ve güncellenmesi, eğitim ve öğretim süreçlerinin yönetimine ilişkin uygulamalar gerçekleştirilmektedir.</w:t>
            </w:r>
          </w:p>
          <w:p w14:paraId="51924823" w14:textId="51B67126" w:rsidR="00DE0F7E" w:rsidRPr="00DA7F49" w:rsidRDefault="00DE0F7E" w:rsidP="000F7D23">
            <w:pPr>
              <w:pStyle w:val="ListeParagraf"/>
              <w:numPr>
                <w:ilvl w:val="0"/>
                <w:numId w:val="13"/>
              </w:numPr>
              <w:spacing w:before="0" w:after="0" w:line="360" w:lineRule="auto"/>
              <w:rPr>
                <w:rFonts w:cs="Times New Roman"/>
                <w:sz w:val="20"/>
                <w:szCs w:val="20"/>
              </w:rPr>
            </w:pPr>
            <w:r w:rsidRPr="00DA7F49">
              <w:rPr>
                <w:rFonts w:cs="Times New Roman"/>
                <w:sz w:val="20"/>
                <w:szCs w:val="20"/>
              </w:rPr>
              <w:t>Öğretim elemanlarının işe alınması, atanması, yükseltilmesi ve ders görevlendirmesi ile ilgili tüm süreçler tanımlı süreçler doğrultusunda yürütülmekte ve izlenmektedir.</w:t>
            </w:r>
          </w:p>
          <w:p w14:paraId="74B685D8" w14:textId="77777777" w:rsidR="005D3DA0" w:rsidRPr="00DA7F49" w:rsidRDefault="00DE0F7E" w:rsidP="000F7D23">
            <w:pPr>
              <w:pStyle w:val="ListeParagraf"/>
              <w:numPr>
                <w:ilvl w:val="0"/>
                <w:numId w:val="13"/>
              </w:numPr>
              <w:spacing w:before="0" w:after="0" w:line="360" w:lineRule="auto"/>
              <w:rPr>
                <w:rFonts w:eastAsia="OpenSymbol" w:cs="Times New Roman"/>
                <w:sz w:val="20"/>
                <w:szCs w:val="20"/>
              </w:rPr>
            </w:pPr>
            <w:r w:rsidRPr="00DA7F49">
              <w:rPr>
                <w:rFonts w:cs="Times New Roman"/>
                <w:sz w:val="20"/>
                <w:szCs w:val="20"/>
              </w:rPr>
              <w:t>Nitelikli mezun yeterliliklerine ulaşmak amacıyla öğrenci merkezli ve yetkinlik temelli öğretim uygulanmaktadır.</w:t>
            </w:r>
          </w:p>
          <w:p w14:paraId="444DBCA2" w14:textId="5976FB72" w:rsidR="00896289" w:rsidRPr="00DA7F49" w:rsidRDefault="00896289" w:rsidP="000F7D23">
            <w:pPr>
              <w:pStyle w:val="ListeParagraf"/>
              <w:numPr>
                <w:ilvl w:val="0"/>
                <w:numId w:val="13"/>
              </w:numPr>
              <w:spacing w:before="0" w:after="0" w:line="360" w:lineRule="auto"/>
              <w:rPr>
                <w:rFonts w:eastAsia="OpenSymbol" w:cs="Times New Roman"/>
                <w:sz w:val="20"/>
                <w:szCs w:val="20"/>
              </w:rPr>
            </w:pPr>
            <w:r w:rsidRPr="00DA7F49">
              <w:rPr>
                <w:rFonts w:cs="Times New Roman"/>
                <w:sz w:val="20"/>
                <w:szCs w:val="20"/>
              </w:rPr>
              <w:t>Klinik uygulamaya yönelik laboratuvar kurulması ve labaratuvar malzemeleri alınması</w:t>
            </w:r>
          </w:p>
        </w:tc>
      </w:tr>
    </w:tbl>
    <w:p w14:paraId="4585D976" w14:textId="77777777" w:rsidR="00F3642E" w:rsidRPr="00DA7F49" w:rsidRDefault="00F3642E" w:rsidP="000F7D23">
      <w:pPr>
        <w:spacing w:line="360" w:lineRule="auto"/>
        <w:rPr>
          <w:rFonts w:ascii="Times New Roman" w:eastAsia="OpenSymbol" w:hAnsi="Times New Roman" w:cs="Times New Roman"/>
          <w:sz w:val="20"/>
          <w:szCs w:val="20"/>
        </w:rPr>
      </w:pPr>
    </w:p>
    <w:p w14:paraId="3AF45C82"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E.2.2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 xml:space="preserve">Eğitim ve Öğretim </w:t>
      </w:r>
      <w:r w:rsidR="005D3DA0" w:rsidRPr="00DA7F49">
        <w:rPr>
          <w:rFonts w:ascii="Times New Roman" w:hAnsi="Times New Roman" w:cs="Times New Roman"/>
          <w:noProof/>
          <w:sz w:val="20"/>
          <w:szCs w:val="20"/>
        </w:rPr>
        <w:t>Açısından Gelişmeye Açık Yönleri</w:t>
      </w:r>
    </w:p>
    <w:p w14:paraId="4B8DBC7F"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9351"/>
      </w:tblGrid>
      <w:tr w:rsidR="00906B2A" w:rsidRPr="00DA7F49" w14:paraId="35DED98A" w14:textId="77777777" w:rsidTr="0048170D">
        <w:tc>
          <w:tcPr>
            <w:tcW w:w="9351" w:type="dxa"/>
            <w:vAlign w:val="center"/>
          </w:tcPr>
          <w:p w14:paraId="178522BD" w14:textId="77777777" w:rsidR="00906B2A" w:rsidRPr="00DA7F49" w:rsidRDefault="00906B2A" w:rsidP="000F7D23">
            <w:pPr>
              <w:spacing w:line="360" w:lineRule="auto"/>
              <w:rPr>
                <w:rFonts w:ascii="Times New Roman" w:hAnsi="Times New Roman" w:cs="Times New Roman"/>
                <w:noProof/>
                <w:sz w:val="20"/>
                <w:szCs w:val="20"/>
              </w:rPr>
            </w:pPr>
          </w:p>
          <w:p w14:paraId="06097312" w14:textId="30B948AC" w:rsidR="005D3DA0" w:rsidRPr="00DA7F49" w:rsidRDefault="00DE0F7E" w:rsidP="000F7D23">
            <w:pPr>
              <w:pStyle w:val="ListeParagraf"/>
              <w:numPr>
                <w:ilvl w:val="0"/>
                <w:numId w:val="14"/>
              </w:numPr>
              <w:spacing w:before="0" w:after="0" w:line="360" w:lineRule="auto"/>
              <w:rPr>
                <w:rFonts w:cs="Times New Roman"/>
                <w:sz w:val="20"/>
                <w:szCs w:val="20"/>
              </w:rPr>
            </w:pPr>
            <w:r w:rsidRPr="00DA7F49">
              <w:rPr>
                <w:rFonts w:cs="Times New Roman"/>
                <w:sz w:val="20"/>
                <w:szCs w:val="20"/>
              </w:rPr>
              <w:t>Bölümümüz de nitelikli ölçme ve değerlendirme yöntemlerinin iyileştirilmesi</w:t>
            </w:r>
          </w:p>
          <w:p w14:paraId="4F25C1F4" w14:textId="383D33D4" w:rsidR="00DE0F7E" w:rsidRPr="00DA7F49" w:rsidRDefault="00F14F9A" w:rsidP="000F7D23">
            <w:pPr>
              <w:pStyle w:val="ListeParagraf"/>
              <w:numPr>
                <w:ilvl w:val="0"/>
                <w:numId w:val="14"/>
              </w:numPr>
              <w:spacing w:before="0" w:after="0" w:line="360" w:lineRule="auto"/>
              <w:rPr>
                <w:rFonts w:cs="Times New Roman"/>
                <w:sz w:val="20"/>
                <w:szCs w:val="20"/>
              </w:rPr>
            </w:pPr>
            <w:r w:rsidRPr="00DA7F49">
              <w:rPr>
                <w:rFonts w:cs="Times New Roman"/>
                <w:sz w:val="20"/>
                <w:szCs w:val="20"/>
              </w:rPr>
              <w:t xml:space="preserve">Bölümümüz de </w:t>
            </w:r>
            <w:r w:rsidR="00DE0F7E" w:rsidRPr="00DA7F49">
              <w:rPr>
                <w:rFonts w:cs="Times New Roman"/>
                <w:sz w:val="20"/>
                <w:szCs w:val="20"/>
              </w:rPr>
              <w:t>nitelikli mezun yeterliliklerine ulaşmak ve eğitim öğretim faaliyetlerini yürütmek için uygun altyapı, kaynaklar ve ortamların geliştirilmesi</w:t>
            </w:r>
          </w:p>
          <w:p w14:paraId="13F90BCD" w14:textId="434FA49E" w:rsidR="00DE0F7E" w:rsidRPr="00DA7F49" w:rsidRDefault="00DE0F7E" w:rsidP="000F7D23">
            <w:pPr>
              <w:pStyle w:val="ListeParagraf"/>
              <w:numPr>
                <w:ilvl w:val="0"/>
                <w:numId w:val="14"/>
              </w:numPr>
              <w:spacing w:before="0" w:after="0" w:line="360" w:lineRule="auto"/>
              <w:rPr>
                <w:rFonts w:cs="Times New Roman"/>
                <w:sz w:val="20"/>
                <w:szCs w:val="20"/>
              </w:rPr>
            </w:pPr>
            <w:r w:rsidRPr="00DA7F49">
              <w:rPr>
                <w:rFonts w:cs="Times New Roman"/>
                <w:sz w:val="20"/>
                <w:szCs w:val="20"/>
              </w:rPr>
              <w:t>Öğretim elemanlarının öğretim yetkinliğini geliştirme, teşvik ve ödüllendirme uygulamalarında iyileştirme çalışmalarının sürekliliğinin sağlanması</w:t>
            </w:r>
          </w:p>
          <w:p w14:paraId="616B0A4D" w14:textId="7DFF74B6" w:rsidR="00DE0F7E" w:rsidRPr="00DA7F49" w:rsidRDefault="00F14F9A" w:rsidP="000F7D23">
            <w:pPr>
              <w:pStyle w:val="ListeParagraf"/>
              <w:numPr>
                <w:ilvl w:val="0"/>
                <w:numId w:val="14"/>
              </w:numPr>
              <w:spacing w:before="0" w:after="0" w:line="360" w:lineRule="auto"/>
              <w:rPr>
                <w:rFonts w:cs="Times New Roman"/>
                <w:sz w:val="20"/>
                <w:szCs w:val="20"/>
              </w:rPr>
            </w:pPr>
            <w:r w:rsidRPr="00DA7F49">
              <w:rPr>
                <w:rFonts w:cs="Times New Roman"/>
                <w:sz w:val="20"/>
                <w:szCs w:val="20"/>
              </w:rPr>
              <w:lastRenderedPageBreak/>
              <w:t xml:space="preserve">Ebelik </w:t>
            </w:r>
            <w:r w:rsidR="00DE0F7E" w:rsidRPr="00DA7F49">
              <w:rPr>
                <w:rFonts w:cs="Times New Roman"/>
                <w:sz w:val="20"/>
                <w:szCs w:val="20"/>
              </w:rPr>
              <w:t>lisans eğitim program amaçlarına ulaşılıp ulaşılmadığının belirlenmesi ve değerlendirilmesi için izleme süreçlerinin sürekliliğinin sağlanması</w:t>
            </w:r>
          </w:p>
          <w:p w14:paraId="078301CB" w14:textId="77777777" w:rsidR="00F14F9A" w:rsidRPr="00DA7F49" w:rsidRDefault="00F14F9A" w:rsidP="000F7D23">
            <w:pPr>
              <w:pStyle w:val="ListeParagraf"/>
              <w:numPr>
                <w:ilvl w:val="0"/>
                <w:numId w:val="14"/>
              </w:numPr>
              <w:spacing w:before="0" w:after="0" w:line="360" w:lineRule="auto"/>
              <w:rPr>
                <w:rFonts w:cs="Times New Roman"/>
                <w:sz w:val="20"/>
                <w:szCs w:val="20"/>
              </w:rPr>
            </w:pPr>
            <w:r w:rsidRPr="00DA7F49">
              <w:rPr>
                <w:rFonts w:cs="Times New Roman"/>
                <w:sz w:val="20"/>
                <w:szCs w:val="20"/>
              </w:rPr>
              <w:t>Ölçme-değerlendirme süreçlerinin teknolojik süreçlere uyumlandırılması</w:t>
            </w:r>
          </w:p>
          <w:p w14:paraId="321C22FC" w14:textId="77777777" w:rsidR="00F14F9A" w:rsidRPr="00DA7F49" w:rsidRDefault="00F14F9A" w:rsidP="000F7D23">
            <w:pPr>
              <w:pStyle w:val="ListeParagraf"/>
              <w:numPr>
                <w:ilvl w:val="0"/>
                <w:numId w:val="14"/>
              </w:numPr>
              <w:spacing w:before="0" w:after="0" w:line="360" w:lineRule="auto"/>
              <w:rPr>
                <w:rFonts w:cs="Times New Roman"/>
                <w:sz w:val="20"/>
                <w:szCs w:val="20"/>
              </w:rPr>
            </w:pPr>
            <w:r w:rsidRPr="00DA7F49">
              <w:rPr>
                <w:rFonts w:cs="Times New Roman"/>
                <w:sz w:val="20"/>
                <w:szCs w:val="20"/>
              </w:rPr>
              <w:t xml:space="preserve">Üniversite bünyesinde psikolojik danışmanlık ve rehberlik hizmetlerinin oluşturulması ve sürekliliğinin sağlanması </w:t>
            </w:r>
          </w:p>
          <w:p w14:paraId="05C4750B" w14:textId="77777777" w:rsidR="00F14F9A" w:rsidRPr="00DA7F49" w:rsidRDefault="00F14F9A" w:rsidP="000F7D23">
            <w:pPr>
              <w:pStyle w:val="ListeParagraf"/>
              <w:numPr>
                <w:ilvl w:val="0"/>
                <w:numId w:val="14"/>
              </w:numPr>
              <w:spacing w:before="0" w:after="0" w:line="360" w:lineRule="auto"/>
              <w:rPr>
                <w:rFonts w:cs="Times New Roman"/>
                <w:sz w:val="20"/>
                <w:szCs w:val="20"/>
              </w:rPr>
            </w:pPr>
            <w:r w:rsidRPr="00DA7F49">
              <w:rPr>
                <w:rFonts w:cs="Times New Roman"/>
                <w:sz w:val="20"/>
                <w:szCs w:val="20"/>
              </w:rPr>
              <w:t>Öğrenciler için akran mentörlüğü sistemi geliştirilmesi</w:t>
            </w:r>
          </w:p>
          <w:p w14:paraId="6DECF0CD" w14:textId="412DF6E5" w:rsidR="005D3DA0" w:rsidRPr="00DA7F49" w:rsidRDefault="00F14F9A" w:rsidP="000F7D23">
            <w:pPr>
              <w:pStyle w:val="ListeParagraf"/>
              <w:numPr>
                <w:ilvl w:val="0"/>
                <w:numId w:val="14"/>
              </w:numPr>
              <w:spacing w:before="0" w:after="0" w:line="360" w:lineRule="auto"/>
              <w:rPr>
                <w:rFonts w:eastAsia="OpenSymbol" w:cs="Times New Roman"/>
                <w:sz w:val="20"/>
                <w:szCs w:val="20"/>
              </w:rPr>
            </w:pPr>
            <w:r w:rsidRPr="00DA7F49">
              <w:rPr>
                <w:rFonts w:cs="Times New Roman"/>
                <w:sz w:val="20"/>
                <w:szCs w:val="20"/>
              </w:rPr>
              <w:t>Öğretim elemanlarının eğitici niteliklerini iyileştirmeye yönelik eğitim becerileri, ölçme değerlendirme, iletişim becerileri, program geliştirme vb. alanlarda eğitici eğitimi programları düzenlenmesi</w:t>
            </w:r>
          </w:p>
        </w:tc>
      </w:tr>
    </w:tbl>
    <w:p w14:paraId="3BC9032D" w14:textId="35CF4CA2" w:rsidR="008C585C" w:rsidRPr="00DA7F49" w:rsidRDefault="008C585C" w:rsidP="008C585C">
      <w:pPr>
        <w:spacing w:line="360" w:lineRule="auto"/>
        <w:rPr>
          <w:rFonts w:ascii="Times New Roman" w:eastAsia="OpenSymbol" w:hAnsi="Times New Roman" w:cs="Times New Roman"/>
          <w:sz w:val="20"/>
          <w:szCs w:val="20"/>
        </w:rPr>
      </w:pPr>
    </w:p>
    <w:p w14:paraId="298B96B0" w14:textId="5FD0D935"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 xml:space="preserve">Eylem Planı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2591"/>
        <w:gridCol w:w="1663"/>
        <w:gridCol w:w="651"/>
        <w:gridCol w:w="1730"/>
      </w:tblGrid>
      <w:tr w:rsidR="008C585C" w:rsidRPr="00DA7F49" w14:paraId="4BD551D5" w14:textId="77777777">
        <w:trPr>
          <w:tblHeader/>
          <w:tblCellSpacing w:w="15" w:type="dxa"/>
        </w:trPr>
        <w:tc>
          <w:tcPr>
            <w:tcW w:w="0" w:type="auto"/>
            <w:vAlign w:val="center"/>
            <w:hideMark/>
          </w:tcPr>
          <w:p w14:paraId="6B20A066"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Eylem Alanı</w:t>
            </w:r>
          </w:p>
        </w:tc>
        <w:tc>
          <w:tcPr>
            <w:tcW w:w="0" w:type="auto"/>
            <w:vAlign w:val="center"/>
            <w:hideMark/>
          </w:tcPr>
          <w:p w14:paraId="5DB64750"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Yapılacak Faaliyet</w:t>
            </w:r>
          </w:p>
        </w:tc>
        <w:tc>
          <w:tcPr>
            <w:tcW w:w="0" w:type="auto"/>
            <w:vAlign w:val="center"/>
            <w:hideMark/>
          </w:tcPr>
          <w:p w14:paraId="34DAB562"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Sorumlu Birim</w:t>
            </w:r>
          </w:p>
        </w:tc>
        <w:tc>
          <w:tcPr>
            <w:tcW w:w="0" w:type="auto"/>
            <w:vAlign w:val="center"/>
            <w:hideMark/>
          </w:tcPr>
          <w:p w14:paraId="456D4AF7"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Süre</w:t>
            </w:r>
          </w:p>
        </w:tc>
        <w:tc>
          <w:tcPr>
            <w:tcW w:w="0" w:type="auto"/>
            <w:vAlign w:val="center"/>
            <w:hideMark/>
          </w:tcPr>
          <w:p w14:paraId="0CE1C1D2"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Başarı Göstergesi / Ölçüt</w:t>
            </w:r>
          </w:p>
        </w:tc>
      </w:tr>
      <w:tr w:rsidR="008C585C" w:rsidRPr="00DA7F49" w14:paraId="09693614" w14:textId="77777777">
        <w:trPr>
          <w:tblCellSpacing w:w="15" w:type="dxa"/>
        </w:trPr>
        <w:tc>
          <w:tcPr>
            <w:tcW w:w="0" w:type="auto"/>
            <w:vAlign w:val="center"/>
            <w:hideMark/>
          </w:tcPr>
          <w:p w14:paraId="51B1293A"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Nitelikli ölçme ve değerlendirme yöntemlerinin iyileştirilmesi</w:t>
            </w:r>
          </w:p>
        </w:tc>
        <w:tc>
          <w:tcPr>
            <w:tcW w:w="0" w:type="auto"/>
            <w:vAlign w:val="center"/>
            <w:hideMark/>
          </w:tcPr>
          <w:p w14:paraId="14876F8A"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Mevcut ölçme ve değerlendirme yöntemlerinin gözden geçirilmesi ve güncellenmesi</w:t>
            </w:r>
          </w:p>
        </w:tc>
        <w:tc>
          <w:tcPr>
            <w:tcW w:w="0" w:type="auto"/>
            <w:vAlign w:val="center"/>
            <w:hideMark/>
          </w:tcPr>
          <w:p w14:paraId="2ACEAFF7"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Bölüm Başkanlığı, Ölçme-Değerlendirme Komisyonu</w:t>
            </w:r>
          </w:p>
        </w:tc>
        <w:tc>
          <w:tcPr>
            <w:tcW w:w="0" w:type="auto"/>
            <w:vAlign w:val="center"/>
            <w:hideMark/>
          </w:tcPr>
          <w:p w14:paraId="56415E5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3 ay</w:t>
            </w:r>
          </w:p>
        </w:tc>
        <w:tc>
          <w:tcPr>
            <w:tcW w:w="0" w:type="auto"/>
            <w:vAlign w:val="center"/>
            <w:hideMark/>
          </w:tcPr>
          <w:p w14:paraId="24CDE22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Güncellenmiş yöntem dokümanı</w:t>
            </w:r>
          </w:p>
        </w:tc>
      </w:tr>
      <w:tr w:rsidR="008C585C" w:rsidRPr="00DA7F49" w14:paraId="14C19F60" w14:textId="77777777">
        <w:trPr>
          <w:tblCellSpacing w:w="15" w:type="dxa"/>
        </w:trPr>
        <w:tc>
          <w:tcPr>
            <w:tcW w:w="0" w:type="auto"/>
            <w:vAlign w:val="center"/>
            <w:hideMark/>
          </w:tcPr>
          <w:p w14:paraId="244C5D2E"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209F853B"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Yeni ölçme araçlarının geliştirilmesi ve uygulanması</w:t>
            </w:r>
          </w:p>
        </w:tc>
        <w:tc>
          <w:tcPr>
            <w:tcW w:w="0" w:type="auto"/>
            <w:vAlign w:val="center"/>
            <w:hideMark/>
          </w:tcPr>
          <w:p w14:paraId="22C6E1E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Akademik Personel</w:t>
            </w:r>
          </w:p>
        </w:tc>
        <w:tc>
          <w:tcPr>
            <w:tcW w:w="0" w:type="auto"/>
            <w:vAlign w:val="center"/>
            <w:hideMark/>
          </w:tcPr>
          <w:p w14:paraId="42D540F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4-6 ay</w:t>
            </w:r>
          </w:p>
        </w:tc>
        <w:tc>
          <w:tcPr>
            <w:tcW w:w="0" w:type="auto"/>
            <w:vAlign w:val="center"/>
            <w:hideMark/>
          </w:tcPr>
          <w:p w14:paraId="0A2A5312"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Uygulanan yeni ölçme araçları ve pilot uygulama sonuçları</w:t>
            </w:r>
          </w:p>
        </w:tc>
      </w:tr>
      <w:tr w:rsidR="008C585C" w:rsidRPr="00DA7F49" w14:paraId="333CF37B" w14:textId="77777777">
        <w:trPr>
          <w:tblCellSpacing w:w="15" w:type="dxa"/>
        </w:trPr>
        <w:tc>
          <w:tcPr>
            <w:tcW w:w="0" w:type="auto"/>
            <w:vAlign w:val="center"/>
            <w:hideMark/>
          </w:tcPr>
          <w:p w14:paraId="630BE470"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Mezun yeterlilikleri ve eğitim-öğretim faaliyetleri için altyapı, kaynak ve ortamların geliştirilmesi</w:t>
            </w:r>
          </w:p>
        </w:tc>
        <w:tc>
          <w:tcPr>
            <w:tcW w:w="0" w:type="auto"/>
            <w:vAlign w:val="center"/>
            <w:hideMark/>
          </w:tcPr>
          <w:p w14:paraId="5A47903A"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Derslik, laboratuvar ve simülasyon ortamlarının iyileştirilmesi</w:t>
            </w:r>
          </w:p>
        </w:tc>
        <w:tc>
          <w:tcPr>
            <w:tcW w:w="0" w:type="auto"/>
            <w:vAlign w:val="center"/>
            <w:hideMark/>
          </w:tcPr>
          <w:p w14:paraId="0674DE5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Bölüm Başkanlığı</w:t>
            </w:r>
          </w:p>
        </w:tc>
        <w:tc>
          <w:tcPr>
            <w:tcW w:w="0" w:type="auto"/>
            <w:vAlign w:val="center"/>
            <w:hideMark/>
          </w:tcPr>
          <w:p w14:paraId="4C83285E"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6 ay</w:t>
            </w:r>
          </w:p>
        </w:tc>
        <w:tc>
          <w:tcPr>
            <w:tcW w:w="0" w:type="auto"/>
            <w:vAlign w:val="center"/>
            <w:hideMark/>
          </w:tcPr>
          <w:p w14:paraId="5EB079C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İyileştirilen altyapı ve kaynak listesi</w:t>
            </w:r>
          </w:p>
        </w:tc>
      </w:tr>
      <w:tr w:rsidR="008C585C" w:rsidRPr="00DA7F49" w14:paraId="20694E51" w14:textId="77777777">
        <w:trPr>
          <w:tblCellSpacing w:w="15" w:type="dxa"/>
        </w:trPr>
        <w:tc>
          <w:tcPr>
            <w:tcW w:w="0" w:type="auto"/>
            <w:vAlign w:val="center"/>
            <w:hideMark/>
          </w:tcPr>
          <w:p w14:paraId="445578E5"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1E0BC06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Eğitim materyalleri ve dijital kaynakların güncellenmesi</w:t>
            </w:r>
          </w:p>
        </w:tc>
        <w:tc>
          <w:tcPr>
            <w:tcW w:w="0" w:type="auto"/>
            <w:vAlign w:val="center"/>
            <w:hideMark/>
          </w:tcPr>
          <w:p w14:paraId="43E1401B"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Akademik Personel</w:t>
            </w:r>
          </w:p>
        </w:tc>
        <w:tc>
          <w:tcPr>
            <w:tcW w:w="0" w:type="auto"/>
            <w:vAlign w:val="center"/>
            <w:hideMark/>
          </w:tcPr>
          <w:p w14:paraId="33651BF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4-6 ay</w:t>
            </w:r>
          </w:p>
        </w:tc>
        <w:tc>
          <w:tcPr>
            <w:tcW w:w="0" w:type="auto"/>
            <w:vAlign w:val="center"/>
            <w:hideMark/>
          </w:tcPr>
          <w:p w14:paraId="48EF53A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Güncel materyallerin sağlanması ve kullanım raporu</w:t>
            </w:r>
          </w:p>
        </w:tc>
      </w:tr>
      <w:tr w:rsidR="008C585C" w:rsidRPr="00DA7F49" w14:paraId="32FBB105" w14:textId="77777777">
        <w:trPr>
          <w:tblCellSpacing w:w="15" w:type="dxa"/>
        </w:trPr>
        <w:tc>
          <w:tcPr>
            <w:tcW w:w="0" w:type="auto"/>
            <w:vAlign w:val="center"/>
            <w:hideMark/>
          </w:tcPr>
          <w:p w14:paraId="02EE3DB1"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Öğretim elemanlarının öğretim yetkinliğini geliştirme, teşvik ve ödüllendirme uygulamalarının sürekliliği</w:t>
            </w:r>
          </w:p>
        </w:tc>
        <w:tc>
          <w:tcPr>
            <w:tcW w:w="0" w:type="auto"/>
            <w:vAlign w:val="center"/>
            <w:hideMark/>
          </w:tcPr>
          <w:p w14:paraId="08C14EA0"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Eğitim yetkinliği artırıcı seminer, kurs ve çalıştaylar düzenlenmesi</w:t>
            </w:r>
          </w:p>
        </w:tc>
        <w:tc>
          <w:tcPr>
            <w:tcW w:w="0" w:type="auto"/>
            <w:vAlign w:val="center"/>
            <w:hideMark/>
          </w:tcPr>
          <w:p w14:paraId="7AF200C1"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İnsan Kaynakları, Dekanlık</w:t>
            </w:r>
          </w:p>
        </w:tc>
        <w:tc>
          <w:tcPr>
            <w:tcW w:w="0" w:type="auto"/>
            <w:vAlign w:val="center"/>
            <w:hideMark/>
          </w:tcPr>
          <w:p w14:paraId="3113D887"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Yarıyıl</w:t>
            </w:r>
          </w:p>
        </w:tc>
        <w:tc>
          <w:tcPr>
            <w:tcW w:w="0" w:type="auto"/>
            <w:vAlign w:val="center"/>
            <w:hideMark/>
          </w:tcPr>
          <w:p w14:paraId="6166774D"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Düzenlenen etkinlik sayısı, katılım ve geri bildirimler</w:t>
            </w:r>
          </w:p>
        </w:tc>
      </w:tr>
      <w:tr w:rsidR="008C585C" w:rsidRPr="00DA7F49" w14:paraId="2E30F018" w14:textId="77777777">
        <w:trPr>
          <w:tblCellSpacing w:w="15" w:type="dxa"/>
        </w:trPr>
        <w:tc>
          <w:tcPr>
            <w:tcW w:w="0" w:type="auto"/>
            <w:vAlign w:val="center"/>
            <w:hideMark/>
          </w:tcPr>
          <w:p w14:paraId="7CC2E3CE"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5BAA519E"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Başarılı öğretim elemanlarını ödüllendirme ve teşvik mekanizmalarının uygulanması</w:t>
            </w:r>
          </w:p>
        </w:tc>
        <w:tc>
          <w:tcPr>
            <w:tcW w:w="0" w:type="auto"/>
            <w:vAlign w:val="center"/>
            <w:hideMark/>
          </w:tcPr>
          <w:p w14:paraId="3009F6F0"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Kalite Komisyonu</w:t>
            </w:r>
          </w:p>
        </w:tc>
        <w:tc>
          <w:tcPr>
            <w:tcW w:w="0" w:type="auto"/>
            <w:vAlign w:val="center"/>
            <w:hideMark/>
          </w:tcPr>
          <w:p w14:paraId="0953152E"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Sürekli</w:t>
            </w:r>
          </w:p>
        </w:tc>
        <w:tc>
          <w:tcPr>
            <w:tcW w:w="0" w:type="auto"/>
            <w:vAlign w:val="center"/>
            <w:hideMark/>
          </w:tcPr>
          <w:p w14:paraId="53603DD5"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Ödül ve teşvik kayıtları, katılım raporları</w:t>
            </w:r>
          </w:p>
        </w:tc>
      </w:tr>
      <w:tr w:rsidR="008C585C" w:rsidRPr="00DA7F49" w14:paraId="58468F93" w14:textId="77777777">
        <w:trPr>
          <w:tblCellSpacing w:w="15" w:type="dxa"/>
        </w:trPr>
        <w:tc>
          <w:tcPr>
            <w:tcW w:w="0" w:type="auto"/>
            <w:vAlign w:val="center"/>
            <w:hideMark/>
          </w:tcPr>
          <w:p w14:paraId="267788C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Lisans program amaçlarına ulaşımın izlenmesi ve değerlendirilmesi</w:t>
            </w:r>
          </w:p>
        </w:tc>
        <w:tc>
          <w:tcPr>
            <w:tcW w:w="0" w:type="auto"/>
            <w:vAlign w:val="center"/>
            <w:hideMark/>
          </w:tcPr>
          <w:p w14:paraId="52C7461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Program çıktılarının ve hedeflerinin periyodik olarak değerlendirilmesi</w:t>
            </w:r>
          </w:p>
        </w:tc>
        <w:tc>
          <w:tcPr>
            <w:tcW w:w="0" w:type="auto"/>
            <w:vAlign w:val="center"/>
            <w:hideMark/>
          </w:tcPr>
          <w:p w14:paraId="41D977C3"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Bölüm Başkanlığı, Kalite Komisyonu</w:t>
            </w:r>
          </w:p>
        </w:tc>
        <w:tc>
          <w:tcPr>
            <w:tcW w:w="0" w:type="auto"/>
            <w:vAlign w:val="center"/>
            <w:hideMark/>
          </w:tcPr>
          <w:p w14:paraId="4ED45AA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Yarıyıl</w:t>
            </w:r>
          </w:p>
        </w:tc>
        <w:tc>
          <w:tcPr>
            <w:tcW w:w="0" w:type="auto"/>
            <w:vAlign w:val="center"/>
            <w:hideMark/>
          </w:tcPr>
          <w:p w14:paraId="43A62782"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Değerlendirme raporları ve öneriler</w:t>
            </w:r>
          </w:p>
        </w:tc>
      </w:tr>
      <w:tr w:rsidR="008C585C" w:rsidRPr="00DA7F49" w14:paraId="2D5FB9E1" w14:textId="77777777">
        <w:trPr>
          <w:tblCellSpacing w:w="15" w:type="dxa"/>
        </w:trPr>
        <w:tc>
          <w:tcPr>
            <w:tcW w:w="0" w:type="auto"/>
            <w:vAlign w:val="center"/>
            <w:hideMark/>
          </w:tcPr>
          <w:p w14:paraId="25FEE31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Ölçme-değerlendirme süreçlerinin teknolojik uyumu</w:t>
            </w:r>
          </w:p>
        </w:tc>
        <w:tc>
          <w:tcPr>
            <w:tcW w:w="0" w:type="auto"/>
            <w:vAlign w:val="center"/>
            <w:hideMark/>
          </w:tcPr>
          <w:p w14:paraId="3E5A4697"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Dijital sınav, otomatik notlandırma ve öğrenci takip sistemlerinin kullanımı</w:t>
            </w:r>
          </w:p>
        </w:tc>
        <w:tc>
          <w:tcPr>
            <w:tcW w:w="0" w:type="auto"/>
            <w:vAlign w:val="center"/>
            <w:hideMark/>
          </w:tcPr>
          <w:p w14:paraId="2852DDE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Bilgi İşlem, Bölüm Başkanlığı</w:t>
            </w:r>
          </w:p>
        </w:tc>
        <w:tc>
          <w:tcPr>
            <w:tcW w:w="0" w:type="auto"/>
            <w:vAlign w:val="center"/>
            <w:hideMark/>
          </w:tcPr>
          <w:p w14:paraId="0E17D8F6"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3-6 ay</w:t>
            </w:r>
          </w:p>
        </w:tc>
        <w:tc>
          <w:tcPr>
            <w:tcW w:w="0" w:type="auto"/>
            <w:vAlign w:val="center"/>
            <w:hideMark/>
          </w:tcPr>
          <w:p w14:paraId="43EB1A60"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Kullanıma alınan teknolojik araçlar ve kullanım raporları</w:t>
            </w:r>
          </w:p>
        </w:tc>
      </w:tr>
      <w:tr w:rsidR="008C585C" w:rsidRPr="00DA7F49" w14:paraId="14469F22" w14:textId="77777777">
        <w:trPr>
          <w:tblCellSpacing w:w="15" w:type="dxa"/>
        </w:trPr>
        <w:tc>
          <w:tcPr>
            <w:tcW w:w="0" w:type="auto"/>
            <w:vAlign w:val="center"/>
            <w:hideMark/>
          </w:tcPr>
          <w:p w14:paraId="4C6AC0E2"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Psikolojik danışmanlık ve rehberlik hizmetlerinin oluşturulması ve sürekliliği</w:t>
            </w:r>
          </w:p>
        </w:tc>
        <w:tc>
          <w:tcPr>
            <w:tcW w:w="0" w:type="auto"/>
            <w:vAlign w:val="center"/>
            <w:hideMark/>
          </w:tcPr>
          <w:p w14:paraId="3676774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Üniversite bünyesinde danışmanlık birimi ile iş birliği yapmak</w:t>
            </w:r>
          </w:p>
        </w:tc>
        <w:tc>
          <w:tcPr>
            <w:tcW w:w="0" w:type="auto"/>
            <w:vAlign w:val="center"/>
            <w:hideMark/>
          </w:tcPr>
          <w:p w14:paraId="79CA4B62"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Psikolojik Danışmanlık Merkezi</w:t>
            </w:r>
          </w:p>
        </w:tc>
        <w:tc>
          <w:tcPr>
            <w:tcW w:w="0" w:type="auto"/>
            <w:vAlign w:val="center"/>
            <w:hideMark/>
          </w:tcPr>
          <w:p w14:paraId="60BAED1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6 ay</w:t>
            </w:r>
          </w:p>
        </w:tc>
        <w:tc>
          <w:tcPr>
            <w:tcW w:w="0" w:type="auto"/>
            <w:vAlign w:val="center"/>
            <w:hideMark/>
          </w:tcPr>
          <w:p w14:paraId="3BFBA81F" w14:textId="77777777" w:rsidR="008C585C"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Oluşturulan danışmanlık hizmeti ve kayıtlı öğrenci sayısı</w:t>
            </w:r>
          </w:p>
          <w:p w14:paraId="7E26097B" w14:textId="77777777" w:rsidR="00012DB3" w:rsidRPr="00DA7F49" w:rsidRDefault="00012DB3" w:rsidP="008C585C">
            <w:pPr>
              <w:spacing w:line="360" w:lineRule="auto"/>
              <w:rPr>
                <w:rFonts w:ascii="Times New Roman" w:eastAsia="OpenSymbol" w:hAnsi="Times New Roman" w:cs="Times New Roman"/>
                <w:sz w:val="20"/>
                <w:szCs w:val="20"/>
              </w:rPr>
            </w:pPr>
          </w:p>
        </w:tc>
      </w:tr>
      <w:tr w:rsidR="008C585C" w:rsidRPr="00DA7F49" w14:paraId="5BC344D9" w14:textId="77777777">
        <w:trPr>
          <w:tblCellSpacing w:w="15" w:type="dxa"/>
        </w:trPr>
        <w:tc>
          <w:tcPr>
            <w:tcW w:w="0" w:type="auto"/>
            <w:vAlign w:val="center"/>
            <w:hideMark/>
          </w:tcPr>
          <w:p w14:paraId="7453A11B" w14:textId="77777777" w:rsidR="008C585C" w:rsidRPr="00DA7F49" w:rsidRDefault="008C585C" w:rsidP="008C585C">
            <w:pPr>
              <w:spacing w:line="360" w:lineRule="auto"/>
              <w:rPr>
                <w:rFonts w:ascii="Times New Roman" w:eastAsia="OpenSymbol" w:hAnsi="Times New Roman" w:cs="Times New Roman"/>
                <w:sz w:val="20"/>
                <w:szCs w:val="20"/>
              </w:rPr>
            </w:pPr>
          </w:p>
        </w:tc>
        <w:tc>
          <w:tcPr>
            <w:tcW w:w="0" w:type="auto"/>
            <w:vAlign w:val="center"/>
            <w:hideMark/>
          </w:tcPr>
          <w:p w14:paraId="47588D22"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Hizmetin sürekliliğini sağlamak ve geri bildirim toplamak</w:t>
            </w:r>
          </w:p>
        </w:tc>
        <w:tc>
          <w:tcPr>
            <w:tcW w:w="0" w:type="auto"/>
            <w:vAlign w:val="center"/>
            <w:hideMark/>
          </w:tcPr>
          <w:p w14:paraId="2B2B22CD"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Psikolojik Danışmanlık Merkezi</w:t>
            </w:r>
          </w:p>
        </w:tc>
        <w:tc>
          <w:tcPr>
            <w:tcW w:w="0" w:type="auto"/>
            <w:vAlign w:val="center"/>
            <w:hideMark/>
          </w:tcPr>
          <w:p w14:paraId="30E2D6F5" w14:textId="46493215" w:rsidR="008C585C" w:rsidRPr="00DA7F49" w:rsidRDefault="00012DB3" w:rsidP="008C585C">
            <w:pPr>
              <w:spacing w:line="360" w:lineRule="auto"/>
              <w:rPr>
                <w:rFonts w:ascii="Times New Roman" w:eastAsia="OpenSymbol" w:hAnsi="Times New Roman" w:cs="Times New Roman"/>
                <w:sz w:val="20"/>
                <w:szCs w:val="20"/>
              </w:rPr>
            </w:pPr>
            <w:r>
              <w:rPr>
                <w:rFonts w:ascii="Times New Roman" w:eastAsia="OpenSymbol" w:hAnsi="Times New Roman" w:cs="Times New Roman"/>
                <w:sz w:val="20"/>
                <w:szCs w:val="20"/>
              </w:rPr>
              <w:t xml:space="preserve">  </w:t>
            </w:r>
            <w:r w:rsidR="008C585C" w:rsidRPr="00DA7F49">
              <w:rPr>
                <w:rFonts w:ascii="Times New Roman" w:eastAsia="OpenSymbol" w:hAnsi="Times New Roman" w:cs="Times New Roman"/>
                <w:sz w:val="20"/>
                <w:szCs w:val="20"/>
              </w:rPr>
              <w:t>Sürekli</w:t>
            </w:r>
          </w:p>
        </w:tc>
        <w:tc>
          <w:tcPr>
            <w:tcW w:w="0" w:type="auto"/>
            <w:vAlign w:val="center"/>
            <w:hideMark/>
          </w:tcPr>
          <w:p w14:paraId="277F20A3" w14:textId="77777777" w:rsidR="008C585C"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Hizmet raporları, öğrenci memnuniyeti anketleri</w:t>
            </w:r>
          </w:p>
          <w:p w14:paraId="095D4F99" w14:textId="77777777" w:rsidR="00012DB3" w:rsidRPr="00DA7F49" w:rsidRDefault="00012DB3" w:rsidP="008C585C">
            <w:pPr>
              <w:spacing w:line="360" w:lineRule="auto"/>
              <w:rPr>
                <w:rFonts w:ascii="Times New Roman" w:eastAsia="OpenSymbol" w:hAnsi="Times New Roman" w:cs="Times New Roman"/>
                <w:sz w:val="20"/>
                <w:szCs w:val="20"/>
              </w:rPr>
            </w:pPr>
          </w:p>
        </w:tc>
      </w:tr>
      <w:tr w:rsidR="008C585C" w:rsidRPr="00DA7F49" w14:paraId="6321AEC2" w14:textId="77777777">
        <w:trPr>
          <w:tblCellSpacing w:w="15" w:type="dxa"/>
        </w:trPr>
        <w:tc>
          <w:tcPr>
            <w:tcW w:w="0" w:type="auto"/>
            <w:vAlign w:val="center"/>
            <w:hideMark/>
          </w:tcPr>
          <w:p w14:paraId="6D350F5F"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Öğrenciler için akran mentörlüğü sistemi geliştirilmesi</w:t>
            </w:r>
          </w:p>
        </w:tc>
        <w:tc>
          <w:tcPr>
            <w:tcW w:w="0" w:type="auto"/>
            <w:vAlign w:val="center"/>
            <w:hideMark/>
          </w:tcPr>
          <w:p w14:paraId="279BA7D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Mentörlük programının tasarlanması ve uygulamaya alınması</w:t>
            </w:r>
          </w:p>
        </w:tc>
        <w:tc>
          <w:tcPr>
            <w:tcW w:w="0" w:type="auto"/>
            <w:vAlign w:val="center"/>
            <w:hideMark/>
          </w:tcPr>
          <w:p w14:paraId="1982FEE2"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Bölüm Başkanlığı, Öğrenci İşleri</w:t>
            </w:r>
          </w:p>
        </w:tc>
        <w:tc>
          <w:tcPr>
            <w:tcW w:w="0" w:type="auto"/>
            <w:vAlign w:val="center"/>
            <w:hideMark/>
          </w:tcPr>
          <w:p w14:paraId="5178EFC7"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4-6 ay</w:t>
            </w:r>
          </w:p>
        </w:tc>
        <w:tc>
          <w:tcPr>
            <w:tcW w:w="0" w:type="auto"/>
            <w:vAlign w:val="center"/>
            <w:hideMark/>
          </w:tcPr>
          <w:p w14:paraId="279390AB"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Mentörlük programı dokümanı, katılımcı sayısı</w:t>
            </w:r>
          </w:p>
        </w:tc>
      </w:tr>
      <w:tr w:rsidR="008C585C" w:rsidRPr="00DA7F49" w14:paraId="3C992934" w14:textId="77777777">
        <w:trPr>
          <w:tblCellSpacing w:w="15" w:type="dxa"/>
        </w:trPr>
        <w:tc>
          <w:tcPr>
            <w:tcW w:w="0" w:type="auto"/>
            <w:vAlign w:val="center"/>
            <w:hideMark/>
          </w:tcPr>
          <w:p w14:paraId="1E3A42FD"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Öğretim elemanlarının eğitici niteliklerini iyileştirme</w:t>
            </w:r>
          </w:p>
        </w:tc>
        <w:tc>
          <w:tcPr>
            <w:tcW w:w="0" w:type="auto"/>
            <w:vAlign w:val="center"/>
            <w:hideMark/>
          </w:tcPr>
          <w:p w14:paraId="3C2896B6"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Eğitim becerileri, ölçme değerlendirme, iletişim becerileri, program geliştirme vb. alanlarda eğitici eğitimleri düzenlenmesi</w:t>
            </w:r>
          </w:p>
        </w:tc>
        <w:tc>
          <w:tcPr>
            <w:tcW w:w="0" w:type="auto"/>
            <w:vAlign w:val="center"/>
            <w:hideMark/>
          </w:tcPr>
          <w:p w14:paraId="7C2AA3C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İnsan Kaynakları</w:t>
            </w:r>
          </w:p>
        </w:tc>
        <w:tc>
          <w:tcPr>
            <w:tcW w:w="0" w:type="auto"/>
            <w:vAlign w:val="center"/>
            <w:hideMark/>
          </w:tcPr>
          <w:p w14:paraId="0ADAC79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Yarıyıl</w:t>
            </w:r>
          </w:p>
        </w:tc>
        <w:tc>
          <w:tcPr>
            <w:tcW w:w="0" w:type="auto"/>
            <w:vAlign w:val="center"/>
            <w:hideMark/>
          </w:tcPr>
          <w:p w14:paraId="0627B6B6"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Düzenlenen eğitim sayısı ve katılımcı geri bildirimleri</w:t>
            </w:r>
          </w:p>
        </w:tc>
      </w:tr>
    </w:tbl>
    <w:p w14:paraId="5ACE757F" w14:textId="4AA12AEA" w:rsidR="008C585C" w:rsidRPr="00DA7F49" w:rsidRDefault="008C585C" w:rsidP="008C585C">
      <w:pPr>
        <w:spacing w:line="360" w:lineRule="auto"/>
        <w:rPr>
          <w:rFonts w:ascii="Times New Roman" w:eastAsia="OpenSymbol" w:hAnsi="Times New Roman" w:cs="Times New Roman"/>
          <w:sz w:val="20"/>
          <w:szCs w:val="20"/>
        </w:rPr>
      </w:pPr>
    </w:p>
    <w:p w14:paraId="2A2747AA"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E.3</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Araştırma ve Geliştirme</w:t>
      </w:r>
    </w:p>
    <w:p w14:paraId="681E756E"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E.3.1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 xml:space="preserve">Araştırma ve Geliştirme </w:t>
      </w:r>
      <w:r w:rsidR="005D3DA0" w:rsidRPr="00DA7F49">
        <w:rPr>
          <w:rFonts w:ascii="Times New Roman" w:hAnsi="Times New Roman" w:cs="Times New Roman"/>
          <w:noProof/>
          <w:sz w:val="20"/>
          <w:szCs w:val="20"/>
        </w:rPr>
        <w:t xml:space="preserve">Açısından </w:t>
      </w:r>
      <w:r w:rsidRPr="00DA7F49">
        <w:rPr>
          <w:rFonts w:ascii="Times New Roman" w:hAnsi="Times New Roman" w:cs="Times New Roman"/>
          <w:noProof/>
          <w:sz w:val="20"/>
          <w:szCs w:val="20"/>
        </w:rPr>
        <w:t>Güçlü Yönler</w:t>
      </w:r>
    </w:p>
    <w:p w14:paraId="4B496980" w14:textId="77777777" w:rsidR="007A6295" w:rsidRPr="00DA7F49" w:rsidRDefault="007A6295"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9351"/>
      </w:tblGrid>
      <w:tr w:rsidR="00906B2A" w:rsidRPr="00DA7F49" w14:paraId="5D0D38A1" w14:textId="77777777" w:rsidTr="0048170D">
        <w:tc>
          <w:tcPr>
            <w:tcW w:w="9351" w:type="dxa"/>
            <w:vAlign w:val="center"/>
          </w:tcPr>
          <w:p w14:paraId="5B3CF449" w14:textId="77777777" w:rsidR="005D3DA0" w:rsidRPr="00DA7F49" w:rsidRDefault="005D3DA0" w:rsidP="000F7D23">
            <w:pPr>
              <w:spacing w:line="360" w:lineRule="auto"/>
              <w:rPr>
                <w:rFonts w:ascii="Times New Roman" w:hAnsi="Times New Roman" w:cs="Times New Roman"/>
                <w:noProof/>
                <w:sz w:val="20"/>
                <w:szCs w:val="20"/>
              </w:rPr>
            </w:pPr>
          </w:p>
          <w:p w14:paraId="5002F33A" w14:textId="77777777" w:rsidR="00F14F9A" w:rsidRPr="00DA7F49" w:rsidRDefault="00F14F9A" w:rsidP="000F7D23">
            <w:pPr>
              <w:pStyle w:val="ListeParagraf"/>
              <w:numPr>
                <w:ilvl w:val="0"/>
                <w:numId w:val="15"/>
              </w:numPr>
              <w:spacing w:before="0" w:after="0" w:line="360" w:lineRule="auto"/>
              <w:rPr>
                <w:rFonts w:cs="Times New Roman"/>
                <w:sz w:val="20"/>
                <w:szCs w:val="20"/>
              </w:rPr>
            </w:pPr>
            <w:r w:rsidRPr="00DA7F49">
              <w:rPr>
                <w:rFonts w:cs="Times New Roman"/>
                <w:sz w:val="20"/>
                <w:szCs w:val="20"/>
              </w:rPr>
              <w:t>Ulusal ve uluslararası öğretim elemanı hareketliliği programlarında eğitim iş birlikleri bulunması</w:t>
            </w:r>
          </w:p>
          <w:p w14:paraId="0FB18A2D" w14:textId="77777777" w:rsidR="00F14F9A" w:rsidRPr="00DA7F49" w:rsidRDefault="00F14F9A" w:rsidP="000F7D23">
            <w:pPr>
              <w:pStyle w:val="ListeParagraf"/>
              <w:numPr>
                <w:ilvl w:val="0"/>
                <w:numId w:val="15"/>
              </w:numPr>
              <w:spacing w:before="0" w:after="0" w:line="360" w:lineRule="auto"/>
              <w:rPr>
                <w:rFonts w:cs="Times New Roman"/>
                <w:sz w:val="20"/>
                <w:szCs w:val="20"/>
              </w:rPr>
            </w:pPr>
            <w:r w:rsidRPr="00DA7F49">
              <w:rPr>
                <w:rFonts w:cs="Times New Roman"/>
                <w:sz w:val="20"/>
                <w:szCs w:val="20"/>
              </w:rPr>
              <w:t>Öğretim elemanlarının projeler yapması için destek sağlanması</w:t>
            </w:r>
          </w:p>
          <w:p w14:paraId="4C746B10" w14:textId="1403BF69" w:rsidR="005D3DA0" w:rsidRPr="00DA7F49" w:rsidRDefault="00F14F9A" w:rsidP="000F7D23">
            <w:pPr>
              <w:pStyle w:val="ListeParagraf"/>
              <w:numPr>
                <w:ilvl w:val="0"/>
                <w:numId w:val="15"/>
              </w:numPr>
              <w:spacing w:before="0" w:after="0" w:line="360" w:lineRule="auto"/>
              <w:rPr>
                <w:rFonts w:cs="Times New Roman"/>
                <w:sz w:val="20"/>
                <w:szCs w:val="20"/>
              </w:rPr>
            </w:pPr>
            <w:r w:rsidRPr="00DA7F49">
              <w:rPr>
                <w:rFonts w:cs="Times New Roman"/>
                <w:sz w:val="20"/>
                <w:szCs w:val="20"/>
              </w:rPr>
              <w:lastRenderedPageBreak/>
              <w:t>Fakültemizde akademik performans bilgilerinin toplanmasına ilişkin organizasyonel yapıların bulunması, akademik performans bilgilerinin düzenli olarak toplanması</w:t>
            </w:r>
          </w:p>
          <w:p w14:paraId="7D0E18DF" w14:textId="1D46A614" w:rsidR="005D3DA0" w:rsidRPr="00DA7F49" w:rsidRDefault="00F14F9A" w:rsidP="000F7D23">
            <w:pPr>
              <w:pStyle w:val="ListeParagraf"/>
              <w:numPr>
                <w:ilvl w:val="0"/>
                <w:numId w:val="15"/>
              </w:numPr>
              <w:spacing w:before="0" w:after="0" w:line="360" w:lineRule="auto"/>
              <w:rPr>
                <w:rFonts w:cs="Times New Roman"/>
                <w:noProof/>
                <w:sz w:val="20"/>
                <w:szCs w:val="20"/>
              </w:rPr>
            </w:pPr>
            <w:r w:rsidRPr="00DA7F49">
              <w:rPr>
                <w:rFonts w:cs="Times New Roman"/>
                <w:sz w:val="20"/>
                <w:szCs w:val="20"/>
              </w:rPr>
              <w:t>Araştırma faaliyetlerinin yürütülmesi ve çeşitlendirilebilmesi için gerekli olan iç ve dış kaynakların varlığı</w:t>
            </w:r>
          </w:p>
          <w:p w14:paraId="723344D0" w14:textId="11CC8C0B" w:rsidR="00896289" w:rsidRPr="00DA7F49" w:rsidRDefault="00896289" w:rsidP="008C585C">
            <w:pPr>
              <w:pStyle w:val="ListeParagraf"/>
              <w:numPr>
                <w:ilvl w:val="0"/>
                <w:numId w:val="15"/>
              </w:numPr>
              <w:spacing w:before="0" w:after="0" w:line="360" w:lineRule="auto"/>
              <w:rPr>
                <w:rFonts w:cs="Times New Roman"/>
                <w:noProof/>
                <w:sz w:val="20"/>
                <w:szCs w:val="20"/>
              </w:rPr>
            </w:pPr>
            <w:r w:rsidRPr="00DA7F49">
              <w:rPr>
                <w:rFonts w:cs="Times New Roman"/>
                <w:sz w:val="20"/>
                <w:szCs w:val="20"/>
              </w:rPr>
              <w:t>Öğretim elemanlarına uygulamalı bilgisayar dersleri için bilgisayar laboratuvarı sağlanması</w:t>
            </w:r>
          </w:p>
          <w:p w14:paraId="20DD18CD" w14:textId="77777777" w:rsidR="00906B2A" w:rsidRPr="00DA7F49" w:rsidRDefault="00906B2A" w:rsidP="000F7D23">
            <w:pPr>
              <w:spacing w:line="360" w:lineRule="auto"/>
              <w:rPr>
                <w:rFonts w:ascii="Times New Roman" w:eastAsia="OpenSymbol" w:hAnsi="Times New Roman" w:cs="Times New Roman"/>
                <w:sz w:val="20"/>
                <w:szCs w:val="20"/>
              </w:rPr>
            </w:pPr>
          </w:p>
        </w:tc>
      </w:tr>
    </w:tbl>
    <w:p w14:paraId="5F424F41" w14:textId="77777777" w:rsidR="00F3642E" w:rsidRPr="00DA7F49" w:rsidRDefault="00F3642E" w:rsidP="000F7D23">
      <w:pPr>
        <w:spacing w:line="360" w:lineRule="auto"/>
        <w:rPr>
          <w:rFonts w:ascii="Times New Roman" w:eastAsia="OpenSymbol" w:hAnsi="Times New Roman" w:cs="Times New Roman"/>
          <w:sz w:val="20"/>
          <w:szCs w:val="20"/>
        </w:rPr>
      </w:pPr>
    </w:p>
    <w:p w14:paraId="0DE7577E"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E.3.2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 xml:space="preserve">Araştırma ve Geliştirme </w:t>
      </w:r>
      <w:r w:rsidR="005D3DA0" w:rsidRPr="00DA7F49">
        <w:rPr>
          <w:rFonts w:ascii="Times New Roman" w:hAnsi="Times New Roman" w:cs="Times New Roman"/>
          <w:noProof/>
          <w:sz w:val="20"/>
          <w:szCs w:val="20"/>
        </w:rPr>
        <w:t>Açısından Gelişmeye Açık Yönleri</w:t>
      </w:r>
    </w:p>
    <w:p w14:paraId="7F143F4E"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9351"/>
      </w:tblGrid>
      <w:tr w:rsidR="00906B2A" w:rsidRPr="00DA7F49" w14:paraId="5CF85E56" w14:textId="77777777" w:rsidTr="0048170D">
        <w:tc>
          <w:tcPr>
            <w:tcW w:w="9351" w:type="dxa"/>
            <w:vAlign w:val="center"/>
          </w:tcPr>
          <w:p w14:paraId="6C36D2F6" w14:textId="77777777" w:rsidR="00F14F9A" w:rsidRPr="00DA7F49" w:rsidRDefault="00F14F9A" w:rsidP="000F7D23">
            <w:pPr>
              <w:pStyle w:val="ListeParagraf"/>
              <w:numPr>
                <w:ilvl w:val="0"/>
                <w:numId w:val="16"/>
              </w:numPr>
              <w:spacing w:before="0" w:after="0" w:line="360" w:lineRule="auto"/>
              <w:rPr>
                <w:rFonts w:cs="Times New Roman"/>
                <w:sz w:val="20"/>
                <w:szCs w:val="20"/>
              </w:rPr>
            </w:pPr>
            <w:r w:rsidRPr="00DA7F49">
              <w:rPr>
                <w:rFonts w:cs="Times New Roman"/>
                <w:sz w:val="20"/>
                <w:szCs w:val="20"/>
              </w:rPr>
              <w:t>Bilimsel araştırmaların insan gücünü desteklemek amacıyla öğretim elemanı sayısının artırılmasına yönelik planlama çalışmaları</w:t>
            </w:r>
          </w:p>
          <w:p w14:paraId="6EA82EE3" w14:textId="77777777" w:rsidR="00F14F9A" w:rsidRPr="00DA7F49" w:rsidRDefault="00F14F9A" w:rsidP="000F7D23">
            <w:pPr>
              <w:pStyle w:val="ListeParagraf"/>
              <w:numPr>
                <w:ilvl w:val="0"/>
                <w:numId w:val="16"/>
              </w:numPr>
              <w:spacing w:before="0" w:after="0" w:line="360" w:lineRule="auto"/>
              <w:rPr>
                <w:rFonts w:cs="Times New Roman"/>
                <w:sz w:val="20"/>
                <w:szCs w:val="20"/>
              </w:rPr>
            </w:pPr>
            <w:r w:rsidRPr="00DA7F49">
              <w:rPr>
                <w:rFonts w:cs="Times New Roman"/>
                <w:sz w:val="20"/>
                <w:szCs w:val="20"/>
              </w:rPr>
              <w:t>Araştırma süreçleri ile ilgili stratejik planlamaların yapılması</w:t>
            </w:r>
          </w:p>
          <w:p w14:paraId="5444FE66" w14:textId="40B1602C" w:rsidR="00F14F9A" w:rsidRPr="00DA7F49" w:rsidRDefault="00F14F9A" w:rsidP="000F7D23">
            <w:pPr>
              <w:pStyle w:val="ListeParagraf"/>
              <w:numPr>
                <w:ilvl w:val="0"/>
                <w:numId w:val="16"/>
              </w:numPr>
              <w:spacing w:before="0" w:after="0" w:line="360" w:lineRule="auto"/>
              <w:rPr>
                <w:rFonts w:cs="Times New Roman"/>
                <w:sz w:val="20"/>
                <w:szCs w:val="20"/>
              </w:rPr>
            </w:pPr>
            <w:r w:rsidRPr="00DA7F49">
              <w:rPr>
                <w:rFonts w:cs="Times New Roman"/>
                <w:sz w:val="20"/>
                <w:szCs w:val="20"/>
              </w:rPr>
              <w:t>Bölümümüzde lisansüstü eğitim programlarının olmaması</w:t>
            </w:r>
          </w:p>
          <w:p w14:paraId="36E108F3" w14:textId="77777777" w:rsidR="00F14F9A" w:rsidRPr="00DA7F49" w:rsidRDefault="00F14F9A" w:rsidP="000F7D23">
            <w:pPr>
              <w:pStyle w:val="ListeParagraf"/>
              <w:numPr>
                <w:ilvl w:val="0"/>
                <w:numId w:val="16"/>
              </w:numPr>
              <w:spacing w:before="0" w:after="0" w:line="360" w:lineRule="auto"/>
              <w:rPr>
                <w:rFonts w:cs="Times New Roman"/>
                <w:sz w:val="20"/>
                <w:szCs w:val="20"/>
              </w:rPr>
            </w:pPr>
            <w:r w:rsidRPr="00DA7F49">
              <w:rPr>
                <w:rFonts w:cs="Times New Roman"/>
                <w:sz w:val="20"/>
                <w:szCs w:val="20"/>
              </w:rPr>
              <w:t>Ulusal ve uluslararası öğretim elemanı hareketliliği programlarında çeşitliliğin arttırılması</w:t>
            </w:r>
          </w:p>
          <w:p w14:paraId="41878F72" w14:textId="77777777" w:rsidR="00F14F9A" w:rsidRPr="00DA7F49" w:rsidRDefault="00F14F9A" w:rsidP="000F7D23">
            <w:pPr>
              <w:pStyle w:val="ListeParagraf"/>
              <w:numPr>
                <w:ilvl w:val="0"/>
                <w:numId w:val="16"/>
              </w:numPr>
              <w:spacing w:before="0" w:after="0" w:line="360" w:lineRule="auto"/>
              <w:rPr>
                <w:rFonts w:cs="Times New Roman"/>
                <w:sz w:val="20"/>
                <w:szCs w:val="20"/>
              </w:rPr>
            </w:pPr>
            <w:r w:rsidRPr="00DA7F49">
              <w:rPr>
                <w:rFonts w:cs="Times New Roman"/>
                <w:sz w:val="20"/>
                <w:szCs w:val="20"/>
              </w:rPr>
              <w:t>Öğretim elemanlarının bilimsel etkinliklere katılması için ekonomik destek olanaklarının arttırılması</w:t>
            </w:r>
          </w:p>
          <w:p w14:paraId="03B1F45E" w14:textId="7E2B4D16" w:rsidR="005D3DA0" w:rsidRPr="00DA7F49" w:rsidRDefault="00F14F9A" w:rsidP="000F7D23">
            <w:pPr>
              <w:pStyle w:val="ListeParagraf"/>
              <w:numPr>
                <w:ilvl w:val="0"/>
                <w:numId w:val="16"/>
              </w:numPr>
              <w:spacing w:before="0" w:after="0" w:line="360" w:lineRule="auto"/>
              <w:rPr>
                <w:rFonts w:eastAsia="OpenSymbol" w:cs="Times New Roman"/>
                <w:sz w:val="20"/>
                <w:szCs w:val="20"/>
              </w:rPr>
            </w:pPr>
            <w:r w:rsidRPr="00DA7F49">
              <w:rPr>
                <w:rFonts w:cs="Times New Roman"/>
                <w:sz w:val="20"/>
                <w:szCs w:val="20"/>
              </w:rPr>
              <w:t>Öğrencilerin her yıl düzenlenen Ulusal Öğrenci Kongrelerine katılımlarını artırmak ve desteklemek için gerekli olanakların sağlanması</w:t>
            </w:r>
          </w:p>
        </w:tc>
      </w:tr>
    </w:tbl>
    <w:p w14:paraId="5EE6A43C" w14:textId="21C3535B" w:rsidR="008C585C" w:rsidRPr="00DA7F49" w:rsidRDefault="008C585C" w:rsidP="008C585C">
      <w:pPr>
        <w:spacing w:line="360" w:lineRule="auto"/>
        <w:rPr>
          <w:rFonts w:ascii="Times New Roman" w:eastAsia="OpenSymbol" w:hAnsi="Times New Roman" w:cs="Times New Roman"/>
          <w:sz w:val="20"/>
          <w:szCs w:val="20"/>
        </w:rPr>
      </w:pPr>
    </w:p>
    <w:p w14:paraId="51377E11" w14:textId="5D619F53"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Eylem Planı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3"/>
        <w:gridCol w:w="2891"/>
        <w:gridCol w:w="1480"/>
        <w:gridCol w:w="767"/>
        <w:gridCol w:w="1719"/>
      </w:tblGrid>
      <w:tr w:rsidR="008C585C" w:rsidRPr="00DA7F49" w14:paraId="13DD74F2" w14:textId="77777777">
        <w:trPr>
          <w:tblHeader/>
          <w:tblCellSpacing w:w="15" w:type="dxa"/>
        </w:trPr>
        <w:tc>
          <w:tcPr>
            <w:tcW w:w="0" w:type="auto"/>
            <w:vAlign w:val="center"/>
            <w:hideMark/>
          </w:tcPr>
          <w:p w14:paraId="58EC3E12"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Eylem Alanı</w:t>
            </w:r>
          </w:p>
        </w:tc>
        <w:tc>
          <w:tcPr>
            <w:tcW w:w="0" w:type="auto"/>
            <w:vAlign w:val="center"/>
            <w:hideMark/>
          </w:tcPr>
          <w:p w14:paraId="7A1627F4"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Yapılacak Faaliyet</w:t>
            </w:r>
          </w:p>
        </w:tc>
        <w:tc>
          <w:tcPr>
            <w:tcW w:w="0" w:type="auto"/>
            <w:vAlign w:val="center"/>
            <w:hideMark/>
          </w:tcPr>
          <w:p w14:paraId="3F07BFAA"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Sorumlu Birim</w:t>
            </w:r>
          </w:p>
        </w:tc>
        <w:tc>
          <w:tcPr>
            <w:tcW w:w="0" w:type="auto"/>
            <w:vAlign w:val="center"/>
            <w:hideMark/>
          </w:tcPr>
          <w:p w14:paraId="2750B8B2"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Süre</w:t>
            </w:r>
          </w:p>
        </w:tc>
        <w:tc>
          <w:tcPr>
            <w:tcW w:w="0" w:type="auto"/>
            <w:vAlign w:val="center"/>
            <w:hideMark/>
          </w:tcPr>
          <w:p w14:paraId="5ECA59A2" w14:textId="77777777" w:rsidR="008C585C" w:rsidRPr="00DA7F49" w:rsidRDefault="008C585C" w:rsidP="008C585C">
            <w:pPr>
              <w:spacing w:line="360" w:lineRule="auto"/>
              <w:rPr>
                <w:rFonts w:ascii="Times New Roman" w:eastAsia="OpenSymbol" w:hAnsi="Times New Roman" w:cs="Times New Roman"/>
                <w:b/>
                <w:bCs/>
                <w:sz w:val="20"/>
                <w:szCs w:val="20"/>
              </w:rPr>
            </w:pPr>
            <w:r w:rsidRPr="00DA7F49">
              <w:rPr>
                <w:rFonts w:ascii="Times New Roman" w:eastAsia="OpenSymbol" w:hAnsi="Times New Roman" w:cs="Times New Roman"/>
                <w:b/>
                <w:bCs/>
                <w:sz w:val="20"/>
                <w:szCs w:val="20"/>
              </w:rPr>
              <w:t>Başarı Göstergesi / Ölçüt</w:t>
            </w:r>
          </w:p>
        </w:tc>
      </w:tr>
      <w:tr w:rsidR="008C585C" w:rsidRPr="00DA7F49" w14:paraId="6E38D4FC" w14:textId="77777777">
        <w:trPr>
          <w:tblCellSpacing w:w="15" w:type="dxa"/>
        </w:trPr>
        <w:tc>
          <w:tcPr>
            <w:tcW w:w="0" w:type="auto"/>
            <w:vAlign w:val="center"/>
            <w:hideMark/>
          </w:tcPr>
          <w:p w14:paraId="31DC1A4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Öğretim elemanı sayısının artırılması</w:t>
            </w:r>
          </w:p>
        </w:tc>
        <w:tc>
          <w:tcPr>
            <w:tcW w:w="0" w:type="auto"/>
            <w:vAlign w:val="center"/>
            <w:hideMark/>
          </w:tcPr>
          <w:p w14:paraId="55420840" w14:textId="77777777" w:rsidR="008C585C"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İnsan gücünü desteklemek amacıyla akademik kadro planlaması yapmak ve yeni öğretim elemanı alımlarını başlatmak</w:t>
            </w:r>
          </w:p>
          <w:p w14:paraId="63E87EF0" w14:textId="77777777" w:rsidR="00012DB3" w:rsidRPr="00DA7F49" w:rsidRDefault="00012DB3" w:rsidP="008C585C">
            <w:pPr>
              <w:spacing w:line="360" w:lineRule="auto"/>
              <w:rPr>
                <w:rFonts w:ascii="Times New Roman" w:eastAsia="OpenSymbol" w:hAnsi="Times New Roman" w:cs="Times New Roman"/>
                <w:sz w:val="20"/>
                <w:szCs w:val="20"/>
              </w:rPr>
            </w:pPr>
          </w:p>
        </w:tc>
        <w:tc>
          <w:tcPr>
            <w:tcW w:w="0" w:type="auto"/>
            <w:vAlign w:val="center"/>
            <w:hideMark/>
          </w:tcPr>
          <w:p w14:paraId="695AAE07"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İnsan Kaynakları</w:t>
            </w:r>
          </w:p>
        </w:tc>
        <w:tc>
          <w:tcPr>
            <w:tcW w:w="0" w:type="auto"/>
            <w:vAlign w:val="center"/>
            <w:hideMark/>
          </w:tcPr>
          <w:p w14:paraId="56D33183"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6-12 ay</w:t>
            </w:r>
          </w:p>
        </w:tc>
        <w:tc>
          <w:tcPr>
            <w:tcW w:w="0" w:type="auto"/>
            <w:vAlign w:val="center"/>
            <w:hideMark/>
          </w:tcPr>
          <w:p w14:paraId="7F1F48CD"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Yeni alınan öğretim elemanı sayısı, kadro planı raporu</w:t>
            </w:r>
          </w:p>
        </w:tc>
      </w:tr>
      <w:tr w:rsidR="008C585C" w:rsidRPr="00DA7F49" w14:paraId="0A308B53" w14:textId="77777777">
        <w:trPr>
          <w:tblCellSpacing w:w="15" w:type="dxa"/>
        </w:trPr>
        <w:tc>
          <w:tcPr>
            <w:tcW w:w="0" w:type="auto"/>
            <w:vAlign w:val="center"/>
            <w:hideMark/>
          </w:tcPr>
          <w:p w14:paraId="154FB2C6"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Araştırma süreçleri ile ilgili stratejik planlama</w:t>
            </w:r>
          </w:p>
        </w:tc>
        <w:tc>
          <w:tcPr>
            <w:tcW w:w="0" w:type="auto"/>
            <w:vAlign w:val="center"/>
            <w:hideMark/>
          </w:tcPr>
          <w:p w14:paraId="712D93EF" w14:textId="77777777" w:rsidR="008C585C"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Bölümün araştırma önceliklerini belirleyen stratejik plan oluşturmak</w:t>
            </w:r>
          </w:p>
          <w:p w14:paraId="2D8A06B6" w14:textId="77777777" w:rsidR="00012DB3" w:rsidRPr="00DA7F49" w:rsidRDefault="00012DB3" w:rsidP="008C585C">
            <w:pPr>
              <w:spacing w:line="360" w:lineRule="auto"/>
              <w:rPr>
                <w:rFonts w:ascii="Times New Roman" w:eastAsia="OpenSymbol" w:hAnsi="Times New Roman" w:cs="Times New Roman"/>
                <w:sz w:val="20"/>
                <w:szCs w:val="20"/>
              </w:rPr>
            </w:pPr>
          </w:p>
        </w:tc>
        <w:tc>
          <w:tcPr>
            <w:tcW w:w="0" w:type="auto"/>
            <w:vAlign w:val="center"/>
            <w:hideMark/>
          </w:tcPr>
          <w:p w14:paraId="2330311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Bölüm Başkanlığı, AR-GE Komisyonu</w:t>
            </w:r>
          </w:p>
        </w:tc>
        <w:tc>
          <w:tcPr>
            <w:tcW w:w="0" w:type="auto"/>
            <w:vAlign w:val="center"/>
            <w:hideMark/>
          </w:tcPr>
          <w:p w14:paraId="0AD8D37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3-6 ay</w:t>
            </w:r>
          </w:p>
        </w:tc>
        <w:tc>
          <w:tcPr>
            <w:tcW w:w="0" w:type="auto"/>
            <w:vAlign w:val="center"/>
            <w:hideMark/>
          </w:tcPr>
          <w:p w14:paraId="3B356355"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Hazırlanan stratejik plan dokümanı</w:t>
            </w:r>
          </w:p>
        </w:tc>
      </w:tr>
      <w:tr w:rsidR="008C585C" w:rsidRPr="00DA7F49" w14:paraId="7BB93A37" w14:textId="77777777">
        <w:trPr>
          <w:tblCellSpacing w:w="15" w:type="dxa"/>
        </w:trPr>
        <w:tc>
          <w:tcPr>
            <w:tcW w:w="0" w:type="auto"/>
            <w:vAlign w:val="center"/>
            <w:hideMark/>
          </w:tcPr>
          <w:p w14:paraId="1294D3EE" w14:textId="77777777" w:rsidR="008C585C"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Lisansüstü eğitim programlarının değerlendirilmesi</w:t>
            </w:r>
          </w:p>
          <w:p w14:paraId="035DA1A8" w14:textId="77777777" w:rsidR="00DA7F49" w:rsidRPr="00DA7F49" w:rsidRDefault="00DA7F49" w:rsidP="008C585C">
            <w:pPr>
              <w:spacing w:line="360" w:lineRule="auto"/>
              <w:rPr>
                <w:rFonts w:ascii="Times New Roman" w:eastAsia="OpenSymbol" w:hAnsi="Times New Roman" w:cs="Times New Roman"/>
                <w:sz w:val="20"/>
                <w:szCs w:val="20"/>
              </w:rPr>
            </w:pPr>
          </w:p>
        </w:tc>
        <w:tc>
          <w:tcPr>
            <w:tcW w:w="0" w:type="auto"/>
            <w:vAlign w:val="center"/>
            <w:hideMark/>
          </w:tcPr>
          <w:p w14:paraId="3A0F6DD8"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Lisansüstü program açma olanaklarının araştırılması ve planlama yapmak</w:t>
            </w:r>
          </w:p>
        </w:tc>
        <w:tc>
          <w:tcPr>
            <w:tcW w:w="0" w:type="auto"/>
            <w:vAlign w:val="center"/>
            <w:hideMark/>
          </w:tcPr>
          <w:p w14:paraId="7CF5B9B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Üniversite Senatosu</w:t>
            </w:r>
          </w:p>
        </w:tc>
        <w:tc>
          <w:tcPr>
            <w:tcW w:w="0" w:type="auto"/>
            <w:vAlign w:val="center"/>
            <w:hideMark/>
          </w:tcPr>
          <w:p w14:paraId="79E21E1B"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6-12 ay</w:t>
            </w:r>
          </w:p>
        </w:tc>
        <w:tc>
          <w:tcPr>
            <w:tcW w:w="0" w:type="auto"/>
            <w:vAlign w:val="center"/>
            <w:hideMark/>
          </w:tcPr>
          <w:p w14:paraId="72A9EB6A"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Hazırlanan rapor ve öneri dosyası</w:t>
            </w:r>
          </w:p>
        </w:tc>
      </w:tr>
      <w:tr w:rsidR="008C585C" w:rsidRPr="00DA7F49" w14:paraId="2CC85DDA" w14:textId="77777777">
        <w:trPr>
          <w:tblCellSpacing w:w="15" w:type="dxa"/>
        </w:trPr>
        <w:tc>
          <w:tcPr>
            <w:tcW w:w="0" w:type="auto"/>
            <w:vAlign w:val="center"/>
            <w:hideMark/>
          </w:tcPr>
          <w:p w14:paraId="0EA12C4F" w14:textId="77777777" w:rsidR="008C585C"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Ulusal ve uluslararası öğretim elemanı hareketliliği</w:t>
            </w:r>
          </w:p>
          <w:p w14:paraId="0BFB41CD" w14:textId="77777777" w:rsidR="00DA7F49" w:rsidRPr="00DA7F49" w:rsidRDefault="00DA7F49" w:rsidP="008C585C">
            <w:pPr>
              <w:spacing w:line="360" w:lineRule="auto"/>
              <w:rPr>
                <w:rFonts w:ascii="Times New Roman" w:eastAsia="OpenSymbol" w:hAnsi="Times New Roman" w:cs="Times New Roman"/>
                <w:sz w:val="20"/>
                <w:szCs w:val="20"/>
              </w:rPr>
            </w:pPr>
          </w:p>
        </w:tc>
        <w:tc>
          <w:tcPr>
            <w:tcW w:w="0" w:type="auto"/>
            <w:vAlign w:val="center"/>
            <w:hideMark/>
          </w:tcPr>
          <w:p w14:paraId="411805A7"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 xml:space="preserve">Erasmus, </w:t>
            </w:r>
            <w:proofErr w:type="gramStart"/>
            <w:r w:rsidRPr="00DA7F49">
              <w:rPr>
                <w:rFonts w:ascii="Times New Roman" w:eastAsia="OpenSymbol" w:hAnsi="Times New Roman" w:cs="Times New Roman"/>
                <w:sz w:val="20"/>
                <w:szCs w:val="20"/>
              </w:rPr>
              <w:t>Mevlana</w:t>
            </w:r>
            <w:proofErr w:type="gramEnd"/>
            <w:r w:rsidRPr="00DA7F49">
              <w:rPr>
                <w:rFonts w:ascii="Times New Roman" w:eastAsia="OpenSymbol" w:hAnsi="Times New Roman" w:cs="Times New Roman"/>
                <w:sz w:val="20"/>
                <w:szCs w:val="20"/>
              </w:rPr>
              <w:t xml:space="preserve"> ve diğer programlarda katılım çeşitliliğini artırmak</w:t>
            </w:r>
          </w:p>
        </w:tc>
        <w:tc>
          <w:tcPr>
            <w:tcW w:w="0" w:type="auto"/>
            <w:vAlign w:val="center"/>
            <w:hideMark/>
          </w:tcPr>
          <w:p w14:paraId="519DA9A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Uluslararası İlişkiler Birimi</w:t>
            </w:r>
          </w:p>
        </w:tc>
        <w:tc>
          <w:tcPr>
            <w:tcW w:w="0" w:type="auto"/>
            <w:vAlign w:val="center"/>
            <w:hideMark/>
          </w:tcPr>
          <w:p w14:paraId="2881C77B"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Sürekli</w:t>
            </w:r>
          </w:p>
        </w:tc>
        <w:tc>
          <w:tcPr>
            <w:tcW w:w="0" w:type="auto"/>
            <w:vAlign w:val="center"/>
            <w:hideMark/>
          </w:tcPr>
          <w:p w14:paraId="15CE776D"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Katılım sayısı, çeşitlilik raporu</w:t>
            </w:r>
          </w:p>
        </w:tc>
      </w:tr>
      <w:tr w:rsidR="008C585C" w:rsidRPr="00DA7F49" w14:paraId="28725363" w14:textId="77777777">
        <w:trPr>
          <w:tblCellSpacing w:w="15" w:type="dxa"/>
        </w:trPr>
        <w:tc>
          <w:tcPr>
            <w:tcW w:w="0" w:type="auto"/>
            <w:vAlign w:val="center"/>
            <w:hideMark/>
          </w:tcPr>
          <w:p w14:paraId="1DC53217"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lastRenderedPageBreak/>
              <w:t>Öğretim elemanlarının bilimsel etkinliklere katılım desteği</w:t>
            </w:r>
          </w:p>
        </w:tc>
        <w:tc>
          <w:tcPr>
            <w:tcW w:w="0" w:type="auto"/>
            <w:vAlign w:val="center"/>
            <w:hideMark/>
          </w:tcPr>
          <w:p w14:paraId="6A4A546C" w14:textId="77777777" w:rsidR="008C585C"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Kongre, sempozyum, çalıştay katılımı için ekonomik destek ve burs olanaklarını artırmak</w:t>
            </w:r>
          </w:p>
          <w:p w14:paraId="311F512E" w14:textId="77777777" w:rsidR="00012DB3" w:rsidRPr="00DA7F49" w:rsidRDefault="00012DB3" w:rsidP="008C585C">
            <w:pPr>
              <w:spacing w:line="360" w:lineRule="auto"/>
              <w:rPr>
                <w:rFonts w:ascii="Times New Roman" w:eastAsia="OpenSymbol" w:hAnsi="Times New Roman" w:cs="Times New Roman"/>
                <w:sz w:val="20"/>
                <w:szCs w:val="20"/>
              </w:rPr>
            </w:pPr>
          </w:p>
        </w:tc>
        <w:tc>
          <w:tcPr>
            <w:tcW w:w="0" w:type="auto"/>
            <w:vAlign w:val="center"/>
            <w:hideMark/>
          </w:tcPr>
          <w:p w14:paraId="197A2DBA"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Dekanlık, Mali İşler</w:t>
            </w:r>
          </w:p>
        </w:tc>
        <w:tc>
          <w:tcPr>
            <w:tcW w:w="0" w:type="auto"/>
            <w:vAlign w:val="center"/>
            <w:hideMark/>
          </w:tcPr>
          <w:p w14:paraId="7F38EE24"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Sürekli</w:t>
            </w:r>
          </w:p>
        </w:tc>
        <w:tc>
          <w:tcPr>
            <w:tcW w:w="0" w:type="auto"/>
            <w:vAlign w:val="center"/>
            <w:hideMark/>
          </w:tcPr>
          <w:p w14:paraId="4614D669"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Sağlanan destek sayısı ve katılım raporu</w:t>
            </w:r>
          </w:p>
        </w:tc>
      </w:tr>
      <w:tr w:rsidR="008C585C" w:rsidRPr="00DA7F49" w14:paraId="1C7FFA9F" w14:textId="77777777">
        <w:trPr>
          <w:tblCellSpacing w:w="15" w:type="dxa"/>
        </w:trPr>
        <w:tc>
          <w:tcPr>
            <w:tcW w:w="0" w:type="auto"/>
            <w:vAlign w:val="center"/>
            <w:hideMark/>
          </w:tcPr>
          <w:p w14:paraId="44F5BD41"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Öğrencilerin Ulusal Öğrenci Kongrelerine katılımı</w:t>
            </w:r>
          </w:p>
        </w:tc>
        <w:tc>
          <w:tcPr>
            <w:tcW w:w="0" w:type="auto"/>
            <w:vAlign w:val="center"/>
            <w:hideMark/>
          </w:tcPr>
          <w:p w14:paraId="226A3A9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Her yıl düzenlenen ulusal kongreler için öğrencilerin katılımını desteklemek</w:t>
            </w:r>
          </w:p>
        </w:tc>
        <w:tc>
          <w:tcPr>
            <w:tcW w:w="0" w:type="auto"/>
            <w:vAlign w:val="center"/>
            <w:hideMark/>
          </w:tcPr>
          <w:p w14:paraId="60573DE6"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Bölüm Başkanlığı, Öğrenci İşleri</w:t>
            </w:r>
          </w:p>
        </w:tc>
        <w:tc>
          <w:tcPr>
            <w:tcW w:w="0" w:type="auto"/>
            <w:vAlign w:val="center"/>
            <w:hideMark/>
          </w:tcPr>
          <w:p w14:paraId="0DEE887C"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Sürekli / Yıllık</w:t>
            </w:r>
          </w:p>
        </w:tc>
        <w:tc>
          <w:tcPr>
            <w:tcW w:w="0" w:type="auto"/>
            <w:vAlign w:val="center"/>
            <w:hideMark/>
          </w:tcPr>
          <w:p w14:paraId="12F6AE0E" w14:textId="77777777" w:rsidR="008C585C" w:rsidRPr="00DA7F49" w:rsidRDefault="008C585C" w:rsidP="008C585C">
            <w:pPr>
              <w:spacing w:line="360" w:lineRule="auto"/>
              <w:rPr>
                <w:rFonts w:ascii="Times New Roman" w:eastAsia="OpenSymbol" w:hAnsi="Times New Roman" w:cs="Times New Roman"/>
                <w:sz w:val="20"/>
                <w:szCs w:val="20"/>
              </w:rPr>
            </w:pPr>
            <w:r w:rsidRPr="00DA7F49">
              <w:rPr>
                <w:rFonts w:ascii="Times New Roman" w:eastAsia="OpenSymbol" w:hAnsi="Times New Roman" w:cs="Times New Roman"/>
                <w:sz w:val="20"/>
                <w:szCs w:val="20"/>
              </w:rPr>
              <w:t>Katılan öğrenci sayısı, sağlanan burs ve destek raporları</w:t>
            </w:r>
          </w:p>
        </w:tc>
      </w:tr>
    </w:tbl>
    <w:p w14:paraId="74BE6DB1" w14:textId="23F8201C" w:rsidR="008C585C" w:rsidRPr="00DA7F49" w:rsidRDefault="008C585C" w:rsidP="008C585C">
      <w:pPr>
        <w:spacing w:line="360" w:lineRule="auto"/>
        <w:rPr>
          <w:rFonts w:ascii="Times New Roman" w:eastAsia="OpenSymbol" w:hAnsi="Times New Roman" w:cs="Times New Roman"/>
          <w:sz w:val="20"/>
          <w:szCs w:val="20"/>
        </w:rPr>
      </w:pPr>
    </w:p>
    <w:p w14:paraId="44F0A6D7" w14:textId="77777777" w:rsidR="001D3B96" w:rsidRPr="00DA7F49" w:rsidRDefault="001D3B96" w:rsidP="008C585C">
      <w:pPr>
        <w:spacing w:line="360" w:lineRule="auto"/>
        <w:rPr>
          <w:rFonts w:ascii="Times New Roman" w:eastAsia="OpenSymbol" w:hAnsi="Times New Roman" w:cs="Times New Roman"/>
          <w:sz w:val="20"/>
          <w:szCs w:val="20"/>
        </w:rPr>
      </w:pPr>
    </w:p>
    <w:p w14:paraId="48155DCE" w14:textId="77777777" w:rsidR="008F0723" w:rsidRPr="00DA7F49" w:rsidRDefault="008F0723" w:rsidP="000F7D23">
      <w:pPr>
        <w:pStyle w:val="Balk2"/>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E.4</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Toplumsal Katkı</w:t>
      </w:r>
    </w:p>
    <w:p w14:paraId="511DA14A"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E.4.1</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Pr="00DA7F49">
        <w:rPr>
          <w:rFonts w:ascii="Times New Roman" w:hAnsi="Times New Roman" w:cs="Times New Roman"/>
          <w:noProof/>
          <w:sz w:val="20"/>
          <w:szCs w:val="20"/>
        </w:rPr>
        <w:t xml:space="preserve">Toplumsal Katkı </w:t>
      </w:r>
      <w:r w:rsidR="005D3DA0" w:rsidRPr="00DA7F49">
        <w:rPr>
          <w:rFonts w:ascii="Times New Roman" w:hAnsi="Times New Roman" w:cs="Times New Roman"/>
          <w:noProof/>
          <w:sz w:val="20"/>
          <w:szCs w:val="20"/>
        </w:rPr>
        <w:t xml:space="preserve">Açısından </w:t>
      </w:r>
      <w:r w:rsidRPr="00DA7F49">
        <w:rPr>
          <w:rFonts w:ascii="Times New Roman" w:hAnsi="Times New Roman" w:cs="Times New Roman"/>
          <w:noProof/>
          <w:sz w:val="20"/>
          <w:szCs w:val="20"/>
        </w:rPr>
        <w:t>Güçlü Yönler</w:t>
      </w:r>
    </w:p>
    <w:p w14:paraId="78C17D3B"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9351"/>
      </w:tblGrid>
      <w:tr w:rsidR="00906B2A" w:rsidRPr="00DA7F49" w14:paraId="7D62B599" w14:textId="77777777" w:rsidTr="0048170D">
        <w:tc>
          <w:tcPr>
            <w:tcW w:w="9351" w:type="dxa"/>
            <w:vAlign w:val="center"/>
          </w:tcPr>
          <w:p w14:paraId="31EE291C" w14:textId="77777777" w:rsidR="00906B2A" w:rsidRPr="00DA7F49" w:rsidRDefault="00906B2A" w:rsidP="000F7D23">
            <w:pPr>
              <w:spacing w:line="360" w:lineRule="auto"/>
              <w:rPr>
                <w:rFonts w:ascii="Times New Roman" w:hAnsi="Times New Roman" w:cs="Times New Roman"/>
                <w:noProof/>
                <w:sz w:val="20"/>
                <w:szCs w:val="20"/>
              </w:rPr>
            </w:pPr>
          </w:p>
          <w:p w14:paraId="09D3F0EF" w14:textId="77777777" w:rsidR="00F14F9A" w:rsidRPr="00DA7F49" w:rsidRDefault="00F14F9A" w:rsidP="000F7D23">
            <w:pPr>
              <w:pStyle w:val="ListeParagraf"/>
              <w:numPr>
                <w:ilvl w:val="0"/>
                <w:numId w:val="17"/>
              </w:numPr>
              <w:spacing w:before="0" w:after="0" w:line="360" w:lineRule="auto"/>
              <w:rPr>
                <w:rFonts w:cs="Times New Roman"/>
                <w:sz w:val="20"/>
                <w:szCs w:val="20"/>
              </w:rPr>
            </w:pPr>
            <w:r w:rsidRPr="00DA7F49">
              <w:rPr>
                <w:rFonts w:cs="Times New Roman"/>
                <w:sz w:val="20"/>
                <w:szCs w:val="20"/>
              </w:rPr>
              <w:t>Toplumsal katkı faaliyetleri Üniversitenin stratejik amaç ve hedefleri doğrultusunda belirlenmesi</w:t>
            </w:r>
          </w:p>
          <w:p w14:paraId="2D24A364" w14:textId="77777777" w:rsidR="00F14F9A" w:rsidRPr="00DA7F49" w:rsidRDefault="00F14F9A" w:rsidP="000F7D23">
            <w:pPr>
              <w:pStyle w:val="ListeParagraf"/>
              <w:numPr>
                <w:ilvl w:val="0"/>
                <w:numId w:val="17"/>
              </w:numPr>
              <w:spacing w:before="0" w:after="0" w:line="360" w:lineRule="auto"/>
              <w:rPr>
                <w:rFonts w:cs="Times New Roman"/>
                <w:sz w:val="20"/>
                <w:szCs w:val="20"/>
              </w:rPr>
            </w:pPr>
            <w:r w:rsidRPr="00DA7F49">
              <w:rPr>
                <w:rFonts w:cs="Times New Roman"/>
                <w:sz w:val="20"/>
                <w:szCs w:val="20"/>
              </w:rPr>
              <w:t>Toplumsal katkı faaliyetlerinin gerçekleşmesinde ülkemizde öne çıkan çeşitli sağlık sorunlarının ele alınması.</w:t>
            </w:r>
          </w:p>
          <w:p w14:paraId="5B163100" w14:textId="7A4C8D23" w:rsidR="005D3DA0" w:rsidRPr="00DA7F49" w:rsidRDefault="00F14F9A" w:rsidP="000F7D23">
            <w:pPr>
              <w:pStyle w:val="ListeParagraf"/>
              <w:numPr>
                <w:ilvl w:val="0"/>
                <w:numId w:val="17"/>
              </w:numPr>
              <w:spacing w:before="0" w:after="0" w:line="360" w:lineRule="auto"/>
              <w:rPr>
                <w:rFonts w:eastAsia="OpenSymbol" w:cs="Times New Roman"/>
                <w:sz w:val="20"/>
                <w:szCs w:val="20"/>
              </w:rPr>
            </w:pPr>
            <w:r w:rsidRPr="00DA7F49">
              <w:rPr>
                <w:rFonts w:cs="Times New Roman"/>
                <w:sz w:val="20"/>
                <w:szCs w:val="20"/>
              </w:rPr>
              <w:t>Bilimsel araştırma projeleri, bilimsel yayınlar, eğitim öğretim faaliyetleri, danışmanlık faaliyetleri ve topluma yönelik sağlık eğitimi etkinlikleri ile toplumsal katkının gerçekleştirilmesi</w:t>
            </w:r>
          </w:p>
        </w:tc>
      </w:tr>
    </w:tbl>
    <w:p w14:paraId="4EDD9E4D" w14:textId="77777777" w:rsidR="00F3642E" w:rsidRPr="00DA7F49" w:rsidRDefault="00F3642E" w:rsidP="000F7D23">
      <w:pPr>
        <w:spacing w:line="360" w:lineRule="auto"/>
        <w:rPr>
          <w:rFonts w:ascii="Times New Roman" w:eastAsia="OpenSymbol" w:hAnsi="Times New Roman" w:cs="Times New Roman"/>
          <w:sz w:val="20"/>
          <w:szCs w:val="20"/>
        </w:rPr>
      </w:pPr>
    </w:p>
    <w:p w14:paraId="270EC338" w14:textId="77777777" w:rsidR="001B5152" w:rsidRPr="00DA7F49" w:rsidRDefault="001B5152" w:rsidP="000F7D23">
      <w:pPr>
        <w:pStyle w:val="Balk3"/>
        <w:spacing w:before="0" w:line="360" w:lineRule="auto"/>
        <w:rPr>
          <w:rFonts w:ascii="Times New Roman" w:hAnsi="Times New Roman" w:cs="Times New Roman"/>
          <w:sz w:val="20"/>
          <w:szCs w:val="20"/>
        </w:rPr>
      </w:pPr>
      <w:proofErr w:type="gramStart"/>
      <w:r w:rsidRPr="00DA7F49">
        <w:rPr>
          <w:rFonts w:ascii="Times New Roman" w:hAnsi="Times New Roman" w:cs="Times New Roman"/>
          <w:noProof/>
          <w:sz w:val="20"/>
          <w:szCs w:val="20"/>
        </w:rPr>
        <w:t>E.4.2</w:t>
      </w:r>
      <w:r w:rsidRPr="00DA7F49">
        <w:rPr>
          <w:rFonts w:ascii="Times New Roman" w:hAnsi="Times New Roman" w:cs="Times New Roman"/>
          <w:sz w:val="20"/>
          <w:szCs w:val="20"/>
        </w:rPr>
        <w:t xml:space="preserve"> -</w:t>
      </w:r>
      <w:proofErr w:type="gramEnd"/>
      <w:r w:rsidRPr="00DA7F49">
        <w:rPr>
          <w:rFonts w:ascii="Times New Roman" w:hAnsi="Times New Roman" w:cs="Times New Roman"/>
          <w:sz w:val="20"/>
          <w:szCs w:val="20"/>
        </w:rPr>
        <w:t xml:space="preserve"> </w:t>
      </w:r>
      <w:r w:rsidR="005D3DA0" w:rsidRPr="00DA7F49">
        <w:rPr>
          <w:rFonts w:ascii="Times New Roman" w:hAnsi="Times New Roman" w:cs="Times New Roman"/>
          <w:noProof/>
          <w:sz w:val="20"/>
          <w:szCs w:val="20"/>
        </w:rPr>
        <w:t>Toplumsal Katkı Açısından Gelişmeye</w:t>
      </w:r>
      <w:r w:rsidRPr="00DA7F49">
        <w:rPr>
          <w:rFonts w:ascii="Times New Roman" w:hAnsi="Times New Roman" w:cs="Times New Roman"/>
          <w:noProof/>
          <w:sz w:val="20"/>
          <w:szCs w:val="20"/>
        </w:rPr>
        <w:t xml:space="preserve"> Açık Yönler</w:t>
      </w:r>
      <w:r w:rsidR="005D3DA0" w:rsidRPr="00DA7F49">
        <w:rPr>
          <w:rFonts w:ascii="Times New Roman" w:hAnsi="Times New Roman" w:cs="Times New Roman"/>
          <w:noProof/>
          <w:sz w:val="20"/>
          <w:szCs w:val="20"/>
        </w:rPr>
        <w:t>i</w:t>
      </w:r>
    </w:p>
    <w:p w14:paraId="1B561AE6" w14:textId="77777777" w:rsidR="006A6BFD" w:rsidRPr="00DA7F49" w:rsidRDefault="006A6BFD" w:rsidP="000F7D23">
      <w:pPr>
        <w:spacing w:line="360" w:lineRule="auto"/>
        <w:rPr>
          <w:rFonts w:ascii="Times New Roman" w:hAnsi="Times New Roman" w:cs="Times New Roman"/>
          <w:sz w:val="20"/>
          <w:szCs w:val="20"/>
        </w:rPr>
      </w:pPr>
    </w:p>
    <w:tbl>
      <w:tblPr>
        <w:tblStyle w:val="TabloKlavuzu"/>
        <w:tblW w:w="9351" w:type="dxa"/>
        <w:tblLayout w:type="fixed"/>
        <w:tblLook w:val="04A0" w:firstRow="1" w:lastRow="0" w:firstColumn="1" w:lastColumn="0" w:noHBand="0" w:noVBand="1"/>
      </w:tblPr>
      <w:tblGrid>
        <w:gridCol w:w="9351"/>
      </w:tblGrid>
      <w:tr w:rsidR="00906B2A" w:rsidRPr="00DA7F49" w14:paraId="1908C2BE" w14:textId="77777777" w:rsidTr="0048170D">
        <w:tc>
          <w:tcPr>
            <w:tcW w:w="9351" w:type="dxa"/>
            <w:vAlign w:val="center"/>
          </w:tcPr>
          <w:p w14:paraId="2EFEA105" w14:textId="77777777" w:rsidR="00F14F9A" w:rsidRPr="00DA7F49" w:rsidRDefault="00F14F9A" w:rsidP="000F7D23">
            <w:pPr>
              <w:pStyle w:val="ListeParagraf"/>
              <w:numPr>
                <w:ilvl w:val="0"/>
                <w:numId w:val="18"/>
              </w:numPr>
              <w:spacing w:before="0" w:after="0" w:line="360" w:lineRule="auto"/>
              <w:rPr>
                <w:rFonts w:cs="Times New Roman"/>
                <w:sz w:val="20"/>
                <w:szCs w:val="20"/>
              </w:rPr>
            </w:pPr>
            <w:r w:rsidRPr="00DA7F49">
              <w:rPr>
                <w:rFonts w:cs="Times New Roman"/>
                <w:sz w:val="20"/>
                <w:szCs w:val="20"/>
              </w:rPr>
              <w:t>Toplumsal katkı kapsamında yürütülen faaliyetlerin raporlandırmalarının yetersiz olması</w:t>
            </w:r>
          </w:p>
          <w:p w14:paraId="29363C64" w14:textId="77777777" w:rsidR="00F14F9A" w:rsidRPr="00DA7F49" w:rsidRDefault="00F14F9A" w:rsidP="000F7D23">
            <w:pPr>
              <w:pStyle w:val="ListeParagraf"/>
              <w:numPr>
                <w:ilvl w:val="0"/>
                <w:numId w:val="18"/>
              </w:numPr>
              <w:spacing w:before="0" w:after="0" w:line="360" w:lineRule="auto"/>
              <w:rPr>
                <w:rFonts w:cs="Times New Roman"/>
                <w:sz w:val="20"/>
                <w:szCs w:val="20"/>
              </w:rPr>
            </w:pPr>
            <w:r w:rsidRPr="00DA7F49">
              <w:rPr>
                <w:rFonts w:cs="Times New Roman"/>
                <w:sz w:val="20"/>
                <w:szCs w:val="20"/>
              </w:rPr>
              <w:t>Toplumsal katkı faaliyetlerine ilişkin gerekli olan kaynakların güçlendirilmesi</w:t>
            </w:r>
          </w:p>
          <w:p w14:paraId="2289BC47" w14:textId="43F31CDE" w:rsidR="005D3DA0" w:rsidRPr="00DA7F49" w:rsidRDefault="00F14F9A" w:rsidP="000F7D23">
            <w:pPr>
              <w:pStyle w:val="ListeParagraf"/>
              <w:numPr>
                <w:ilvl w:val="0"/>
                <w:numId w:val="18"/>
              </w:numPr>
              <w:spacing w:before="0" w:after="0" w:line="360" w:lineRule="auto"/>
              <w:rPr>
                <w:rFonts w:eastAsia="OpenSymbol" w:cs="Times New Roman"/>
                <w:sz w:val="20"/>
                <w:szCs w:val="20"/>
              </w:rPr>
            </w:pPr>
            <w:r w:rsidRPr="00DA7F49">
              <w:rPr>
                <w:rFonts w:cs="Times New Roman"/>
                <w:sz w:val="20"/>
                <w:szCs w:val="20"/>
              </w:rPr>
              <w:t>Toplumsal katkı faaliyetlerinin yönetim süreçlerinin sistematik olarak sunulması</w:t>
            </w:r>
          </w:p>
        </w:tc>
      </w:tr>
    </w:tbl>
    <w:p w14:paraId="0023A96D" w14:textId="77777777" w:rsidR="00F3642E" w:rsidRPr="00DA7F49" w:rsidRDefault="00F3642E" w:rsidP="000F7D23">
      <w:pPr>
        <w:spacing w:line="360" w:lineRule="auto"/>
        <w:rPr>
          <w:rFonts w:ascii="Times New Roman" w:eastAsia="OpenSymbol" w:hAnsi="Times New Roman" w:cs="Times New Roman"/>
          <w:sz w:val="20"/>
          <w:szCs w:val="20"/>
        </w:rPr>
      </w:pPr>
    </w:p>
    <w:p w14:paraId="2A2C8D79" w14:textId="77FE384A" w:rsidR="001D3B96" w:rsidRPr="00DA7F49" w:rsidRDefault="001D3B96" w:rsidP="001D3B96">
      <w:pPr>
        <w:spacing w:line="360" w:lineRule="auto"/>
        <w:rPr>
          <w:rFonts w:ascii="Times New Roman" w:hAnsi="Times New Roman" w:cs="Times New Roman"/>
          <w:sz w:val="20"/>
          <w:szCs w:val="20"/>
        </w:rPr>
      </w:pPr>
    </w:p>
    <w:p w14:paraId="0A3C17F4" w14:textId="6EC25515" w:rsidR="001D3B96" w:rsidRPr="00DA7F49" w:rsidRDefault="001D3B96" w:rsidP="001D3B96">
      <w:pPr>
        <w:spacing w:line="360" w:lineRule="auto"/>
        <w:rPr>
          <w:rFonts w:ascii="Times New Roman" w:hAnsi="Times New Roman" w:cs="Times New Roman"/>
          <w:b/>
          <w:bCs/>
          <w:sz w:val="20"/>
          <w:szCs w:val="20"/>
        </w:rPr>
      </w:pPr>
      <w:r w:rsidRPr="00DA7F49">
        <w:rPr>
          <w:rFonts w:ascii="Times New Roman" w:hAnsi="Times New Roman" w:cs="Times New Roman"/>
          <w:b/>
          <w:bCs/>
          <w:sz w:val="20"/>
          <w:szCs w:val="20"/>
        </w:rPr>
        <w:t>Eylem Planı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4"/>
        <w:gridCol w:w="2526"/>
        <w:gridCol w:w="1394"/>
        <w:gridCol w:w="480"/>
        <w:gridCol w:w="2036"/>
      </w:tblGrid>
      <w:tr w:rsidR="001D3B96" w:rsidRPr="00DA7F49" w14:paraId="7A60F4B3" w14:textId="77777777">
        <w:trPr>
          <w:tblHeader/>
          <w:tblCellSpacing w:w="15" w:type="dxa"/>
        </w:trPr>
        <w:tc>
          <w:tcPr>
            <w:tcW w:w="0" w:type="auto"/>
            <w:vAlign w:val="center"/>
            <w:hideMark/>
          </w:tcPr>
          <w:p w14:paraId="3E6F9992" w14:textId="77777777" w:rsidR="001D3B96" w:rsidRPr="00DA7F49" w:rsidRDefault="001D3B96" w:rsidP="001D3B96">
            <w:pPr>
              <w:spacing w:line="360" w:lineRule="auto"/>
              <w:rPr>
                <w:rFonts w:ascii="Times New Roman" w:hAnsi="Times New Roman" w:cs="Times New Roman"/>
                <w:b/>
                <w:bCs/>
                <w:sz w:val="20"/>
                <w:szCs w:val="20"/>
              </w:rPr>
            </w:pPr>
            <w:r w:rsidRPr="00DA7F49">
              <w:rPr>
                <w:rFonts w:ascii="Times New Roman" w:hAnsi="Times New Roman" w:cs="Times New Roman"/>
                <w:b/>
                <w:bCs/>
                <w:sz w:val="20"/>
                <w:szCs w:val="20"/>
              </w:rPr>
              <w:t>Eylem Alanı</w:t>
            </w:r>
          </w:p>
        </w:tc>
        <w:tc>
          <w:tcPr>
            <w:tcW w:w="0" w:type="auto"/>
            <w:vAlign w:val="center"/>
            <w:hideMark/>
          </w:tcPr>
          <w:p w14:paraId="5A635D24" w14:textId="77777777" w:rsidR="001D3B96" w:rsidRPr="00DA7F49" w:rsidRDefault="001D3B96" w:rsidP="001D3B96">
            <w:pPr>
              <w:spacing w:line="360" w:lineRule="auto"/>
              <w:rPr>
                <w:rFonts w:ascii="Times New Roman" w:hAnsi="Times New Roman" w:cs="Times New Roman"/>
                <w:b/>
                <w:bCs/>
                <w:sz w:val="20"/>
                <w:szCs w:val="20"/>
              </w:rPr>
            </w:pPr>
            <w:r w:rsidRPr="00DA7F49">
              <w:rPr>
                <w:rFonts w:ascii="Times New Roman" w:hAnsi="Times New Roman" w:cs="Times New Roman"/>
                <w:b/>
                <w:bCs/>
                <w:sz w:val="20"/>
                <w:szCs w:val="20"/>
              </w:rPr>
              <w:t>Yapılacak Faaliyet</w:t>
            </w:r>
          </w:p>
        </w:tc>
        <w:tc>
          <w:tcPr>
            <w:tcW w:w="0" w:type="auto"/>
            <w:vAlign w:val="center"/>
            <w:hideMark/>
          </w:tcPr>
          <w:p w14:paraId="30F90585" w14:textId="77777777" w:rsidR="001D3B96" w:rsidRPr="00DA7F49" w:rsidRDefault="001D3B96" w:rsidP="001D3B96">
            <w:pPr>
              <w:spacing w:line="360" w:lineRule="auto"/>
              <w:rPr>
                <w:rFonts w:ascii="Times New Roman" w:hAnsi="Times New Roman" w:cs="Times New Roman"/>
                <w:b/>
                <w:bCs/>
                <w:sz w:val="20"/>
                <w:szCs w:val="20"/>
              </w:rPr>
            </w:pPr>
            <w:r w:rsidRPr="00DA7F49">
              <w:rPr>
                <w:rFonts w:ascii="Times New Roman" w:hAnsi="Times New Roman" w:cs="Times New Roman"/>
                <w:b/>
                <w:bCs/>
                <w:sz w:val="20"/>
                <w:szCs w:val="20"/>
              </w:rPr>
              <w:t>Sorumlu Birim</w:t>
            </w:r>
          </w:p>
        </w:tc>
        <w:tc>
          <w:tcPr>
            <w:tcW w:w="0" w:type="auto"/>
            <w:vAlign w:val="center"/>
            <w:hideMark/>
          </w:tcPr>
          <w:p w14:paraId="5C55982E" w14:textId="77777777" w:rsidR="001D3B96" w:rsidRPr="00DA7F49" w:rsidRDefault="001D3B96" w:rsidP="001D3B96">
            <w:pPr>
              <w:spacing w:line="360" w:lineRule="auto"/>
              <w:rPr>
                <w:rFonts w:ascii="Times New Roman" w:hAnsi="Times New Roman" w:cs="Times New Roman"/>
                <w:b/>
                <w:bCs/>
                <w:sz w:val="20"/>
                <w:szCs w:val="20"/>
              </w:rPr>
            </w:pPr>
            <w:r w:rsidRPr="00DA7F49">
              <w:rPr>
                <w:rFonts w:ascii="Times New Roman" w:hAnsi="Times New Roman" w:cs="Times New Roman"/>
                <w:b/>
                <w:bCs/>
                <w:sz w:val="20"/>
                <w:szCs w:val="20"/>
              </w:rPr>
              <w:t>Süre</w:t>
            </w:r>
          </w:p>
        </w:tc>
        <w:tc>
          <w:tcPr>
            <w:tcW w:w="0" w:type="auto"/>
            <w:vAlign w:val="center"/>
            <w:hideMark/>
          </w:tcPr>
          <w:p w14:paraId="5ABC06E2" w14:textId="77777777" w:rsidR="001D3B96" w:rsidRPr="00DA7F49" w:rsidRDefault="001D3B96" w:rsidP="001D3B96">
            <w:pPr>
              <w:spacing w:line="360" w:lineRule="auto"/>
              <w:rPr>
                <w:rFonts w:ascii="Times New Roman" w:hAnsi="Times New Roman" w:cs="Times New Roman"/>
                <w:b/>
                <w:bCs/>
                <w:sz w:val="20"/>
                <w:szCs w:val="20"/>
              </w:rPr>
            </w:pPr>
            <w:r w:rsidRPr="00DA7F49">
              <w:rPr>
                <w:rFonts w:ascii="Times New Roman" w:hAnsi="Times New Roman" w:cs="Times New Roman"/>
                <w:b/>
                <w:bCs/>
                <w:sz w:val="20"/>
                <w:szCs w:val="20"/>
              </w:rPr>
              <w:t>Başarı Göstergesi / Ölçüt</w:t>
            </w:r>
          </w:p>
        </w:tc>
      </w:tr>
      <w:tr w:rsidR="001D3B96" w:rsidRPr="00DA7F49" w14:paraId="1D3752C8" w14:textId="77777777">
        <w:trPr>
          <w:tblCellSpacing w:w="15" w:type="dxa"/>
        </w:trPr>
        <w:tc>
          <w:tcPr>
            <w:tcW w:w="0" w:type="auto"/>
            <w:vAlign w:val="center"/>
            <w:hideMark/>
          </w:tcPr>
          <w:p w14:paraId="749866BE"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Toplumsal katkı faaliyetlerinin raporlandırılması</w:t>
            </w:r>
          </w:p>
        </w:tc>
        <w:tc>
          <w:tcPr>
            <w:tcW w:w="0" w:type="auto"/>
            <w:vAlign w:val="center"/>
            <w:hideMark/>
          </w:tcPr>
          <w:p w14:paraId="58F5C180" w14:textId="77777777" w:rsidR="001D3B96"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Mevcut toplumsal katkı faaliyetlerini sistematik olarak kayıt altına almak ve raporlamak</w:t>
            </w:r>
          </w:p>
          <w:p w14:paraId="15AA80A3" w14:textId="77777777" w:rsidR="00D213CD" w:rsidRPr="00DA7F49" w:rsidRDefault="00D213CD" w:rsidP="001D3B96">
            <w:pPr>
              <w:spacing w:line="360" w:lineRule="auto"/>
              <w:rPr>
                <w:rFonts w:ascii="Times New Roman" w:hAnsi="Times New Roman" w:cs="Times New Roman"/>
                <w:sz w:val="20"/>
                <w:szCs w:val="20"/>
              </w:rPr>
            </w:pPr>
          </w:p>
        </w:tc>
        <w:tc>
          <w:tcPr>
            <w:tcW w:w="0" w:type="auto"/>
            <w:vAlign w:val="center"/>
            <w:hideMark/>
          </w:tcPr>
          <w:p w14:paraId="49159933"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 Başkanlığı, Kalite Komisyonu</w:t>
            </w:r>
          </w:p>
        </w:tc>
        <w:tc>
          <w:tcPr>
            <w:tcW w:w="0" w:type="auto"/>
            <w:vAlign w:val="center"/>
            <w:hideMark/>
          </w:tcPr>
          <w:p w14:paraId="5CA304E7"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3-6 ay</w:t>
            </w:r>
          </w:p>
        </w:tc>
        <w:tc>
          <w:tcPr>
            <w:tcW w:w="0" w:type="auto"/>
            <w:vAlign w:val="center"/>
            <w:hideMark/>
          </w:tcPr>
          <w:p w14:paraId="799F328D" w14:textId="77777777" w:rsidR="001D3B96"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Tamamlanmış raporlar, kayıt sisteminin oluşturulması</w:t>
            </w:r>
          </w:p>
          <w:p w14:paraId="750007C7" w14:textId="77777777" w:rsidR="00D213CD" w:rsidRPr="00DA7F49" w:rsidRDefault="00D213CD" w:rsidP="001D3B96">
            <w:pPr>
              <w:spacing w:line="360" w:lineRule="auto"/>
              <w:rPr>
                <w:rFonts w:ascii="Times New Roman" w:hAnsi="Times New Roman" w:cs="Times New Roman"/>
                <w:sz w:val="20"/>
                <w:szCs w:val="20"/>
              </w:rPr>
            </w:pPr>
          </w:p>
        </w:tc>
      </w:tr>
      <w:tr w:rsidR="001D3B96" w:rsidRPr="00DA7F49" w14:paraId="0F2EA3F8" w14:textId="77777777">
        <w:trPr>
          <w:tblCellSpacing w:w="15" w:type="dxa"/>
        </w:trPr>
        <w:tc>
          <w:tcPr>
            <w:tcW w:w="0" w:type="auto"/>
            <w:vAlign w:val="center"/>
            <w:hideMark/>
          </w:tcPr>
          <w:p w14:paraId="6E6F954D"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lastRenderedPageBreak/>
              <w:t>Toplumsal katkı faaliyetleri için kaynakların güçlendirilmesi</w:t>
            </w:r>
          </w:p>
        </w:tc>
        <w:tc>
          <w:tcPr>
            <w:tcW w:w="0" w:type="auto"/>
            <w:vAlign w:val="center"/>
            <w:hideMark/>
          </w:tcPr>
          <w:p w14:paraId="02915BEA" w14:textId="77777777" w:rsidR="001D3B96"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Faaliyetler için maddi ve lojistik kaynak planlaması yapmak, bütçe tahsisi sağlamak</w:t>
            </w:r>
          </w:p>
          <w:p w14:paraId="49BF9239" w14:textId="77777777" w:rsidR="00D213CD" w:rsidRPr="00DA7F49" w:rsidRDefault="00D213CD" w:rsidP="001D3B96">
            <w:pPr>
              <w:spacing w:line="360" w:lineRule="auto"/>
              <w:rPr>
                <w:rFonts w:ascii="Times New Roman" w:hAnsi="Times New Roman" w:cs="Times New Roman"/>
                <w:sz w:val="20"/>
                <w:szCs w:val="20"/>
              </w:rPr>
            </w:pPr>
          </w:p>
        </w:tc>
        <w:tc>
          <w:tcPr>
            <w:tcW w:w="0" w:type="auto"/>
            <w:vAlign w:val="center"/>
            <w:hideMark/>
          </w:tcPr>
          <w:p w14:paraId="55597A3C"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Dekanlık, Mali İşler</w:t>
            </w:r>
          </w:p>
        </w:tc>
        <w:tc>
          <w:tcPr>
            <w:tcW w:w="0" w:type="auto"/>
            <w:vAlign w:val="center"/>
            <w:hideMark/>
          </w:tcPr>
          <w:p w14:paraId="64B32E5B"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4-6 ay</w:t>
            </w:r>
          </w:p>
        </w:tc>
        <w:tc>
          <w:tcPr>
            <w:tcW w:w="0" w:type="auto"/>
            <w:vAlign w:val="center"/>
            <w:hideMark/>
          </w:tcPr>
          <w:p w14:paraId="49063BBD"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Kaynak tahsis raporu, güçlendirilmiş bütçe ve materyaller</w:t>
            </w:r>
          </w:p>
        </w:tc>
      </w:tr>
      <w:tr w:rsidR="001D3B96" w:rsidRPr="00DA7F49" w14:paraId="23610934" w14:textId="77777777">
        <w:trPr>
          <w:tblCellSpacing w:w="15" w:type="dxa"/>
        </w:trPr>
        <w:tc>
          <w:tcPr>
            <w:tcW w:w="0" w:type="auto"/>
            <w:vAlign w:val="center"/>
            <w:hideMark/>
          </w:tcPr>
          <w:p w14:paraId="0B552090"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Toplumsal katkı faaliyetlerinin yönetim süreçlerinin sistematikleştirilmesi</w:t>
            </w:r>
          </w:p>
        </w:tc>
        <w:tc>
          <w:tcPr>
            <w:tcW w:w="0" w:type="auto"/>
            <w:vAlign w:val="center"/>
            <w:hideMark/>
          </w:tcPr>
          <w:p w14:paraId="5BCEE204"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Faaliyet planlama, yürütme ve değerlendirme süreçlerini standartlaştırmak</w:t>
            </w:r>
          </w:p>
        </w:tc>
        <w:tc>
          <w:tcPr>
            <w:tcW w:w="0" w:type="auto"/>
            <w:vAlign w:val="center"/>
            <w:hideMark/>
          </w:tcPr>
          <w:p w14:paraId="2AC1AC04"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Bölüm Başkanlığı, Kalite Komisyonu</w:t>
            </w:r>
          </w:p>
        </w:tc>
        <w:tc>
          <w:tcPr>
            <w:tcW w:w="0" w:type="auto"/>
            <w:vAlign w:val="center"/>
            <w:hideMark/>
          </w:tcPr>
          <w:p w14:paraId="62F0D2E4"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6 ay</w:t>
            </w:r>
          </w:p>
        </w:tc>
        <w:tc>
          <w:tcPr>
            <w:tcW w:w="0" w:type="auto"/>
            <w:vAlign w:val="center"/>
            <w:hideMark/>
          </w:tcPr>
          <w:p w14:paraId="4BD772EF" w14:textId="77777777" w:rsidR="001D3B96" w:rsidRPr="00DA7F49" w:rsidRDefault="001D3B96" w:rsidP="001D3B96">
            <w:pPr>
              <w:spacing w:line="360" w:lineRule="auto"/>
              <w:rPr>
                <w:rFonts w:ascii="Times New Roman" w:hAnsi="Times New Roman" w:cs="Times New Roman"/>
                <w:sz w:val="20"/>
                <w:szCs w:val="20"/>
              </w:rPr>
            </w:pPr>
            <w:r w:rsidRPr="00DA7F49">
              <w:rPr>
                <w:rFonts w:ascii="Times New Roman" w:hAnsi="Times New Roman" w:cs="Times New Roman"/>
                <w:sz w:val="20"/>
                <w:szCs w:val="20"/>
              </w:rPr>
              <w:t>Hazırlanan süreç dokümanları, standart iş akışları, uygulama takibi</w:t>
            </w:r>
          </w:p>
        </w:tc>
      </w:tr>
    </w:tbl>
    <w:p w14:paraId="5CAAC337" w14:textId="407F8AD7" w:rsidR="001D3B96" w:rsidRPr="00DA7F49" w:rsidRDefault="001D3B96" w:rsidP="001D3B96">
      <w:pPr>
        <w:spacing w:line="360" w:lineRule="auto"/>
        <w:rPr>
          <w:rFonts w:ascii="Times New Roman" w:hAnsi="Times New Roman" w:cs="Times New Roman"/>
          <w:sz w:val="20"/>
          <w:szCs w:val="20"/>
        </w:rPr>
      </w:pPr>
    </w:p>
    <w:p w14:paraId="73276920" w14:textId="77777777" w:rsidR="001A060B" w:rsidRPr="00DA7F49" w:rsidRDefault="001A060B" w:rsidP="000F7D23">
      <w:pPr>
        <w:spacing w:line="360" w:lineRule="auto"/>
        <w:rPr>
          <w:rFonts w:ascii="Times New Roman" w:hAnsi="Times New Roman" w:cs="Times New Roman"/>
          <w:sz w:val="20"/>
          <w:szCs w:val="20"/>
        </w:rPr>
      </w:pPr>
    </w:p>
    <w:sectPr w:rsidR="001A060B" w:rsidRPr="00DA7F49" w:rsidSect="002D097E">
      <w:headerReference w:type="default" r:id="rId42"/>
      <w:footerReference w:type="even" r:id="rId43"/>
      <w:footerReference w:type="default" r:id="rId44"/>
      <w:pgSz w:w="11900" w:h="16820"/>
      <w:pgMar w:top="1218" w:right="1440" w:bottom="1440" w:left="144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675B" w14:textId="77777777" w:rsidR="004F20E4" w:rsidRDefault="004F20E4" w:rsidP="002D097E">
      <w:r>
        <w:separator/>
      </w:r>
    </w:p>
  </w:endnote>
  <w:endnote w:type="continuationSeparator" w:id="0">
    <w:p w14:paraId="68BE182D" w14:textId="77777777" w:rsidR="004F20E4" w:rsidRDefault="004F20E4" w:rsidP="002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Symbol">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41587558"/>
      <w:docPartObj>
        <w:docPartGallery w:val="Page Numbers (Bottom of Page)"/>
        <w:docPartUnique/>
      </w:docPartObj>
    </w:sdtPr>
    <w:sdtContent>
      <w:p w14:paraId="0FC64BD7" w14:textId="77777777" w:rsidR="00812D67" w:rsidRDefault="00812D67" w:rsidP="0048170D">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5582F4D" w14:textId="77777777" w:rsidR="00812D67" w:rsidRDefault="00812D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24856118"/>
      <w:docPartObj>
        <w:docPartGallery w:val="Page Numbers (Bottom of Page)"/>
        <w:docPartUnique/>
      </w:docPartObj>
    </w:sdtPr>
    <w:sdtContent>
      <w:p w14:paraId="30FD0BFA" w14:textId="7253D801" w:rsidR="00812D67" w:rsidRDefault="00812D67" w:rsidP="0048170D">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74912">
          <w:rPr>
            <w:rStyle w:val="SayfaNumaras"/>
            <w:noProof/>
          </w:rPr>
          <w:t>53</w:t>
        </w:r>
        <w:r>
          <w:rPr>
            <w:rStyle w:val="SayfaNumaras"/>
          </w:rPr>
          <w:fldChar w:fldCharType="end"/>
        </w:r>
      </w:p>
    </w:sdtContent>
  </w:sdt>
  <w:p w14:paraId="76C13548" w14:textId="77777777" w:rsidR="00812D67" w:rsidRDefault="00812D67" w:rsidP="002D097E">
    <w:pPr>
      <w:pStyle w:val="AltBilgi"/>
      <w:tabs>
        <w:tab w:val="clear" w:pos="4680"/>
        <w:tab w:val="clear" w:pos="9360"/>
        <w:tab w:val="left" w:pos="16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2DA9" w14:textId="77777777" w:rsidR="004F20E4" w:rsidRDefault="004F20E4" w:rsidP="002D097E">
      <w:r>
        <w:separator/>
      </w:r>
    </w:p>
  </w:footnote>
  <w:footnote w:type="continuationSeparator" w:id="0">
    <w:p w14:paraId="5B16B180" w14:textId="77777777" w:rsidR="004F20E4" w:rsidRDefault="004F20E4" w:rsidP="002D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351" w:type="dxa"/>
      <w:tblLook w:val="04A0" w:firstRow="1" w:lastRow="0" w:firstColumn="1" w:lastColumn="0" w:noHBand="0" w:noVBand="1"/>
    </w:tblPr>
    <w:tblGrid>
      <w:gridCol w:w="1656"/>
      <w:gridCol w:w="7695"/>
    </w:tblGrid>
    <w:tr w:rsidR="00812D67" w14:paraId="17DD0122" w14:textId="77777777" w:rsidTr="007B4DA4">
      <w:trPr>
        <w:trHeight w:val="343"/>
      </w:trPr>
      <w:tc>
        <w:tcPr>
          <w:tcW w:w="1616" w:type="dxa"/>
          <w:vMerge w:val="restart"/>
        </w:tcPr>
        <w:p w14:paraId="162C60B8" w14:textId="77777777" w:rsidR="00812D67" w:rsidRPr="004F48E2" w:rsidRDefault="00812D67" w:rsidP="004F48E2">
          <w:pPr>
            <w:rPr>
              <w:noProof/>
              <w:lang w:eastAsia="tr-TR"/>
            </w:rPr>
          </w:pPr>
          <w:r>
            <w:rPr>
              <w:noProof/>
              <w:lang w:eastAsia="tr-TR"/>
            </w:rPr>
            <w:drawing>
              <wp:inline distT="0" distB="0" distL="0" distR="0" wp14:anchorId="39924A58" wp14:editId="3C3AE870">
                <wp:extent cx="904875" cy="1085850"/>
                <wp:effectExtent l="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7895" t="13043" r="21052" b="9783"/>
                        <a:stretch/>
                      </pic:blipFill>
                      <pic:spPr bwMode="auto">
                        <a:xfrm>
                          <a:off x="0" y="0"/>
                          <a:ext cx="904875" cy="10858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35" w:type="dxa"/>
          <w:vMerge w:val="restart"/>
        </w:tcPr>
        <w:p w14:paraId="3F87335B" w14:textId="77777777" w:rsidR="00812D67" w:rsidRDefault="00812D67" w:rsidP="007B4DA4">
          <w:pPr>
            <w:pStyle w:val="stBilgi"/>
            <w:rPr>
              <w:sz w:val="20"/>
              <w:szCs w:val="20"/>
            </w:rPr>
          </w:pPr>
        </w:p>
        <w:p w14:paraId="40CA12F5" w14:textId="77777777" w:rsidR="00812D67" w:rsidRPr="00914500" w:rsidRDefault="00812D67" w:rsidP="007B4DA4">
          <w:pPr>
            <w:pStyle w:val="stBilgi"/>
            <w:rPr>
              <w:sz w:val="20"/>
              <w:szCs w:val="20"/>
            </w:rPr>
          </w:pPr>
        </w:p>
        <w:p w14:paraId="2346263C" w14:textId="77777777" w:rsidR="00812D67" w:rsidRDefault="00812D67" w:rsidP="007B4DA4">
          <w:pPr>
            <w:pStyle w:val="stBilgi"/>
            <w:tabs>
              <w:tab w:val="left" w:pos="840"/>
              <w:tab w:val="center" w:pos="3290"/>
            </w:tabs>
            <w:adjustRightInd w:val="0"/>
            <w:jc w:val="center"/>
            <w:rPr>
              <w:rFonts w:eastAsia="Times New Roman" w:cs="Times New Roman"/>
              <w:b/>
              <w:sz w:val="18"/>
              <w:szCs w:val="18"/>
              <w:lang w:eastAsia="ar-SA"/>
            </w:rPr>
          </w:pPr>
          <w:r>
            <w:rPr>
              <w:rFonts w:eastAsia="Times New Roman" w:cs="Times New Roman"/>
              <w:b/>
              <w:sz w:val="18"/>
              <w:szCs w:val="18"/>
              <w:lang w:eastAsia="ar-SA"/>
            </w:rPr>
            <w:t>MUNZUR</w:t>
          </w:r>
          <w:r w:rsidRPr="002439DB">
            <w:rPr>
              <w:rFonts w:eastAsia="Times New Roman" w:cs="Times New Roman"/>
              <w:b/>
              <w:sz w:val="18"/>
              <w:szCs w:val="18"/>
              <w:lang w:eastAsia="ar-SA"/>
            </w:rPr>
            <w:t xml:space="preserve"> ÜNİVERSİTESİ</w:t>
          </w:r>
        </w:p>
        <w:p w14:paraId="55358E7B" w14:textId="77777777" w:rsidR="00812D67" w:rsidRDefault="00812D67" w:rsidP="004F48E2">
          <w:pPr>
            <w:pStyle w:val="stBilgi"/>
            <w:tabs>
              <w:tab w:val="left" w:pos="840"/>
              <w:tab w:val="center" w:pos="3290"/>
            </w:tabs>
            <w:adjustRightInd w:val="0"/>
            <w:jc w:val="center"/>
            <w:rPr>
              <w:rFonts w:eastAsia="Times New Roman" w:cs="Times New Roman"/>
              <w:b/>
              <w:sz w:val="18"/>
              <w:szCs w:val="18"/>
              <w:lang w:eastAsia="ar-SA"/>
            </w:rPr>
          </w:pPr>
          <w:r>
            <w:rPr>
              <w:rFonts w:eastAsia="Times New Roman" w:cs="Times New Roman"/>
              <w:b/>
              <w:sz w:val="18"/>
              <w:szCs w:val="18"/>
              <w:lang w:eastAsia="ar-SA"/>
            </w:rPr>
            <w:t xml:space="preserve">SAĞLIK BİLİMLERİ FAKÜLTESİ EBELİK </w:t>
          </w:r>
          <w:r>
            <w:rPr>
              <w:rFonts w:eastAsia="Times New Roman" w:cs="Times New Roman"/>
              <w:b/>
              <w:noProof/>
              <w:sz w:val="18"/>
              <w:szCs w:val="18"/>
              <w:lang w:eastAsia="ar-SA"/>
            </w:rPr>
            <w:t>BÖLÜMÜ</w:t>
          </w:r>
        </w:p>
        <w:p w14:paraId="02A7F7DA" w14:textId="77777777" w:rsidR="00812D67" w:rsidRPr="002439DB" w:rsidRDefault="00812D67" w:rsidP="007B4DA4">
          <w:pPr>
            <w:pStyle w:val="stBilgi"/>
            <w:tabs>
              <w:tab w:val="left" w:pos="840"/>
              <w:tab w:val="center" w:pos="3290"/>
            </w:tabs>
            <w:adjustRightInd w:val="0"/>
            <w:jc w:val="center"/>
            <w:rPr>
              <w:rFonts w:eastAsia="Times New Roman" w:cs="Times New Roman"/>
              <w:b/>
              <w:sz w:val="18"/>
              <w:szCs w:val="18"/>
              <w:lang w:eastAsia="ar-SA"/>
            </w:rPr>
          </w:pPr>
        </w:p>
        <w:p w14:paraId="00DC20A5" w14:textId="49FA817B" w:rsidR="00812D67" w:rsidRPr="00914500" w:rsidRDefault="001C6A59" w:rsidP="007B4DA4">
          <w:pPr>
            <w:tabs>
              <w:tab w:val="center" w:pos="2136"/>
              <w:tab w:val="left" w:pos="3232"/>
            </w:tabs>
            <w:jc w:val="center"/>
          </w:pPr>
          <w:r>
            <w:rPr>
              <w:rFonts w:eastAsia="Times New Roman" w:cs="Times New Roman"/>
              <w:b/>
              <w:noProof/>
              <w:sz w:val="18"/>
              <w:szCs w:val="18"/>
              <w:lang w:eastAsia="ar-SA"/>
            </w:rPr>
            <w:t>Bölüm İ</w:t>
          </w:r>
          <w:r w:rsidR="00042051">
            <w:rPr>
              <w:rFonts w:eastAsia="Times New Roman" w:cs="Times New Roman"/>
              <w:b/>
              <w:noProof/>
              <w:sz w:val="18"/>
              <w:szCs w:val="18"/>
              <w:lang w:eastAsia="ar-SA"/>
            </w:rPr>
            <w:t xml:space="preserve">ç Değerlendirme </w:t>
          </w:r>
          <w:r>
            <w:rPr>
              <w:rFonts w:eastAsia="Times New Roman" w:cs="Times New Roman"/>
              <w:b/>
              <w:noProof/>
              <w:sz w:val="18"/>
              <w:szCs w:val="18"/>
              <w:lang w:eastAsia="ar-SA"/>
            </w:rPr>
            <w:t>Raporu</w:t>
          </w:r>
        </w:p>
      </w:tc>
    </w:tr>
    <w:tr w:rsidR="00812D67" w14:paraId="2C1B3D19" w14:textId="77777777" w:rsidTr="007B4DA4">
      <w:trPr>
        <w:trHeight w:val="343"/>
      </w:trPr>
      <w:tc>
        <w:tcPr>
          <w:tcW w:w="1616" w:type="dxa"/>
          <w:vMerge/>
        </w:tcPr>
        <w:p w14:paraId="14813FC1" w14:textId="77777777" w:rsidR="00812D67" w:rsidRDefault="00812D67" w:rsidP="007B4DA4">
          <w:pPr>
            <w:pStyle w:val="stBilgi"/>
          </w:pPr>
        </w:p>
      </w:tc>
      <w:tc>
        <w:tcPr>
          <w:tcW w:w="7735" w:type="dxa"/>
          <w:vMerge/>
        </w:tcPr>
        <w:p w14:paraId="3D777DA0" w14:textId="77777777" w:rsidR="00812D67" w:rsidRDefault="00812D67" w:rsidP="007B4DA4">
          <w:pPr>
            <w:pStyle w:val="stBilgi"/>
          </w:pPr>
        </w:p>
      </w:tc>
    </w:tr>
    <w:tr w:rsidR="00812D67" w14:paraId="4F428B40" w14:textId="77777777" w:rsidTr="007B4DA4">
      <w:trPr>
        <w:trHeight w:val="343"/>
      </w:trPr>
      <w:tc>
        <w:tcPr>
          <w:tcW w:w="1616" w:type="dxa"/>
          <w:vMerge/>
        </w:tcPr>
        <w:p w14:paraId="2C03A932" w14:textId="77777777" w:rsidR="00812D67" w:rsidRDefault="00812D67" w:rsidP="007B4DA4">
          <w:pPr>
            <w:pStyle w:val="stBilgi"/>
          </w:pPr>
        </w:p>
      </w:tc>
      <w:tc>
        <w:tcPr>
          <w:tcW w:w="7735" w:type="dxa"/>
          <w:vMerge/>
        </w:tcPr>
        <w:p w14:paraId="237EB716" w14:textId="77777777" w:rsidR="00812D67" w:rsidRDefault="00812D67" w:rsidP="007B4DA4">
          <w:pPr>
            <w:pStyle w:val="stBilgi"/>
          </w:pPr>
        </w:p>
      </w:tc>
    </w:tr>
    <w:tr w:rsidR="00812D67" w14:paraId="45D58D5D" w14:textId="77777777" w:rsidTr="007B4DA4">
      <w:trPr>
        <w:trHeight w:val="343"/>
      </w:trPr>
      <w:tc>
        <w:tcPr>
          <w:tcW w:w="1616" w:type="dxa"/>
          <w:vMerge/>
        </w:tcPr>
        <w:p w14:paraId="46E5024C" w14:textId="77777777" w:rsidR="00812D67" w:rsidRDefault="00812D67" w:rsidP="007B4DA4">
          <w:pPr>
            <w:pStyle w:val="stBilgi"/>
          </w:pPr>
        </w:p>
      </w:tc>
      <w:tc>
        <w:tcPr>
          <w:tcW w:w="7735" w:type="dxa"/>
          <w:vMerge/>
        </w:tcPr>
        <w:p w14:paraId="5A95F49A" w14:textId="77777777" w:rsidR="00812D67" w:rsidRDefault="00812D67" w:rsidP="007B4DA4">
          <w:pPr>
            <w:pStyle w:val="stBilgi"/>
          </w:pPr>
        </w:p>
      </w:tc>
    </w:tr>
    <w:tr w:rsidR="00812D67" w14:paraId="5F52A090" w14:textId="77777777" w:rsidTr="007B4DA4">
      <w:trPr>
        <w:trHeight w:val="343"/>
      </w:trPr>
      <w:tc>
        <w:tcPr>
          <w:tcW w:w="1616" w:type="dxa"/>
          <w:vMerge/>
        </w:tcPr>
        <w:p w14:paraId="2C9D0553" w14:textId="77777777" w:rsidR="00812D67" w:rsidRDefault="00812D67" w:rsidP="007B4DA4">
          <w:pPr>
            <w:pStyle w:val="stBilgi"/>
          </w:pPr>
        </w:p>
      </w:tc>
      <w:tc>
        <w:tcPr>
          <w:tcW w:w="7735" w:type="dxa"/>
          <w:vMerge/>
        </w:tcPr>
        <w:p w14:paraId="1EE20125" w14:textId="77777777" w:rsidR="00812D67" w:rsidRDefault="00812D67" w:rsidP="007B4DA4">
          <w:pPr>
            <w:pStyle w:val="stBilgi"/>
          </w:pPr>
        </w:p>
      </w:tc>
    </w:tr>
  </w:tbl>
  <w:p w14:paraId="7FE69005" w14:textId="77777777" w:rsidR="00812D67" w:rsidRDefault="00812D67" w:rsidP="002D09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73F"/>
    <w:multiLevelType w:val="multilevel"/>
    <w:tmpl w:val="B134A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65488"/>
    <w:multiLevelType w:val="hybridMultilevel"/>
    <w:tmpl w:val="75825C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06274"/>
    <w:multiLevelType w:val="multilevel"/>
    <w:tmpl w:val="8C7A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B216C"/>
    <w:multiLevelType w:val="hybridMultilevel"/>
    <w:tmpl w:val="CDB661E0"/>
    <w:lvl w:ilvl="0" w:tplc="E10AC320">
      <w:numFmt w:val="bullet"/>
      <w:lvlText w:val="•"/>
      <w:lvlJc w:val="left"/>
      <w:pPr>
        <w:ind w:left="1080" w:hanging="72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332697"/>
    <w:multiLevelType w:val="multilevel"/>
    <w:tmpl w:val="4FF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E3678"/>
    <w:multiLevelType w:val="multilevel"/>
    <w:tmpl w:val="A17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F2219"/>
    <w:multiLevelType w:val="hybridMultilevel"/>
    <w:tmpl w:val="1598E6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A47EB8"/>
    <w:multiLevelType w:val="hybridMultilevel"/>
    <w:tmpl w:val="ADD0B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11FF2"/>
    <w:multiLevelType w:val="multilevel"/>
    <w:tmpl w:val="63B6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4770D"/>
    <w:multiLevelType w:val="hybridMultilevel"/>
    <w:tmpl w:val="DE505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FE417C"/>
    <w:multiLevelType w:val="hybridMultilevel"/>
    <w:tmpl w:val="D13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71F3A"/>
    <w:multiLevelType w:val="hybridMultilevel"/>
    <w:tmpl w:val="67967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213030"/>
    <w:multiLevelType w:val="hybridMultilevel"/>
    <w:tmpl w:val="9DE27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B74A34"/>
    <w:multiLevelType w:val="multilevel"/>
    <w:tmpl w:val="E26A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55C93"/>
    <w:multiLevelType w:val="hybridMultilevel"/>
    <w:tmpl w:val="85882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880F58"/>
    <w:multiLevelType w:val="multilevel"/>
    <w:tmpl w:val="C5ACE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F71B2"/>
    <w:multiLevelType w:val="hybridMultilevel"/>
    <w:tmpl w:val="342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1502A"/>
    <w:multiLevelType w:val="hybridMultilevel"/>
    <w:tmpl w:val="204C4DC2"/>
    <w:lvl w:ilvl="0" w:tplc="E10AC320">
      <w:numFmt w:val="bullet"/>
      <w:lvlText w:val="•"/>
      <w:lvlJc w:val="left"/>
      <w:pPr>
        <w:ind w:left="1080" w:hanging="72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473DA7"/>
    <w:multiLevelType w:val="hybridMultilevel"/>
    <w:tmpl w:val="ED7C6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2B6661B"/>
    <w:multiLevelType w:val="hybridMultilevel"/>
    <w:tmpl w:val="A7C0F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E6652E"/>
    <w:multiLevelType w:val="hybridMultilevel"/>
    <w:tmpl w:val="AB58CF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C8F0067"/>
    <w:multiLevelType w:val="hybridMultilevel"/>
    <w:tmpl w:val="45C86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CCF7FAF"/>
    <w:multiLevelType w:val="hybridMultilevel"/>
    <w:tmpl w:val="8438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2002F"/>
    <w:multiLevelType w:val="hybridMultilevel"/>
    <w:tmpl w:val="226283D0"/>
    <w:lvl w:ilvl="0" w:tplc="8A4CEB4A">
      <w:start w:val="1"/>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722B234A"/>
    <w:multiLevelType w:val="multilevel"/>
    <w:tmpl w:val="2B9C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32256"/>
    <w:multiLevelType w:val="hybridMultilevel"/>
    <w:tmpl w:val="EC8EA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A204DE"/>
    <w:multiLevelType w:val="multilevel"/>
    <w:tmpl w:val="BF16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A86E7B"/>
    <w:multiLevelType w:val="multilevel"/>
    <w:tmpl w:val="49D4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065451">
    <w:abstractNumId w:val="7"/>
  </w:num>
  <w:num w:numId="2" w16cid:durableId="1610045073">
    <w:abstractNumId w:val="10"/>
  </w:num>
  <w:num w:numId="3" w16cid:durableId="1112699949">
    <w:abstractNumId w:val="16"/>
  </w:num>
  <w:num w:numId="4" w16cid:durableId="2037852891">
    <w:abstractNumId w:val="22"/>
  </w:num>
  <w:num w:numId="5" w16cid:durableId="1878656885">
    <w:abstractNumId w:val="23"/>
  </w:num>
  <w:num w:numId="6" w16cid:durableId="499734412">
    <w:abstractNumId w:val="6"/>
  </w:num>
  <w:num w:numId="7" w16cid:durableId="2043089426">
    <w:abstractNumId w:val="19"/>
  </w:num>
  <w:num w:numId="8" w16cid:durableId="350959097">
    <w:abstractNumId w:val="11"/>
  </w:num>
  <w:num w:numId="9" w16cid:durableId="759912915">
    <w:abstractNumId w:val="17"/>
  </w:num>
  <w:num w:numId="10" w16cid:durableId="1864636821">
    <w:abstractNumId w:val="3"/>
  </w:num>
  <w:num w:numId="11" w16cid:durableId="825635373">
    <w:abstractNumId w:val="1"/>
  </w:num>
  <w:num w:numId="12" w16cid:durableId="1861242430">
    <w:abstractNumId w:val="18"/>
  </w:num>
  <w:num w:numId="13" w16cid:durableId="1773278425">
    <w:abstractNumId w:val="21"/>
  </w:num>
  <w:num w:numId="14" w16cid:durableId="227889606">
    <w:abstractNumId w:val="9"/>
  </w:num>
  <w:num w:numId="15" w16cid:durableId="2133592137">
    <w:abstractNumId w:val="14"/>
  </w:num>
  <w:num w:numId="16" w16cid:durableId="510148825">
    <w:abstractNumId w:val="25"/>
  </w:num>
  <w:num w:numId="17" w16cid:durableId="2122069685">
    <w:abstractNumId w:val="20"/>
  </w:num>
  <w:num w:numId="18" w16cid:durableId="792093118">
    <w:abstractNumId w:val="12"/>
  </w:num>
  <w:num w:numId="19" w16cid:durableId="506988872">
    <w:abstractNumId w:val="8"/>
  </w:num>
  <w:num w:numId="20" w16cid:durableId="1724671082">
    <w:abstractNumId w:val="13"/>
  </w:num>
  <w:num w:numId="21" w16cid:durableId="655691379">
    <w:abstractNumId w:val="26"/>
  </w:num>
  <w:num w:numId="22" w16cid:durableId="672604589">
    <w:abstractNumId w:val="24"/>
  </w:num>
  <w:num w:numId="23" w16cid:durableId="214239261">
    <w:abstractNumId w:val="4"/>
  </w:num>
  <w:num w:numId="24" w16cid:durableId="244800642">
    <w:abstractNumId w:val="27"/>
  </w:num>
  <w:num w:numId="25" w16cid:durableId="1944535974">
    <w:abstractNumId w:val="15"/>
  </w:num>
  <w:num w:numId="26" w16cid:durableId="278076401">
    <w:abstractNumId w:val="2"/>
  </w:num>
  <w:num w:numId="27" w16cid:durableId="1810783618">
    <w:abstractNumId w:val="5"/>
  </w:num>
  <w:num w:numId="28" w16cid:durableId="92356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7E"/>
    <w:rsid w:val="0000025A"/>
    <w:rsid w:val="0000050E"/>
    <w:rsid w:val="00012DB3"/>
    <w:rsid w:val="0001744E"/>
    <w:rsid w:val="00042051"/>
    <w:rsid w:val="0007013F"/>
    <w:rsid w:val="00084065"/>
    <w:rsid w:val="000923BB"/>
    <w:rsid w:val="00096C2F"/>
    <w:rsid w:val="000B0008"/>
    <w:rsid w:val="000B235E"/>
    <w:rsid w:val="000D361C"/>
    <w:rsid w:val="000F5468"/>
    <w:rsid w:val="000F7D23"/>
    <w:rsid w:val="00100F0B"/>
    <w:rsid w:val="0010449E"/>
    <w:rsid w:val="001056F2"/>
    <w:rsid w:val="00110775"/>
    <w:rsid w:val="00111C4F"/>
    <w:rsid w:val="001352E5"/>
    <w:rsid w:val="00154CA1"/>
    <w:rsid w:val="00161058"/>
    <w:rsid w:val="00163E99"/>
    <w:rsid w:val="001640F2"/>
    <w:rsid w:val="00174912"/>
    <w:rsid w:val="00191C06"/>
    <w:rsid w:val="001A060B"/>
    <w:rsid w:val="001A4774"/>
    <w:rsid w:val="001B46A4"/>
    <w:rsid w:val="001B5152"/>
    <w:rsid w:val="001C01AF"/>
    <w:rsid w:val="001C05A8"/>
    <w:rsid w:val="001C4100"/>
    <w:rsid w:val="001C6A59"/>
    <w:rsid w:val="001C6D90"/>
    <w:rsid w:val="001D3B96"/>
    <w:rsid w:val="001F387C"/>
    <w:rsid w:val="002019BA"/>
    <w:rsid w:val="0020397B"/>
    <w:rsid w:val="00205B78"/>
    <w:rsid w:val="002252DD"/>
    <w:rsid w:val="0023011F"/>
    <w:rsid w:val="00243E6C"/>
    <w:rsid w:val="00245576"/>
    <w:rsid w:val="00257732"/>
    <w:rsid w:val="00277C70"/>
    <w:rsid w:val="002863F2"/>
    <w:rsid w:val="002B1339"/>
    <w:rsid w:val="002B1F3E"/>
    <w:rsid w:val="002D07B1"/>
    <w:rsid w:val="002D097E"/>
    <w:rsid w:val="002E157F"/>
    <w:rsid w:val="002E5842"/>
    <w:rsid w:val="002F0288"/>
    <w:rsid w:val="002F15DE"/>
    <w:rsid w:val="00306018"/>
    <w:rsid w:val="00313E17"/>
    <w:rsid w:val="003300F9"/>
    <w:rsid w:val="00331037"/>
    <w:rsid w:val="00344442"/>
    <w:rsid w:val="003723B2"/>
    <w:rsid w:val="003810A6"/>
    <w:rsid w:val="003A3913"/>
    <w:rsid w:val="003C7CAF"/>
    <w:rsid w:val="003D4902"/>
    <w:rsid w:val="003D4CA3"/>
    <w:rsid w:val="003F54B9"/>
    <w:rsid w:val="004137A0"/>
    <w:rsid w:val="00421811"/>
    <w:rsid w:val="00464E4E"/>
    <w:rsid w:val="00465526"/>
    <w:rsid w:val="00472E44"/>
    <w:rsid w:val="004739FB"/>
    <w:rsid w:val="004805A1"/>
    <w:rsid w:val="0048170D"/>
    <w:rsid w:val="004A6B54"/>
    <w:rsid w:val="004B140F"/>
    <w:rsid w:val="004B5D63"/>
    <w:rsid w:val="004E724D"/>
    <w:rsid w:val="004F20E4"/>
    <w:rsid w:val="004F48E2"/>
    <w:rsid w:val="005028E8"/>
    <w:rsid w:val="005037E5"/>
    <w:rsid w:val="005046F6"/>
    <w:rsid w:val="00507233"/>
    <w:rsid w:val="005418CB"/>
    <w:rsid w:val="00544EA0"/>
    <w:rsid w:val="0055571A"/>
    <w:rsid w:val="005677B9"/>
    <w:rsid w:val="00571093"/>
    <w:rsid w:val="00582B1A"/>
    <w:rsid w:val="005900E2"/>
    <w:rsid w:val="00590CD2"/>
    <w:rsid w:val="00597796"/>
    <w:rsid w:val="005C57C9"/>
    <w:rsid w:val="005D29EC"/>
    <w:rsid w:val="005D3DA0"/>
    <w:rsid w:val="00601A26"/>
    <w:rsid w:val="0061202F"/>
    <w:rsid w:val="00616006"/>
    <w:rsid w:val="00625BB2"/>
    <w:rsid w:val="00627DB8"/>
    <w:rsid w:val="00635609"/>
    <w:rsid w:val="00652868"/>
    <w:rsid w:val="00653593"/>
    <w:rsid w:val="00656BB3"/>
    <w:rsid w:val="006770A0"/>
    <w:rsid w:val="00693C18"/>
    <w:rsid w:val="00695587"/>
    <w:rsid w:val="006A6BFD"/>
    <w:rsid w:val="006B5A33"/>
    <w:rsid w:val="006B7D03"/>
    <w:rsid w:val="006C26F4"/>
    <w:rsid w:val="006C5315"/>
    <w:rsid w:val="006D5F9B"/>
    <w:rsid w:val="006E506C"/>
    <w:rsid w:val="006E78A6"/>
    <w:rsid w:val="006F43CE"/>
    <w:rsid w:val="00704F53"/>
    <w:rsid w:val="0071145A"/>
    <w:rsid w:val="00724C87"/>
    <w:rsid w:val="007554F0"/>
    <w:rsid w:val="007575DD"/>
    <w:rsid w:val="0076264A"/>
    <w:rsid w:val="0077229B"/>
    <w:rsid w:val="00772338"/>
    <w:rsid w:val="00774181"/>
    <w:rsid w:val="00780CFA"/>
    <w:rsid w:val="007A6295"/>
    <w:rsid w:val="007B4016"/>
    <w:rsid w:val="007B4DA4"/>
    <w:rsid w:val="007B7F2F"/>
    <w:rsid w:val="007C29DB"/>
    <w:rsid w:val="007D0DAE"/>
    <w:rsid w:val="007D2A77"/>
    <w:rsid w:val="007D4935"/>
    <w:rsid w:val="007D707C"/>
    <w:rsid w:val="007D7B7F"/>
    <w:rsid w:val="007E4671"/>
    <w:rsid w:val="008071B2"/>
    <w:rsid w:val="00812D67"/>
    <w:rsid w:val="00821BFA"/>
    <w:rsid w:val="00840F83"/>
    <w:rsid w:val="0086215B"/>
    <w:rsid w:val="00873FCE"/>
    <w:rsid w:val="00896289"/>
    <w:rsid w:val="008964FA"/>
    <w:rsid w:val="008A0447"/>
    <w:rsid w:val="008A21F3"/>
    <w:rsid w:val="008A7ED2"/>
    <w:rsid w:val="008B0B35"/>
    <w:rsid w:val="008B5EF4"/>
    <w:rsid w:val="008C0A19"/>
    <w:rsid w:val="008C4639"/>
    <w:rsid w:val="008C585C"/>
    <w:rsid w:val="008C7E70"/>
    <w:rsid w:val="008D3DBA"/>
    <w:rsid w:val="008E130E"/>
    <w:rsid w:val="008F0723"/>
    <w:rsid w:val="00906B2A"/>
    <w:rsid w:val="00937CB9"/>
    <w:rsid w:val="0094347B"/>
    <w:rsid w:val="009567F5"/>
    <w:rsid w:val="009637B9"/>
    <w:rsid w:val="009836C3"/>
    <w:rsid w:val="009D01A9"/>
    <w:rsid w:val="009E7074"/>
    <w:rsid w:val="009F7291"/>
    <w:rsid w:val="00A03EB1"/>
    <w:rsid w:val="00A11399"/>
    <w:rsid w:val="00A30668"/>
    <w:rsid w:val="00A370E7"/>
    <w:rsid w:val="00A4453E"/>
    <w:rsid w:val="00A57445"/>
    <w:rsid w:val="00A64841"/>
    <w:rsid w:val="00A650A0"/>
    <w:rsid w:val="00A65B62"/>
    <w:rsid w:val="00A757F9"/>
    <w:rsid w:val="00A7653A"/>
    <w:rsid w:val="00A851C8"/>
    <w:rsid w:val="00A86F84"/>
    <w:rsid w:val="00A9407A"/>
    <w:rsid w:val="00AB5E74"/>
    <w:rsid w:val="00AC794C"/>
    <w:rsid w:val="00AC7D60"/>
    <w:rsid w:val="00AE3F72"/>
    <w:rsid w:val="00AE6507"/>
    <w:rsid w:val="00AF23C0"/>
    <w:rsid w:val="00AF55D4"/>
    <w:rsid w:val="00AF6165"/>
    <w:rsid w:val="00B03EC1"/>
    <w:rsid w:val="00B06E95"/>
    <w:rsid w:val="00B102A1"/>
    <w:rsid w:val="00B249E1"/>
    <w:rsid w:val="00B542EA"/>
    <w:rsid w:val="00B547E8"/>
    <w:rsid w:val="00B67578"/>
    <w:rsid w:val="00B96E71"/>
    <w:rsid w:val="00BA29E1"/>
    <w:rsid w:val="00BB0BF5"/>
    <w:rsid w:val="00BC6B35"/>
    <w:rsid w:val="00BD4504"/>
    <w:rsid w:val="00BE5E86"/>
    <w:rsid w:val="00BF345F"/>
    <w:rsid w:val="00C00564"/>
    <w:rsid w:val="00C12240"/>
    <w:rsid w:val="00C242D2"/>
    <w:rsid w:val="00C35730"/>
    <w:rsid w:val="00C534F4"/>
    <w:rsid w:val="00C54399"/>
    <w:rsid w:val="00C6287C"/>
    <w:rsid w:val="00C81EFD"/>
    <w:rsid w:val="00C87F7B"/>
    <w:rsid w:val="00C96907"/>
    <w:rsid w:val="00CC69B5"/>
    <w:rsid w:val="00CD2873"/>
    <w:rsid w:val="00D026A7"/>
    <w:rsid w:val="00D213CD"/>
    <w:rsid w:val="00D27B88"/>
    <w:rsid w:val="00D3016D"/>
    <w:rsid w:val="00D3316B"/>
    <w:rsid w:val="00D472CB"/>
    <w:rsid w:val="00D51C4A"/>
    <w:rsid w:val="00D7090A"/>
    <w:rsid w:val="00D7504F"/>
    <w:rsid w:val="00D80D65"/>
    <w:rsid w:val="00D8134B"/>
    <w:rsid w:val="00D959A6"/>
    <w:rsid w:val="00DA7F49"/>
    <w:rsid w:val="00DB0C01"/>
    <w:rsid w:val="00DD081E"/>
    <w:rsid w:val="00DD34E4"/>
    <w:rsid w:val="00DE0F7E"/>
    <w:rsid w:val="00DE1587"/>
    <w:rsid w:val="00DE2637"/>
    <w:rsid w:val="00DE2FC6"/>
    <w:rsid w:val="00DF4CAD"/>
    <w:rsid w:val="00E00618"/>
    <w:rsid w:val="00E074B1"/>
    <w:rsid w:val="00E13992"/>
    <w:rsid w:val="00E25392"/>
    <w:rsid w:val="00E64E75"/>
    <w:rsid w:val="00E80AE5"/>
    <w:rsid w:val="00EB3680"/>
    <w:rsid w:val="00EE627D"/>
    <w:rsid w:val="00EE7C4A"/>
    <w:rsid w:val="00EF0EA9"/>
    <w:rsid w:val="00F0564B"/>
    <w:rsid w:val="00F05879"/>
    <w:rsid w:val="00F06BC1"/>
    <w:rsid w:val="00F14F9A"/>
    <w:rsid w:val="00F22928"/>
    <w:rsid w:val="00F276B3"/>
    <w:rsid w:val="00F35A18"/>
    <w:rsid w:val="00F3642E"/>
    <w:rsid w:val="00F50297"/>
    <w:rsid w:val="00F577CD"/>
    <w:rsid w:val="00F646E5"/>
    <w:rsid w:val="00F668B5"/>
    <w:rsid w:val="00F73F89"/>
    <w:rsid w:val="00F74B74"/>
    <w:rsid w:val="00F807ED"/>
    <w:rsid w:val="00F91F19"/>
    <w:rsid w:val="00F938F8"/>
    <w:rsid w:val="00F957EE"/>
    <w:rsid w:val="00FA1325"/>
    <w:rsid w:val="00FA5728"/>
    <w:rsid w:val="00FB0614"/>
    <w:rsid w:val="00FB4B99"/>
    <w:rsid w:val="00FC07B2"/>
    <w:rsid w:val="00FC553F"/>
    <w:rsid w:val="00FC5714"/>
    <w:rsid w:val="00FD12A9"/>
    <w:rsid w:val="00FF165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FE852"/>
  <w15:docId w15:val="{C03B8A06-CA45-44A8-945E-133E2D17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70"/>
    <w:rPr>
      <w:rFonts w:eastAsiaTheme="minorEastAsia"/>
    </w:rPr>
  </w:style>
  <w:style w:type="paragraph" w:styleId="Balk1">
    <w:name w:val="heading 1"/>
    <w:basedOn w:val="Normal"/>
    <w:next w:val="Normal"/>
    <w:link w:val="Balk1Char"/>
    <w:uiPriority w:val="9"/>
    <w:qFormat/>
    <w:rsid w:val="001A06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8F072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1B5152"/>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Balk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Balk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097E"/>
    <w:pPr>
      <w:tabs>
        <w:tab w:val="center" w:pos="4680"/>
        <w:tab w:val="right" w:pos="9360"/>
      </w:tabs>
    </w:pPr>
  </w:style>
  <w:style w:type="character" w:customStyle="1" w:styleId="stBilgiChar">
    <w:name w:val="Üst Bilgi Char"/>
    <w:basedOn w:val="VarsaylanParagrafYazTipi"/>
    <w:link w:val="stBilgi"/>
    <w:uiPriority w:val="99"/>
    <w:rsid w:val="002D097E"/>
  </w:style>
  <w:style w:type="paragraph" w:styleId="AltBilgi">
    <w:name w:val="footer"/>
    <w:basedOn w:val="Normal"/>
    <w:link w:val="AltBilgiChar"/>
    <w:uiPriority w:val="99"/>
    <w:unhideWhenUsed/>
    <w:rsid w:val="002D097E"/>
    <w:pPr>
      <w:tabs>
        <w:tab w:val="center" w:pos="4680"/>
        <w:tab w:val="right" w:pos="9360"/>
      </w:tabs>
    </w:pPr>
  </w:style>
  <w:style w:type="character" w:customStyle="1" w:styleId="AltBilgiChar">
    <w:name w:val="Alt Bilgi Char"/>
    <w:basedOn w:val="VarsaylanParagrafYazTipi"/>
    <w:link w:val="AltBilgi"/>
    <w:uiPriority w:val="99"/>
    <w:rsid w:val="002D097E"/>
  </w:style>
  <w:style w:type="table" w:styleId="TabloKlavuzu">
    <w:name w:val="Table Grid"/>
    <w:basedOn w:val="NormalTablo"/>
    <w:uiPriority w:val="39"/>
    <w:rsid w:val="002D09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D097E"/>
    <w:pPr>
      <w:spacing w:before="240" w:after="400" w:line="259" w:lineRule="auto"/>
      <w:ind w:left="720"/>
      <w:contextualSpacing/>
      <w:jc w:val="both"/>
    </w:pPr>
    <w:rPr>
      <w:rFonts w:ascii="Times New Roman" w:hAnsi="Times New Roman"/>
      <w:szCs w:val="22"/>
    </w:rPr>
  </w:style>
  <w:style w:type="character" w:customStyle="1" w:styleId="Balk1Char">
    <w:name w:val="Başlık 1 Char"/>
    <w:basedOn w:val="VarsaylanParagrafYazTipi"/>
    <w:link w:val="Balk1"/>
    <w:uiPriority w:val="9"/>
    <w:rsid w:val="001A060B"/>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8F0723"/>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1B5152"/>
    <w:rPr>
      <w:rFonts w:asciiTheme="majorHAnsi" w:eastAsiaTheme="majorEastAsia" w:hAnsiTheme="majorHAnsi" w:cstheme="majorBidi"/>
      <w:color w:val="1F3763" w:themeColor="accent1" w:themeShade="7F"/>
    </w:rPr>
  </w:style>
  <w:style w:type="character" w:styleId="SayfaNumaras">
    <w:name w:val="page number"/>
    <w:basedOn w:val="VarsaylanParagrafYazTipi"/>
    <w:uiPriority w:val="99"/>
    <w:semiHidden/>
    <w:unhideWhenUsed/>
    <w:rsid w:val="007D0DAE"/>
  </w:style>
  <w:style w:type="character" w:styleId="Kpr">
    <w:name w:val="Hyperlink"/>
    <w:uiPriority w:val="99"/>
    <w:unhideWhenUsed/>
    <w:rsid w:val="008C7E70"/>
    <w:rPr>
      <w:color w:val="0563C1" w:themeColor="hyperlink"/>
      <w:u w:val="single"/>
    </w:rPr>
  </w:style>
  <w:style w:type="character" w:customStyle="1" w:styleId="zmlenmeyenBahsetme1">
    <w:name w:val="Çözümlenmeyen Bahsetme1"/>
    <w:basedOn w:val="VarsaylanParagrafYazTipi"/>
    <w:uiPriority w:val="99"/>
    <w:semiHidden/>
    <w:unhideWhenUsed/>
    <w:rsid w:val="00D80D65"/>
    <w:rPr>
      <w:color w:val="605E5C"/>
      <w:shd w:val="clear" w:color="auto" w:fill="E1DFDD"/>
    </w:rPr>
  </w:style>
  <w:style w:type="paragraph" w:styleId="NormalWeb">
    <w:name w:val="Normal (Web)"/>
    <w:basedOn w:val="Normal"/>
    <w:uiPriority w:val="99"/>
    <w:unhideWhenUsed/>
    <w:rsid w:val="004F48E2"/>
    <w:pPr>
      <w:spacing w:before="100" w:beforeAutospacing="1" w:after="100" w:afterAutospacing="1"/>
    </w:pPr>
    <w:rPr>
      <w:rFonts w:ascii="Times New Roman" w:eastAsia="Times New Roman" w:hAnsi="Times New Roman" w:cs="Times New Roman"/>
      <w:lang w:eastAsia="tr-TR"/>
    </w:rPr>
  </w:style>
  <w:style w:type="paragraph" w:styleId="BalonMetni">
    <w:name w:val="Balloon Text"/>
    <w:basedOn w:val="Normal"/>
    <w:link w:val="BalonMetniChar"/>
    <w:uiPriority w:val="99"/>
    <w:semiHidden/>
    <w:unhideWhenUsed/>
    <w:rsid w:val="00F73F89"/>
    <w:rPr>
      <w:rFonts w:ascii="Tahoma" w:hAnsi="Tahoma" w:cs="Tahoma"/>
      <w:sz w:val="16"/>
      <w:szCs w:val="16"/>
    </w:rPr>
  </w:style>
  <w:style w:type="character" w:customStyle="1" w:styleId="BalonMetniChar">
    <w:name w:val="Balon Metni Char"/>
    <w:basedOn w:val="VarsaylanParagrafYazTipi"/>
    <w:link w:val="BalonMetni"/>
    <w:uiPriority w:val="99"/>
    <w:semiHidden/>
    <w:rsid w:val="00F73F89"/>
    <w:rPr>
      <w:rFonts w:ascii="Tahoma" w:eastAsiaTheme="minorEastAsia" w:hAnsi="Tahoma" w:cs="Tahoma"/>
      <w:sz w:val="16"/>
      <w:szCs w:val="16"/>
    </w:rPr>
  </w:style>
  <w:style w:type="character" w:styleId="Gl">
    <w:name w:val="Strong"/>
    <w:basedOn w:val="VarsaylanParagrafYazTipi"/>
    <w:uiPriority w:val="22"/>
    <w:qFormat/>
    <w:rsid w:val="009637B9"/>
    <w:rPr>
      <w:b/>
      <w:bCs/>
    </w:rPr>
  </w:style>
  <w:style w:type="character" w:customStyle="1" w:styleId="zmlenmeyenBahsetme2">
    <w:name w:val="Çözümlenmeyen Bahsetme2"/>
    <w:basedOn w:val="VarsaylanParagrafYazTipi"/>
    <w:uiPriority w:val="99"/>
    <w:semiHidden/>
    <w:unhideWhenUsed/>
    <w:rsid w:val="00695587"/>
    <w:rPr>
      <w:color w:val="605E5C"/>
      <w:shd w:val="clear" w:color="auto" w:fill="E1DFDD"/>
    </w:rPr>
  </w:style>
  <w:style w:type="character" w:customStyle="1" w:styleId="zmlenmeyenBahsetme3">
    <w:name w:val="Çözümlenmeyen Bahsetme3"/>
    <w:basedOn w:val="VarsaylanParagrafYazTipi"/>
    <w:uiPriority w:val="99"/>
    <w:semiHidden/>
    <w:unhideWhenUsed/>
    <w:rsid w:val="00DE2637"/>
    <w:rPr>
      <w:color w:val="605E5C"/>
      <w:shd w:val="clear" w:color="auto" w:fill="E1DFDD"/>
    </w:rPr>
  </w:style>
  <w:style w:type="character" w:styleId="zlenenKpr">
    <w:name w:val="FollowedHyperlink"/>
    <w:basedOn w:val="VarsaylanParagrafYazTipi"/>
    <w:uiPriority w:val="99"/>
    <w:semiHidden/>
    <w:unhideWhenUsed/>
    <w:rsid w:val="003D4CA3"/>
    <w:rPr>
      <w:color w:val="954F72" w:themeColor="followedHyperlink"/>
      <w:u w:val="single"/>
    </w:rPr>
  </w:style>
  <w:style w:type="character" w:styleId="zmlenmeyenBahsetme">
    <w:name w:val="Unresolved Mention"/>
    <w:basedOn w:val="VarsaylanParagrafYazTipi"/>
    <w:uiPriority w:val="99"/>
    <w:semiHidden/>
    <w:unhideWhenUsed/>
    <w:rsid w:val="00704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2020">
      <w:bodyDiv w:val="1"/>
      <w:marLeft w:val="0"/>
      <w:marRight w:val="0"/>
      <w:marTop w:val="0"/>
      <w:marBottom w:val="0"/>
      <w:divBdr>
        <w:top w:val="none" w:sz="0" w:space="0" w:color="auto"/>
        <w:left w:val="none" w:sz="0" w:space="0" w:color="auto"/>
        <w:bottom w:val="none" w:sz="0" w:space="0" w:color="auto"/>
        <w:right w:val="none" w:sz="0" w:space="0" w:color="auto"/>
      </w:divBdr>
    </w:div>
    <w:div w:id="225183957">
      <w:bodyDiv w:val="1"/>
      <w:marLeft w:val="0"/>
      <w:marRight w:val="0"/>
      <w:marTop w:val="0"/>
      <w:marBottom w:val="0"/>
      <w:divBdr>
        <w:top w:val="none" w:sz="0" w:space="0" w:color="auto"/>
        <w:left w:val="none" w:sz="0" w:space="0" w:color="auto"/>
        <w:bottom w:val="none" w:sz="0" w:space="0" w:color="auto"/>
        <w:right w:val="none" w:sz="0" w:space="0" w:color="auto"/>
      </w:divBdr>
    </w:div>
    <w:div w:id="607543768">
      <w:bodyDiv w:val="1"/>
      <w:marLeft w:val="0"/>
      <w:marRight w:val="0"/>
      <w:marTop w:val="0"/>
      <w:marBottom w:val="0"/>
      <w:divBdr>
        <w:top w:val="none" w:sz="0" w:space="0" w:color="auto"/>
        <w:left w:val="none" w:sz="0" w:space="0" w:color="auto"/>
        <w:bottom w:val="none" w:sz="0" w:space="0" w:color="auto"/>
        <w:right w:val="none" w:sz="0" w:space="0" w:color="auto"/>
      </w:divBdr>
    </w:div>
    <w:div w:id="1122649044">
      <w:bodyDiv w:val="1"/>
      <w:marLeft w:val="0"/>
      <w:marRight w:val="0"/>
      <w:marTop w:val="0"/>
      <w:marBottom w:val="0"/>
      <w:divBdr>
        <w:top w:val="none" w:sz="0" w:space="0" w:color="auto"/>
        <w:left w:val="none" w:sz="0" w:space="0" w:color="auto"/>
        <w:bottom w:val="none" w:sz="0" w:space="0" w:color="auto"/>
        <w:right w:val="none" w:sz="0" w:space="0" w:color="auto"/>
      </w:divBdr>
    </w:div>
    <w:div w:id="1575504327">
      <w:bodyDiv w:val="1"/>
      <w:marLeft w:val="0"/>
      <w:marRight w:val="0"/>
      <w:marTop w:val="0"/>
      <w:marBottom w:val="0"/>
      <w:divBdr>
        <w:top w:val="none" w:sz="0" w:space="0" w:color="auto"/>
        <w:left w:val="none" w:sz="0" w:space="0" w:color="auto"/>
        <w:bottom w:val="none" w:sz="0" w:space="0" w:color="auto"/>
        <w:right w:val="none" w:sz="0" w:space="0" w:color="auto"/>
      </w:divBdr>
    </w:div>
    <w:div w:id="173107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zur.edu.tr/birimler/akademik/yuksekokul/syo/bolumler/ebelik/Pages/komisyon.aspx" TargetMode="External"/><Relationship Id="rId13" Type="http://schemas.openxmlformats.org/officeDocument/2006/relationships/hyperlink" Target="https://mevzuat.gov.tr/mevzuat?MevzuatNo=2547&amp;MevzuatTur=1&amp;MevzuatTertip=5" TargetMode="External"/><Relationship Id="rId18" Type="http://schemas.openxmlformats.org/officeDocument/2006/relationships/hyperlink" Target="https://www.munzur.edu.tr/birimler/akademik/yuksekokul/syo/Pages/default.aspx" TargetMode="External"/><Relationship Id="rId26" Type="http://schemas.openxmlformats.org/officeDocument/2006/relationships/hyperlink" Target="https://www.munzur.edu.tr/birimler/idari/sks/pages/kulupler.aspx" TargetMode="External"/><Relationship Id="rId39" Type="http://schemas.openxmlformats.org/officeDocument/2006/relationships/hyperlink" Target="https://munzur.edu.tr/medya/Akademik%20Te%C5%9Fvik%20Y%C3%B6netmeli%C4%9Fi.pdf" TargetMode="External"/><Relationship Id="rId3" Type="http://schemas.openxmlformats.org/officeDocument/2006/relationships/styles" Target="styles.xml"/><Relationship Id="rId21" Type="http://schemas.openxmlformats.org/officeDocument/2006/relationships/hyperlink" Target="https://www.munzur.edu.tr/birimler/idari/ogr/Pages/belgeler.aspx" TargetMode="External"/><Relationship Id="rId34" Type="http://schemas.openxmlformats.org/officeDocument/2006/relationships/hyperlink" Target="https://www.munzur.edu.tr/birimler/idari/per/pages/file/Munzur%20%C3%9Cniversitesi%20%C3%96%C4%9Fretim%20%C3%9Cyeli%C4%9Fine%20Y%C3%BCkseltilme%20ve%20Atanma%20%C4%B0lkeleri.pdf"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unzur.edu.tr/birimler/akademik/yuksekokul/syo/bolumler/ebelik/Pages/default.aspx" TargetMode="External"/><Relationship Id="rId17" Type="http://schemas.openxmlformats.org/officeDocument/2006/relationships/hyperlink" Target="https://www.munzur.edu.tr/birimler/idari/erasmus/Pages/Default.aspx" TargetMode="External"/><Relationship Id="rId25" Type="http://schemas.openxmlformats.org/officeDocument/2006/relationships/hyperlink" Target="https://www.munzur.edu.tr/birimler/idari/ogr/Pages/file/Munzur%20%c3%9cniversitesi%20Akademik%20Dan%c4%b1%c5%9fmanl%c4%b1k%20Y%c3%b6nergesi.pdf" TargetMode="External"/><Relationship Id="rId33" Type="http://schemas.openxmlformats.org/officeDocument/2006/relationships/hyperlink" Target="https://www.munzur.edu.tr/birimler/akademik/yuksekokul/syo/Pages/koordinatorlukler.aspx" TargetMode="External"/><Relationship Id="rId38" Type="http://schemas.openxmlformats.org/officeDocument/2006/relationships/hyperlink" Target="https://www.tubitak.gov.tr/tr/destekler/bilimsel-etkinlik/etkinlik-duzenleme-destekleri"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unzur.edu.tr/birimler/akademik/yuksekokul/syo/Pages/koordinatorlukler.aspx" TargetMode="External"/><Relationship Id="rId20" Type="http://schemas.openxmlformats.org/officeDocument/2006/relationships/hyperlink" Target="https://www.munzur.edu.tr/birimler/akademik/yuksekokul/syo/Pages/koordinatorlukler.aspx" TargetMode="External"/><Relationship Id="rId29" Type="http://schemas.openxmlformats.org/officeDocument/2006/relationships/hyperlink" Target="https://www.munzur.edu.tr/birimler/idari/uzem/Pages/engdestek.aspx" TargetMode="External"/><Relationship Id="rId41" Type="http://schemas.openxmlformats.org/officeDocument/2006/relationships/hyperlink" Target="https://bap.munzur.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nzur.edu.tr/birimler/akademik/yuksekokul/syo/Pages/gtan.aspx" TargetMode="External"/><Relationship Id="rId24" Type="http://schemas.openxmlformats.org/officeDocument/2006/relationships/hyperlink" Target="https://www.munzur.edu.tr/birimler/idari/ogr/Pages/belgeler.aspx" TargetMode="External"/><Relationship Id="rId32" Type="http://schemas.openxmlformats.org/officeDocument/2006/relationships/hyperlink" Target="https://www.munzur.edu.tr/birimler/idari/sks/Pages/kulupler.aspx" TargetMode="External"/><Relationship Id="rId37" Type="http://schemas.openxmlformats.org/officeDocument/2006/relationships/hyperlink" Target="https://bap.munzur.edu.tr/" TargetMode="External"/><Relationship Id="rId40" Type="http://schemas.openxmlformats.org/officeDocument/2006/relationships/hyperlink" Target="https://www.munzur.edu.tr/birimler/akademik/yuksekokul/syo/Pages/koordinatorlukler.asp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unzur.edu.tr/birimler/idari/ua/Pages/Default.aspx" TargetMode="External"/><Relationship Id="rId23" Type="http://schemas.openxmlformats.org/officeDocument/2006/relationships/hyperlink" Target="https://www.osym.gov.tr/TR,25658/2023-yuksekogretim-kurumlari-sinavi-yks-yuksekogretim-programlari-ve-kontenjanlari-kilavuzu.html" TargetMode="External"/><Relationship Id="rId28" Type="http://schemas.openxmlformats.org/officeDocument/2006/relationships/hyperlink" Target="https://www.munzur.edu.tr/" TargetMode="External"/><Relationship Id="rId36" Type="http://schemas.openxmlformats.org/officeDocument/2006/relationships/hyperlink" Target="https://www.munzur.edu.tr/etkinlikdetay.aspx?News_ID=19296" TargetMode="External"/><Relationship Id="rId10" Type="http://schemas.openxmlformats.org/officeDocument/2006/relationships/hyperlink" Target="https://www.munzur.edu.tr/birimler/akademik/yuksekokul/syo/bolumler/ebelik/Pages/hakkimizda.aspx" TargetMode="External"/><Relationship Id="rId19" Type="http://schemas.openxmlformats.org/officeDocument/2006/relationships/hyperlink" Target="https://ubys.munzur.edu.tr/" TargetMode="External"/><Relationship Id="rId31" Type="http://schemas.openxmlformats.org/officeDocument/2006/relationships/hyperlink" Target="https://www.munzur.edu.tr/duyurudetay.aspx?News_ID=138343"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unzur.edu.tr/birimler/akademik/yuksekokul/syo/bolumler/ebelik/Pages/kalite.aspx" TargetMode="External"/><Relationship Id="rId14" Type="http://schemas.openxmlformats.org/officeDocument/2006/relationships/hyperlink" Target="mailto:saglikmezuntakip@munzur.edu.tr" TargetMode="External"/><Relationship Id="rId22" Type="http://schemas.openxmlformats.org/officeDocument/2006/relationships/hyperlink" Target="https://ubs.munzur.edu.tr/dashboard.aspx" TargetMode="External"/><Relationship Id="rId27" Type="http://schemas.openxmlformats.org/officeDocument/2006/relationships/hyperlink" Target="https://www.munzur.edu.tr/birimler/idari/kdd/Pages/Default.aspx" TargetMode="External"/><Relationship Id="rId30" Type="http://schemas.openxmlformats.org/officeDocument/2006/relationships/hyperlink" Target="https://www.munzur.edu.tr/birimler/idari/uzem/Pages/engdestek.aspx" TargetMode="External"/><Relationship Id="rId35" Type="http://schemas.openxmlformats.org/officeDocument/2006/relationships/hyperlink" Target="https://www.munzur.edu.tr/birimler/akademik/yuksekokul/syo/Pages/koordinatorlukler.aspx"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CB0F-910A-4A88-9148-1EB6F19D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14529</Words>
  <Characters>82819</Characters>
  <Application>Microsoft Office Word</Application>
  <DocSecurity>0</DocSecurity>
  <Lines>690</Lines>
  <Paragraphs>194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Conax</Company>
  <LinksUpToDate>false</LinksUpToDate>
  <CharactersWithSpaces>97154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Sevban ARSLAN</dc:creator>
  <cp:keywords/>
  <dc:description/>
  <cp:lastModifiedBy>Nursel ALP DAL</cp:lastModifiedBy>
  <cp:revision>2</cp:revision>
  <cp:lastPrinted>2025-11-17T09:44:00Z</cp:lastPrinted>
  <dcterms:created xsi:type="dcterms:W3CDTF">2025-12-23T07:34:00Z</dcterms:created>
  <dcterms:modified xsi:type="dcterms:W3CDTF">2025-12-23T07:34:00Z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eb3a54837f100e26601a8e05418146dd4cb8e10fd1cbeed9e87453e91f64ff00</vt:lpwstr>
  </property>
</Properties>
</file>