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DC21" w14:textId="69647250" w:rsidR="002A3E1B" w:rsidRDefault="00D921B4">
      <w:r>
        <w:rPr>
          <w:noProof/>
        </w:rPr>
        <w:drawing>
          <wp:inline distT="0" distB="0" distL="0" distR="0" wp14:anchorId="6C7310C3" wp14:editId="43FDF57E">
            <wp:extent cx="1478280" cy="1339263"/>
            <wp:effectExtent l="0" t="0" r="762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11" cy="134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6D8C8" w14:textId="161A4E91" w:rsidR="00CB6BC0" w:rsidRDefault="00617ABD" w:rsidP="00F728AB">
      <w:pPr>
        <w:spacing w:line="360" w:lineRule="auto"/>
        <w:jc w:val="both"/>
        <w:rPr>
          <w:sz w:val="24"/>
          <w:szCs w:val="24"/>
        </w:rPr>
      </w:pPr>
      <w:r w:rsidRPr="00F728AB">
        <w:rPr>
          <w:sz w:val="24"/>
          <w:szCs w:val="24"/>
        </w:rPr>
        <w:t xml:space="preserve">2009 yılında Balıkesir Üniversitesi Biyoloji Öğretmenliği bölümünden mezun olup aynı üniversitede Biyoloji Anabilim Dalında Yüksek lisans ve Doktorasını tamamlamıştır. 2012 yılından beri Munzur Üniversitesinde görev yapmaktadır. </w:t>
      </w:r>
      <w:r w:rsidR="009A1D00">
        <w:rPr>
          <w:sz w:val="24"/>
          <w:szCs w:val="24"/>
        </w:rPr>
        <w:t>Munzur Ü</w:t>
      </w:r>
      <w:r w:rsidRPr="00F728AB">
        <w:rPr>
          <w:sz w:val="24"/>
          <w:szCs w:val="24"/>
        </w:rPr>
        <w:t>niversite</w:t>
      </w:r>
      <w:r w:rsidR="009A1D00">
        <w:rPr>
          <w:sz w:val="24"/>
          <w:szCs w:val="24"/>
        </w:rPr>
        <w:t>sinde</w:t>
      </w:r>
      <w:r w:rsidRPr="00F728AB">
        <w:rPr>
          <w:sz w:val="24"/>
          <w:szCs w:val="24"/>
        </w:rPr>
        <w:t xml:space="preserve"> Farabi ve Erasmus </w:t>
      </w:r>
      <w:r w:rsidR="00C31047">
        <w:rPr>
          <w:sz w:val="24"/>
          <w:szCs w:val="24"/>
        </w:rPr>
        <w:t>B</w:t>
      </w:r>
      <w:r w:rsidRPr="00F728AB">
        <w:rPr>
          <w:sz w:val="24"/>
          <w:szCs w:val="24"/>
        </w:rPr>
        <w:t xml:space="preserve">ölüm </w:t>
      </w:r>
      <w:r w:rsidR="00C31047">
        <w:rPr>
          <w:sz w:val="24"/>
          <w:szCs w:val="24"/>
        </w:rPr>
        <w:t>K</w:t>
      </w:r>
      <w:r w:rsidRPr="00F728AB">
        <w:rPr>
          <w:sz w:val="24"/>
          <w:szCs w:val="24"/>
        </w:rPr>
        <w:t>oordinatörü, U</w:t>
      </w:r>
      <w:r w:rsidR="00F728AB" w:rsidRPr="00F728AB">
        <w:rPr>
          <w:sz w:val="24"/>
          <w:szCs w:val="24"/>
        </w:rPr>
        <w:t>ZEM</w:t>
      </w:r>
      <w:r w:rsidRPr="00F728AB">
        <w:rPr>
          <w:sz w:val="24"/>
          <w:szCs w:val="24"/>
        </w:rPr>
        <w:t xml:space="preserve"> </w:t>
      </w:r>
      <w:r w:rsidR="00C31047">
        <w:rPr>
          <w:sz w:val="24"/>
          <w:szCs w:val="24"/>
        </w:rPr>
        <w:t>B</w:t>
      </w:r>
      <w:r w:rsidR="00F728AB" w:rsidRPr="00F728AB">
        <w:rPr>
          <w:sz w:val="24"/>
          <w:szCs w:val="24"/>
        </w:rPr>
        <w:t xml:space="preserve">ölüm </w:t>
      </w:r>
      <w:r w:rsidR="00C31047">
        <w:rPr>
          <w:sz w:val="24"/>
          <w:szCs w:val="24"/>
        </w:rPr>
        <w:t>K</w:t>
      </w:r>
      <w:r w:rsidRPr="00F728AB">
        <w:rPr>
          <w:sz w:val="24"/>
          <w:szCs w:val="24"/>
        </w:rPr>
        <w:t xml:space="preserve">oordinatörü ve </w:t>
      </w:r>
      <w:r w:rsidR="00F728AB" w:rsidRPr="00F728AB">
        <w:rPr>
          <w:sz w:val="24"/>
          <w:szCs w:val="24"/>
        </w:rPr>
        <w:t>K</w:t>
      </w:r>
      <w:r w:rsidRPr="00F728AB">
        <w:rPr>
          <w:sz w:val="24"/>
          <w:szCs w:val="24"/>
        </w:rPr>
        <w:t xml:space="preserve">üçükbaş </w:t>
      </w:r>
      <w:r w:rsidR="00F728AB" w:rsidRPr="00F728AB">
        <w:rPr>
          <w:sz w:val="24"/>
          <w:szCs w:val="24"/>
        </w:rPr>
        <w:t>H</w:t>
      </w:r>
      <w:r w:rsidRPr="00F728AB">
        <w:rPr>
          <w:sz w:val="24"/>
          <w:szCs w:val="24"/>
        </w:rPr>
        <w:t xml:space="preserve">ayvancılık </w:t>
      </w:r>
      <w:r w:rsidR="00F728AB" w:rsidRPr="00F728AB">
        <w:rPr>
          <w:sz w:val="24"/>
          <w:szCs w:val="24"/>
        </w:rPr>
        <w:t>E</w:t>
      </w:r>
      <w:r w:rsidRPr="00F728AB">
        <w:rPr>
          <w:sz w:val="24"/>
          <w:szCs w:val="24"/>
        </w:rPr>
        <w:t>ğitim</w:t>
      </w:r>
      <w:r w:rsidR="00F728AB">
        <w:rPr>
          <w:sz w:val="24"/>
          <w:szCs w:val="24"/>
        </w:rPr>
        <w:t xml:space="preserve"> Uygulama</w:t>
      </w:r>
      <w:r w:rsidRPr="00F728AB">
        <w:rPr>
          <w:sz w:val="24"/>
          <w:szCs w:val="24"/>
        </w:rPr>
        <w:t xml:space="preserve"> ve </w:t>
      </w:r>
      <w:r w:rsidR="00F728AB" w:rsidRPr="00F728AB">
        <w:rPr>
          <w:sz w:val="24"/>
          <w:szCs w:val="24"/>
        </w:rPr>
        <w:t>A</w:t>
      </w:r>
      <w:r w:rsidRPr="00F728AB">
        <w:rPr>
          <w:sz w:val="24"/>
          <w:szCs w:val="24"/>
        </w:rPr>
        <w:t xml:space="preserve">raştırma </w:t>
      </w:r>
      <w:r w:rsidR="00F728AB" w:rsidRPr="00F728AB">
        <w:rPr>
          <w:sz w:val="24"/>
          <w:szCs w:val="24"/>
        </w:rPr>
        <w:t>M</w:t>
      </w:r>
      <w:r w:rsidRPr="00F728AB">
        <w:rPr>
          <w:sz w:val="24"/>
          <w:szCs w:val="24"/>
        </w:rPr>
        <w:t>erkezi müdür yardımcılığı görevlerini yürütmektedir. Çalışma alanları Bitki anatomisi, morfolojisi, ekolojisi, sistematiği ve etnobotanik alanları üzerinde yoğunlaşmıştır. Kendisinin ulusal ve uluslararası bilimsel yayınları</w:t>
      </w:r>
      <w:r w:rsidR="00F728AB">
        <w:rPr>
          <w:sz w:val="24"/>
          <w:szCs w:val="24"/>
        </w:rPr>
        <w:t xml:space="preserve"> ve </w:t>
      </w:r>
      <w:r w:rsidRPr="00F728AB">
        <w:rPr>
          <w:sz w:val="24"/>
          <w:szCs w:val="24"/>
        </w:rPr>
        <w:t xml:space="preserve">bildirileri bulunmakta olup aynı zamanda çeşitli ulusal ve uluslararası projelerde de görev almıştır. Halen Munzur </w:t>
      </w:r>
      <w:r w:rsidR="00C31047">
        <w:rPr>
          <w:sz w:val="24"/>
          <w:szCs w:val="24"/>
        </w:rPr>
        <w:t>Ü</w:t>
      </w:r>
      <w:r w:rsidRPr="00F728AB">
        <w:rPr>
          <w:sz w:val="24"/>
          <w:szCs w:val="24"/>
        </w:rPr>
        <w:t>niversitesinde Bitkisel ve Hayvansal Üretim Bölümü</w:t>
      </w:r>
      <w:r w:rsidR="003C4E16">
        <w:rPr>
          <w:sz w:val="24"/>
          <w:szCs w:val="24"/>
        </w:rPr>
        <w:t xml:space="preserve"> başkanlığı</w:t>
      </w:r>
      <w:r w:rsidR="009A1D00">
        <w:rPr>
          <w:sz w:val="24"/>
          <w:szCs w:val="24"/>
        </w:rPr>
        <w:t xml:space="preserve"> </w:t>
      </w:r>
      <w:r w:rsidRPr="00F728AB">
        <w:rPr>
          <w:sz w:val="24"/>
          <w:szCs w:val="24"/>
        </w:rPr>
        <w:t>ve Biyoloji Anabilim Dalı başkanlı</w:t>
      </w:r>
      <w:r w:rsidR="003C4E16">
        <w:rPr>
          <w:sz w:val="24"/>
          <w:szCs w:val="24"/>
        </w:rPr>
        <w:t>ğı görevlerini</w:t>
      </w:r>
      <w:r w:rsidRPr="00F728AB">
        <w:rPr>
          <w:sz w:val="24"/>
          <w:szCs w:val="24"/>
        </w:rPr>
        <w:t xml:space="preserve"> yürütmektedir.</w:t>
      </w:r>
    </w:p>
    <w:p w14:paraId="14FAC438" w14:textId="247BBCEC" w:rsidR="000911D8" w:rsidRDefault="00F441E1" w:rsidP="00F728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 mikailacar@munzur.edu.tr</w:t>
      </w:r>
    </w:p>
    <w:p w14:paraId="6BE2DCEE" w14:textId="2B4F401C" w:rsidR="000911D8" w:rsidRDefault="00304E95" w:rsidP="00F728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Linkler:</w:t>
      </w:r>
    </w:p>
    <w:p w14:paraId="1A5B4F16" w14:textId="502C7735" w:rsidR="00304E95" w:rsidRDefault="00000000" w:rsidP="00F728AB">
      <w:pPr>
        <w:spacing w:line="360" w:lineRule="auto"/>
        <w:jc w:val="both"/>
        <w:rPr>
          <w:sz w:val="24"/>
          <w:szCs w:val="24"/>
        </w:rPr>
      </w:pPr>
      <w:hyperlink r:id="rId5" w:history="1">
        <w:r w:rsidR="00304E95" w:rsidRPr="00E43A83">
          <w:rPr>
            <w:rStyle w:val="Kpr"/>
            <w:sz w:val="24"/>
            <w:szCs w:val="24"/>
          </w:rPr>
          <w:t>https://scholar.google.com/citations?user=Q-ETPEoAAAAJ&amp;hl=tr</w:t>
        </w:r>
      </w:hyperlink>
    </w:p>
    <w:p w14:paraId="0461AAE0" w14:textId="3BCE7C56" w:rsidR="00304E95" w:rsidRDefault="00000000" w:rsidP="00F728AB">
      <w:pPr>
        <w:spacing w:line="360" w:lineRule="auto"/>
        <w:jc w:val="both"/>
        <w:rPr>
          <w:sz w:val="24"/>
          <w:szCs w:val="24"/>
        </w:rPr>
      </w:pPr>
      <w:hyperlink r:id="rId6" w:history="1">
        <w:r w:rsidR="00C7707F" w:rsidRPr="00E43A83">
          <w:rPr>
            <w:rStyle w:val="Kpr"/>
            <w:sz w:val="24"/>
            <w:szCs w:val="24"/>
          </w:rPr>
          <w:t>https://orcid.org/0000-0003-3848-5798</w:t>
        </w:r>
      </w:hyperlink>
    </w:p>
    <w:p w14:paraId="34830C9B" w14:textId="5BE7E006" w:rsidR="00C7707F" w:rsidRDefault="00000000" w:rsidP="00F728AB">
      <w:pPr>
        <w:spacing w:line="360" w:lineRule="auto"/>
        <w:jc w:val="both"/>
        <w:rPr>
          <w:sz w:val="24"/>
          <w:szCs w:val="24"/>
        </w:rPr>
      </w:pPr>
      <w:hyperlink r:id="rId7" w:history="1">
        <w:r w:rsidR="003511D9" w:rsidRPr="00E43A83">
          <w:rPr>
            <w:rStyle w:val="Kpr"/>
            <w:sz w:val="24"/>
            <w:szCs w:val="24"/>
          </w:rPr>
          <w:t>https://akademik.yok.gov.tr/AkademikArama/AkademisyenGorevOgrenimBilgileri?islem=direct&amp;authorId=4653F9A77ED9B834</w:t>
        </w:r>
      </w:hyperlink>
    </w:p>
    <w:p w14:paraId="028F6B87" w14:textId="77777777" w:rsidR="00C7707F" w:rsidRPr="00F728AB" w:rsidRDefault="00C7707F" w:rsidP="00F728AB">
      <w:pPr>
        <w:spacing w:line="360" w:lineRule="auto"/>
        <w:jc w:val="both"/>
        <w:rPr>
          <w:sz w:val="24"/>
          <w:szCs w:val="24"/>
        </w:rPr>
      </w:pPr>
    </w:p>
    <w:sectPr w:rsidR="00C7707F" w:rsidRPr="00F7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7F"/>
    <w:rsid w:val="00013AD6"/>
    <w:rsid w:val="00085CCB"/>
    <w:rsid w:val="000911D8"/>
    <w:rsid w:val="002A3E1B"/>
    <w:rsid w:val="00304E95"/>
    <w:rsid w:val="003511D9"/>
    <w:rsid w:val="003C4E16"/>
    <w:rsid w:val="00617ABD"/>
    <w:rsid w:val="00617DA5"/>
    <w:rsid w:val="0091289D"/>
    <w:rsid w:val="00960C7F"/>
    <w:rsid w:val="009A1D00"/>
    <w:rsid w:val="00B73DC5"/>
    <w:rsid w:val="00C31047"/>
    <w:rsid w:val="00C7707F"/>
    <w:rsid w:val="00CB6BC0"/>
    <w:rsid w:val="00D921B4"/>
    <w:rsid w:val="00F441E1"/>
    <w:rsid w:val="00F7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6DA3"/>
  <w15:chartTrackingRefBased/>
  <w15:docId w15:val="{49906CD9-0A18-4705-BA13-F63E1C15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04E9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4E9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13A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kademik.yok.gov.tr/AkademikArama/AkademisyenGorevOgrenimBilgileri?islem=direct&amp;authorId=4653F9A77ED9B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3848-5798" TargetMode="External"/><Relationship Id="rId5" Type="http://schemas.openxmlformats.org/officeDocument/2006/relationships/hyperlink" Target="https://scholar.google.com/citations?user=Q-ETPEoAAAAJ&amp;hl=t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14</cp:revision>
  <dcterms:created xsi:type="dcterms:W3CDTF">2022-12-30T07:46:00Z</dcterms:created>
  <dcterms:modified xsi:type="dcterms:W3CDTF">2022-12-31T11:05:00Z</dcterms:modified>
</cp:coreProperties>
</file>