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696"/>
        <w:gridCol w:w="13013"/>
      </w:tblGrid>
      <w:tr w:rsidR="009B1199" w:rsidRPr="00E2079D" w:rsidTr="000F390B">
        <w:tc>
          <w:tcPr>
            <w:tcW w:w="1696" w:type="dxa"/>
            <w:shd w:val="clear" w:color="auto" w:fill="F2F2F2" w:themeFill="background1" w:themeFillShade="F2"/>
          </w:tcPr>
          <w:p w:rsidR="009B1199" w:rsidRPr="00E2079D" w:rsidRDefault="009B1199" w:rsidP="00CB5B6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3013" w:type="dxa"/>
          </w:tcPr>
          <w:p w:rsidR="009B1199" w:rsidRPr="00A352C9" w:rsidRDefault="00CB5B65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 xml:space="preserve">İDARİ VE MALİ İŞLER </w:t>
            </w:r>
            <w:r w:rsidR="00B24F1A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DAİRE BAŞKANLIĞI</w:t>
            </w:r>
          </w:p>
        </w:tc>
      </w:tr>
      <w:tr w:rsidR="009B1199" w:rsidRPr="00E2079D" w:rsidTr="000F390B">
        <w:tc>
          <w:tcPr>
            <w:tcW w:w="1696" w:type="dxa"/>
            <w:shd w:val="clear" w:color="auto" w:fill="F2F2F2" w:themeFill="background1" w:themeFillShade="F2"/>
          </w:tcPr>
          <w:p w:rsidR="009B1199" w:rsidRPr="00E2079D" w:rsidRDefault="009B1199" w:rsidP="00CB5B6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3013" w:type="dxa"/>
          </w:tcPr>
          <w:p w:rsidR="009B1199" w:rsidRPr="00A352C9" w:rsidRDefault="00B24F1A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TAHAKKUK ŞUBE MÜDÜRLÜĞÜ</w:t>
            </w: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0"/>
        <w:gridCol w:w="3234"/>
        <w:gridCol w:w="1878"/>
        <w:gridCol w:w="1808"/>
        <w:gridCol w:w="3543"/>
        <w:gridCol w:w="3763"/>
      </w:tblGrid>
      <w:tr w:rsidR="00C83E5B" w:rsidRPr="009B1199" w:rsidTr="00E3076D">
        <w:tc>
          <w:tcPr>
            <w:tcW w:w="560" w:type="dxa"/>
            <w:vAlign w:val="center"/>
          </w:tcPr>
          <w:p w:rsidR="00C83E5B" w:rsidRPr="009B1199" w:rsidRDefault="00C83E5B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3234" w:type="dxa"/>
            <w:vAlign w:val="center"/>
          </w:tcPr>
          <w:p w:rsidR="00C83E5B" w:rsidRPr="009B1199" w:rsidRDefault="00C83E5B" w:rsidP="00FC17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1878" w:type="dxa"/>
            <w:vAlign w:val="center"/>
          </w:tcPr>
          <w:p w:rsidR="00C83E5B" w:rsidRPr="009B1199" w:rsidRDefault="00C83E5B" w:rsidP="00FC1789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FC178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GÖREVİ OLAN PERSONEL</w:t>
            </w:r>
          </w:p>
        </w:tc>
        <w:tc>
          <w:tcPr>
            <w:tcW w:w="1808" w:type="dxa"/>
            <w:vAlign w:val="center"/>
          </w:tcPr>
          <w:p w:rsidR="00C83E5B" w:rsidRPr="009B1199" w:rsidRDefault="00C83E5B" w:rsidP="00FC17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RİSK DÜZEYİ</w:t>
            </w:r>
          </w:p>
        </w:tc>
        <w:tc>
          <w:tcPr>
            <w:tcW w:w="3543" w:type="dxa"/>
            <w:vAlign w:val="center"/>
          </w:tcPr>
          <w:p w:rsidR="00C83E5B" w:rsidRPr="00FC1789" w:rsidRDefault="00C83E5B" w:rsidP="00FC17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C178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RİSKLER</w:t>
            </w:r>
          </w:p>
          <w:p w:rsidR="00C83E5B" w:rsidRPr="00FC1789" w:rsidRDefault="00C83E5B" w:rsidP="00FC17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C1789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3763" w:type="dxa"/>
            <w:vAlign w:val="center"/>
          </w:tcPr>
          <w:p w:rsidR="00C83E5B" w:rsidRPr="00FC1789" w:rsidRDefault="00C83E5B" w:rsidP="00FC17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C178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PROSEDÜRÜ</w:t>
            </w:r>
          </w:p>
          <w:p w:rsidR="00C83E5B" w:rsidRPr="00FC1789" w:rsidRDefault="00C83E5B" w:rsidP="00FC178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FC1789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(Alınması Gereken Önlemler)</w:t>
            </w:r>
          </w:p>
        </w:tc>
      </w:tr>
      <w:tr w:rsidR="00C83E5B" w:rsidRPr="009B1199" w:rsidTr="00E3076D">
        <w:tc>
          <w:tcPr>
            <w:tcW w:w="560" w:type="dxa"/>
            <w:vAlign w:val="center"/>
          </w:tcPr>
          <w:p w:rsidR="00C83E5B" w:rsidRPr="00267A5F" w:rsidRDefault="00C83E5B" w:rsidP="009F7A47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267A5F">
              <w:rPr>
                <w:rFonts w:ascii="Cambria" w:hAnsi="Cambria"/>
                <w:bCs/>
                <w:color w:val="002060"/>
              </w:rPr>
              <w:t>1</w:t>
            </w:r>
          </w:p>
        </w:tc>
        <w:tc>
          <w:tcPr>
            <w:tcW w:w="3234" w:type="dxa"/>
            <w:vAlign w:val="center"/>
          </w:tcPr>
          <w:p w:rsidR="00C83E5B" w:rsidRPr="001F09AF" w:rsidRDefault="00FC0AF9" w:rsidP="00FC0AF9">
            <w:pPr>
              <w:pStyle w:val="AralkYok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Memur</w:t>
            </w:r>
            <w:r w:rsidR="00A15BF4" w:rsidRPr="001F09AF">
              <w:rPr>
                <w:rFonts w:ascii="Cambria" w:hAnsi="Cambria"/>
                <w:bCs/>
              </w:rPr>
              <w:t>, A</w:t>
            </w:r>
            <w:r w:rsidRPr="001F09AF">
              <w:rPr>
                <w:rFonts w:ascii="Cambria" w:hAnsi="Cambria"/>
                <w:bCs/>
              </w:rPr>
              <w:t>kademik Personel ve</w:t>
            </w:r>
            <w:r w:rsidR="00C83E5B" w:rsidRPr="001F09AF">
              <w:rPr>
                <w:rFonts w:ascii="Cambria" w:hAnsi="Cambria"/>
                <w:bCs/>
              </w:rPr>
              <w:t xml:space="preserve"> S</w:t>
            </w:r>
            <w:r w:rsidRPr="001F09AF">
              <w:rPr>
                <w:rFonts w:ascii="Cambria" w:hAnsi="Cambria"/>
                <w:bCs/>
              </w:rPr>
              <w:t>özleşmeli Personelin Maaş</w:t>
            </w:r>
            <w:r w:rsidR="00C83E5B" w:rsidRPr="001F09AF">
              <w:rPr>
                <w:rFonts w:ascii="Cambria" w:hAnsi="Cambria"/>
                <w:bCs/>
              </w:rPr>
              <w:t xml:space="preserve">, </w:t>
            </w:r>
            <w:r w:rsidRPr="001F09AF">
              <w:rPr>
                <w:rFonts w:ascii="Cambria" w:hAnsi="Cambria"/>
                <w:bCs/>
              </w:rPr>
              <w:t>Yolluk vb. ödemeler ile ilgili ödeme evraklarının hazırlanması</w:t>
            </w:r>
            <w:r w:rsidR="00C83E5B" w:rsidRPr="001F09AF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C83E5B" w:rsidRPr="00EC1100" w:rsidRDefault="00EC1100" w:rsidP="00EC1100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C83E5B" w:rsidRPr="001F09AF" w:rsidRDefault="00053BAE" w:rsidP="00C83E5B">
            <w:pPr>
              <w:pStyle w:val="AralkYok"/>
              <w:jc w:val="center"/>
              <w:rPr>
                <w:rFonts w:ascii="Cambria" w:hAnsi="Cambria"/>
                <w:bCs/>
                <w:caps/>
              </w:rPr>
            </w:pPr>
            <w:r w:rsidRPr="001F09AF">
              <w:rPr>
                <w:rStyle w:val="fontstyle01"/>
                <w:rFonts w:ascii="Cambria" w:hAnsi="Cambria"/>
              </w:rPr>
              <w:t>Yüksek</w:t>
            </w:r>
          </w:p>
        </w:tc>
        <w:tc>
          <w:tcPr>
            <w:tcW w:w="3543" w:type="dxa"/>
            <w:vAlign w:val="center"/>
          </w:tcPr>
          <w:p w:rsidR="00C83E5B" w:rsidRPr="001F09AF" w:rsidRDefault="00393A7E" w:rsidP="00127060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Hatalı ö</w:t>
            </w:r>
            <w:r w:rsidR="00A2739D" w:rsidRPr="001F09AF">
              <w:rPr>
                <w:rFonts w:ascii="Cambria" w:hAnsi="Cambria"/>
                <w:bCs/>
              </w:rPr>
              <w:t>deme</w:t>
            </w:r>
          </w:p>
          <w:p w:rsidR="00C83E5B" w:rsidRPr="001F09AF" w:rsidRDefault="00A2739D" w:rsidP="00127060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Y</w:t>
            </w:r>
            <w:r w:rsidR="00393A7E" w:rsidRPr="001F09AF">
              <w:rPr>
                <w:rFonts w:ascii="Cambria" w:hAnsi="Cambria"/>
                <w:bCs/>
              </w:rPr>
              <w:t>anlış i</w:t>
            </w:r>
            <w:r w:rsidRPr="001F09AF">
              <w:rPr>
                <w:rFonts w:ascii="Cambria" w:hAnsi="Cambria"/>
                <w:bCs/>
              </w:rPr>
              <w:t>şlem</w:t>
            </w:r>
          </w:p>
          <w:p w:rsidR="00C83E5B" w:rsidRPr="001F09AF" w:rsidRDefault="00393A7E" w:rsidP="00127060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Hak k</w:t>
            </w:r>
            <w:r w:rsidR="00A2739D" w:rsidRPr="001F09AF">
              <w:rPr>
                <w:rFonts w:ascii="Cambria" w:hAnsi="Cambria"/>
                <w:bCs/>
              </w:rPr>
              <w:t>aybı</w:t>
            </w:r>
          </w:p>
          <w:p w:rsidR="00C83E5B" w:rsidRPr="001F09AF" w:rsidRDefault="00C83E5B" w:rsidP="00127060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K</w:t>
            </w:r>
            <w:r w:rsidR="00393A7E" w:rsidRPr="001F09AF">
              <w:rPr>
                <w:rFonts w:ascii="Cambria" w:hAnsi="Cambria"/>
                <w:bCs/>
              </w:rPr>
              <w:t>amu z</w:t>
            </w:r>
            <w:r w:rsidR="00A2739D" w:rsidRPr="001F09AF">
              <w:rPr>
                <w:rFonts w:ascii="Cambria" w:hAnsi="Cambria"/>
                <w:bCs/>
              </w:rPr>
              <w:t>ararı</w:t>
            </w:r>
          </w:p>
          <w:p w:rsidR="00C83E5B" w:rsidRPr="001F09AF" w:rsidRDefault="00393A7E" w:rsidP="00127060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İdari para c</w:t>
            </w:r>
            <w:r w:rsidR="00DF5E07" w:rsidRPr="001F09AF">
              <w:rPr>
                <w:rFonts w:ascii="Cambria" w:hAnsi="Cambria"/>
                <w:bCs/>
              </w:rPr>
              <w:t>ezası</w:t>
            </w:r>
          </w:p>
        </w:tc>
        <w:tc>
          <w:tcPr>
            <w:tcW w:w="3763" w:type="dxa"/>
            <w:vAlign w:val="center"/>
          </w:tcPr>
          <w:p w:rsidR="00F94BB2" w:rsidRPr="001F09AF" w:rsidRDefault="00393916" w:rsidP="00F94BB2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Personelin gerekli eğitimler</w:t>
            </w:r>
            <w:r w:rsidR="0091001A" w:rsidRPr="001F09AF">
              <w:rPr>
                <w:rFonts w:ascii="Cambria" w:hAnsi="Cambria"/>
                <w:bCs/>
              </w:rPr>
              <w:t xml:space="preserve"> </w:t>
            </w:r>
            <w:r w:rsidRPr="001F09AF">
              <w:rPr>
                <w:rFonts w:ascii="Cambria" w:hAnsi="Cambria"/>
                <w:bCs/>
              </w:rPr>
              <w:t xml:space="preserve">almasını sağlamak ve bilgilerini sürekli güncel </w:t>
            </w:r>
            <w:r w:rsidR="000547A4" w:rsidRPr="001F09AF">
              <w:rPr>
                <w:rFonts w:ascii="Cambria" w:hAnsi="Cambria"/>
                <w:bCs/>
              </w:rPr>
              <w:t>tutulması</w:t>
            </w:r>
          </w:p>
          <w:p w:rsidR="00F94BB2" w:rsidRPr="001F09AF" w:rsidRDefault="00F94BB2" w:rsidP="00F94BB2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Style w:val="fontstyle01"/>
                <w:rFonts w:ascii="Cambria" w:hAnsi="Cambria"/>
              </w:rPr>
              <w:t>Yapılan işlemlerin Şube Müdürü tarafından kontrol edilmesi</w:t>
            </w:r>
          </w:p>
          <w:p w:rsidR="00393916" w:rsidRPr="001F09AF" w:rsidRDefault="000547A4" w:rsidP="00393916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Süreç ve tarihlerin takip edilmesi</w:t>
            </w:r>
          </w:p>
          <w:p w:rsidR="00E84CCA" w:rsidRPr="001F09AF" w:rsidRDefault="00393916" w:rsidP="00E84CCA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Görev verilenle</w:t>
            </w:r>
            <w:r w:rsidR="000547A4" w:rsidRPr="001F09AF">
              <w:rPr>
                <w:rFonts w:ascii="Cambria" w:hAnsi="Cambria"/>
                <w:bCs/>
              </w:rPr>
              <w:t>re gerekli uyarıların yapılması</w:t>
            </w:r>
          </w:p>
          <w:p w:rsidR="00E84CCA" w:rsidRPr="001F09AF" w:rsidRDefault="00E84CCA" w:rsidP="00E84CCA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</w:rPr>
            </w:pPr>
            <w:r w:rsidRPr="001F09AF">
              <w:rPr>
                <w:rFonts w:ascii="Cambria" w:hAnsi="Cambria"/>
                <w:bCs/>
              </w:rPr>
              <w:t>KBS ve MYS programlarının etkin kullanılması</w:t>
            </w:r>
          </w:p>
          <w:p w:rsidR="00C83E5B" w:rsidRPr="001F09AF" w:rsidRDefault="00E84CCA" w:rsidP="00F94BB2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Yasal süreler dikkate alınarak veri girişlerinin yapılması</w:t>
            </w:r>
          </w:p>
        </w:tc>
      </w:tr>
      <w:tr w:rsidR="00EC1100" w:rsidRPr="009B1199" w:rsidTr="00E3076D">
        <w:tc>
          <w:tcPr>
            <w:tcW w:w="560" w:type="dxa"/>
            <w:vAlign w:val="center"/>
          </w:tcPr>
          <w:p w:rsidR="00EC1100" w:rsidRPr="00267A5F" w:rsidRDefault="00EC1100" w:rsidP="009F7A47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267A5F">
              <w:rPr>
                <w:rFonts w:ascii="Cambria" w:hAnsi="Cambria"/>
                <w:bCs/>
                <w:color w:val="002060"/>
              </w:rPr>
              <w:t>2</w:t>
            </w:r>
          </w:p>
        </w:tc>
        <w:tc>
          <w:tcPr>
            <w:tcW w:w="3234" w:type="dxa"/>
            <w:vAlign w:val="center"/>
          </w:tcPr>
          <w:p w:rsidR="00EC1100" w:rsidRPr="001F09AF" w:rsidRDefault="00EC1100" w:rsidP="00357DA3">
            <w:pPr>
              <w:pStyle w:val="AralkYok"/>
              <w:spacing w:before="120"/>
              <w:rPr>
                <w:rFonts w:ascii="Cambria" w:hAnsi="Cambria"/>
              </w:rPr>
            </w:pPr>
            <w:r w:rsidRPr="001F09AF">
              <w:rPr>
                <w:rFonts w:ascii="Cambria" w:hAnsi="Cambria"/>
                <w:bCs/>
              </w:rPr>
              <w:t>Maaş hazırlamasında özlük hakları ile ilgili bilgi ve belgelerin zamanında temin edilmesi</w:t>
            </w:r>
          </w:p>
        </w:tc>
        <w:tc>
          <w:tcPr>
            <w:tcW w:w="1878" w:type="dxa"/>
            <w:vAlign w:val="center"/>
          </w:tcPr>
          <w:p w:rsidR="00EC1100" w:rsidRPr="00EC1100" w:rsidRDefault="00EC1100" w:rsidP="00EC1100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1F09AF" w:rsidRDefault="00EC1100" w:rsidP="00FC6C38">
            <w:pPr>
              <w:jc w:val="center"/>
              <w:rPr>
                <w:rFonts w:ascii="Cambria" w:hAnsi="Cambria"/>
                <w:bCs/>
              </w:rPr>
            </w:pPr>
            <w:r w:rsidRPr="001F09AF">
              <w:rPr>
                <w:rStyle w:val="fontstyle01"/>
                <w:rFonts w:ascii="Cambria" w:hAnsi="Cambria"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1F09AF" w:rsidRDefault="00EC1100" w:rsidP="000A059E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Style w:val="fontstyle01"/>
                <w:rFonts w:ascii="Cambria" w:hAnsi="Cambria"/>
              </w:rPr>
            </w:pPr>
            <w:r w:rsidRPr="001F09AF">
              <w:rPr>
                <w:rFonts w:ascii="Cambria" w:hAnsi="Cambria"/>
                <w:bCs/>
              </w:rPr>
              <w:t>Hak kaybı oluşması</w:t>
            </w:r>
          </w:p>
        </w:tc>
        <w:tc>
          <w:tcPr>
            <w:tcW w:w="3763" w:type="dxa"/>
            <w:vAlign w:val="center"/>
          </w:tcPr>
          <w:p w:rsidR="00EC1100" w:rsidRPr="001F09AF" w:rsidRDefault="00EC1100" w:rsidP="000A059E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Style w:val="fontstyle01"/>
                <w:rFonts w:ascii="Cambria" w:hAnsi="Cambria"/>
              </w:rPr>
            </w:pPr>
            <w:r w:rsidRPr="001F09AF">
              <w:rPr>
                <w:rFonts w:ascii="Cambria" w:hAnsi="Cambria"/>
                <w:bCs/>
              </w:rPr>
              <w:t>Birimler arası koordinasyonun sağlanması</w:t>
            </w:r>
          </w:p>
        </w:tc>
      </w:tr>
      <w:tr w:rsidR="00EC1100" w:rsidRPr="009B1199" w:rsidTr="00E3076D">
        <w:tc>
          <w:tcPr>
            <w:tcW w:w="560" w:type="dxa"/>
            <w:vAlign w:val="center"/>
          </w:tcPr>
          <w:p w:rsidR="00EC1100" w:rsidRPr="00267A5F" w:rsidRDefault="00EC1100" w:rsidP="009F7A47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267A5F">
              <w:rPr>
                <w:rFonts w:ascii="Cambria" w:hAnsi="Cambria"/>
                <w:bCs/>
                <w:color w:val="002060"/>
              </w:rPr>
              <w:t>3</w:t>
            </w:r>
          </w:p>
        </w:tc>
        <w:tc>
          <w:tcPr>
            <w:tcW w:w="3234" w:type="dxa"/>
            <w:vAlign w:val="center"/>
          </w:tcPr>
          <w:p w:rsidR="00EC1100" w:rsidRPr="001F09AF" w:rsidRDefault="00EC1100" w:rsidP="002E7DF4">
            <w:pPr>
              <w:rPr>
                <w:rStyle w:val="fontstyle01"/>
                <w:rFonts w:ascii="Cambria" w:hAnsi="Cambria"/>
                <w:color w:val="auto"/>
              </w:rPr>
            </w:pPr>
            <w:r w:rsidRPr="001F09AF">
              <w:rPr>
                <w:rStyle w:val="fontstyle01"/>
                <w:rFonts w:ascii="Cambria" w:hAnsi="Cambria"/>
              </w:rPr>
              <w:t>Maaş hazırlanması sırasında kişilerden kesilen kesintilerin doğru ve eksiksiz yapılması</w:t>
            </w:r>
          </w:p>
        </w:tc>
        <w:tc>
          <w:tcPr>
            <w:tcW w:w="1878" w:type="dxa"/>
            <w:vAlign w:val="center"/>
          </w:tcPr>
          <w:p w:rsidR="00EC1100" w:rsidRPr="00EC1100" w:rsidRDefault="00EC1100" w:rsidP="00EC1100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1F09AF" w:rsidRDefault="00EC1100" w:rsidP="00C83E5B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  <w:caps/>
              </w:rPr>
              <w:t>Y</w:t>
            </w:r>
            <w:r w:rsidRPr="001F09AF">
              <w:rPr>
                <w:rFonts w:ascii="Cambria" w:hAnsi="Cambria"/>
                <w:bCs/>
              </w:rPr>
              <w:t>üksek</w:t>
            </w:r>
          </w:p>
        </w:tc>
        <w:tc>
          <w:tcPr>
            <w:tcW w:w="3543" w:type="dxa"/>
            <w:vAlign w:val="center"/>
          </w:tcPr>
          <w:p w:rsidR="00EC1100" w:rsidRPr="001F09AF" w:rsidRDefault="00EC1100" w:rsidP="008B674F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Hatalı ödeme</w:t>
            </w:r>
          </w:p>
          <w:p w:rsidR="00EC1100" w:rsidRPr="001F09AF" w:rsidRDefault="00EC1100" w:rsidP="008B674F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Yanlış işlem</w:t>
            </w:r>
          </w:p>
          <w:p w:rsidR="00EC1100" w:rsidRPr="001F09AF" w:rsidRDefault="00EC1100" w:rsidP="008B674F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Hak kaybı</w:t>
            </w:r>
          </w:p>
          <w:p w:rsidR="00EC1100" w:rsidRPr="001F09AF" w:rsidRDefault="00EC1100" w:rsidP="002E7DF4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Style w:val="fontstyle01"/>
                <w:rFonts w:ascii="Cambria" w:hAnsi="Cambria"/>
                <w:bCs/>
                <w:color w:val="auto"/>
              </w:rPr>
            </w:pPr>
            <w:r w:rsidRPr="001F09AF">
              <w:rPr>
                <w:rFonts w:ascii="Cambria" w:hAnsi="Cambria"/>
                <w:bCs/>
              </w:rPr>
              <w:t>Kamu zararı</w:t>
            </w:r>
          </w:p>
        </w:tc>
        <w:tc>
          <w:tcPr>
            <w:tcW w:w="3763" w:type="dxa"/>
            <w:vAlign w:val="center"/>
          </w:tcPr>
          <w:p w:rsidR="00EC1100" w:rsidRPr="001F09AF" w:rsidRDefault="00EC1100" w:rsidP="00595016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Style w:val="fontstyle01"/>
                <w:rFonts w:ascii="Cambria" w:hAnsi="Cambria"/>
              </w:rPr>
            </w:pPr>
            <w:r w:rsidRPr="001F09AF">
              <w:rPr>
                <w:rStyle w:val="fontstyle01"/>
                <w:rFonts w:ascii="Cambria" w:hAnsi="Cambria"/>
              </w:rPr>
              <w:t>Birimler arası koordinasyon sağlanması ve bilinçli hareket edilmesi</w:t>
            </w:r>
          </w:p>
          <w:p w:rsidR="00EC1100" w:rsidRPr="001F09AF" w:rsidRDefault="00EC1100" w:rsidP="00595016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Style w:val="fontstyle01"/>
                <w:rFonts w:ascii="Cambria" w:hAnsi="Cambria"/>
              </w:rPr>
              <w:t>Yapılan işlemlerin Şube Müdürü tarafından kontrol edilmesi</w:t>
            </w:r>
          </w:p>
          <w:p w:rsidR="00EC1100" w:rsidRPr="001F09AF" w:rsidRDefault="00EC1100" w:rsidP="00595016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1F09AF">
              <w:rPr>
                <w:rFonts w:ascii="Cambria" w:hAnsi="Cambria"/>
                <w:bCs/>
              </w:rPr>
              <w:t>Sür</w:t>
            </w:r>
            <w:r>
              <w:rPr>
                <w:rFonts w:ascii="Cambria" w:hAnsi="Cambria"/>
                <w:bCs/>
              </w:rPr>
              <w:t>eç ve tarihlerin takip edilmesi</w:t>
            </w:r>
          </w:p>
          <w:p w:rsidR="00EC1100" w:rsidRPr="001F09AF" w:rsidRDefault="00EC1100" w:rsidP="002E7DF4">
            <w:pPr>
              <w:rPr>
                <w:rStyle w:val="fontstyle01"/>
                <w:rFonts w:ascii="Cambria" w:hAnsi="Cambria"/>
                <w:color w:val="auto"/>
              </w:rPr>
            </w:pPr>
          </w:p>
        </w:tc>
      </w:tr>
      <w:tr w:rsidR="00EC1100" w:rsidRPr="009B1199" w:rsidTr="00E3076D">
        <w:tc>
          <w:tcPr>
            <w:tcW w:w="560" w:type="dxa"/>
            <w:vAlign w:val="center"/>
          </w:tcPr>
          <w:p w:rsidR="00EC1100" w:rsidRPr="00267A5F" w:rsidRDefault="00EC1100" w:rsidP="009F7A47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267A5F">
              <w:rPr>
                <w:rFonts w:ascii="Cambria" w:hAnsi="Cambria"/>
                <w:bCs/>
                <w:color w:val="002060"/>
              </w:rPr>
              <w:t>4</w:t>
            </w:r>
          </w:p>
        </w:tc>
        <w:tc>
          <w:tcPr>
            <w:tcW w:w="3234" w:type="dxa"/>
            <w:vAlign w:val="center"/>
          </w:tcPr>
          <w:p w:rsidR="00EC1100" w:rsidRPr="001F09AF" w:rsidRDefault="00EC1100" w:rsidP="002E7DF4">
            <w:pPr>
              <w:rPr>
                <w:rStyle w:val="fontstyle01"/>
                <w:rFonts w:ascii="Cambria" w:hAnsi="Cambria"/>
                <w:color w:val="auto"/>
              </w:rPr>
            </w:pPr>
            <w:r w:rsidRPr="001F09AF">
              <w:rPr>
                <w:rStyle w:val="fontstyle01"/>
                <w:rFonts w:ascii="Cambria" w:hAnsi="Cambria"/>
              </w:rPr>
              <w:t>Ödeme emri belgesi düzenlemesi</w:t>
            </w:r>
          </w:p>
        </w:tc>
        <w:tc>
          <w:tcPr>
            <w:tcW w:w="1878" w:type="dxa"/>
            <w:vAlign w:val="center"/>
          </w:tcPr>
          <w:p w:rsidR="00EC1100" w:rsidRPr="00EC1100" w:rsidRDefault="00EC1100" w:rsidP="00EC1100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1F09AF" w:rsidRDefault="00EC1100" w:rsidP="00F949AE">
            <w:pPr>
              <w:jc w:val="center"/>
              <w:rPr>
                <w:rFonts w:ascii="Cambria" w:hAnsi="Cambria"/>
                <w:bCs/>
                <w:caps/>
              </w:rPr>
            </w:pPr>
            <w:r w:rsidRPr="001F09AF">
              <w:rPr>
                <w:rStyle w:val="fontstyle01"/>
                <w:rFonts w:ascii="Cambria" w:hAnsi="Cambria"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1F09AF" w:rsidRDefault="00EC1100" w:rsidP="002E7DF4">
            <w:pPr>
              <w:rPr>
                <w:rStyle w:val="fontstyle01"/>
                <w:rFonts w:ascii="Cambria" w:hAnsi="Cambria"/>
                <w:color w:val="auto"/>
              </w:rPr>
            </w:pPr>
            <w:r w:rsidRPr="001F09AF">
              <w:rPr>
                <w:rStyle w:val="fontstyle01"/>
                <w:rFonts w:ascii="Cambria" w:hAnsi="Cambria"/>
              </w:rPr>
              <w:t>Kamu zararına sebebiyet verme riski</w:t>
            </w:r>
          </w:p>
        </w:tc>
        <w:tc>
          <w:tcPr>
            <w:tcW w:w="3763" w:type="dxa"/>
            <w:vAlign w:val="center"/>
          </w:tcPr>
          <w:p w:rsidR="00EC1100" w:rsidRPr="001F09AF" w:rsidRDefault="00EC1100" w:rsidP="002E7DF4">
            <w:pPr>
              <w:rPr>
                <w:rStyle w:val="fontstyle01"/>
                <w:rFonts w:ascii="Cambria" w:hAnsi="Cambria"/>
                <w:color w:val="auto"/>
              </w:rPr>
            </w:pPr>
            <w:r w:rsidRPr="001F09AF">
              <w:rPr>
                <w:rStyle w:val="fontstyle01"/>
                <w:rFonts w:ascii="Cambria" w:hAnsi="Cambria"/>
              </w:rPr>
              <w:t>Kontrollerin doğru yapılması</w:t>
            </w:r>
          </w:p>
        </w:tc>
      </w:tr>
      <w:tr w:rsidR="00EC1100" w:rsidRPr="00AB1E02" w:rsidTr="00E3076D">
        <w:tc>
          <w:tcPr>
            <w:tcW w:w="560" w:type="dxa"/>
            <w:vAlign w:val="center"/>
          </w:tcPr>
          <w:p w:rsidR="00EC1100" w:rsidRPr="00267A5F" w:rsidRDefault="00EC1100" w:rsidP="009F7A47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267A5F">
              <w:rPr>
                <w:rFonts w:ascii="Cambria" w:hAnsi="Cambria"/>
                <w:bCs/>
                <w:color w:val="002060"/>
              </w:rPr>
              <w:lastRenderedPageBreak/>
              <w:t>5</w:t>
            </w:r>
          </w:p>
        </w:tc>
        <w:tc>
          <w:tcPr>
            <w:tcW w:w="3234" w:type="dxa"/>
            <w:vAlign w:val="center"/>
          </w:tcPr>
          <w:p w:rsidR="00EC1100" w:rsidRPr="00AB1E02" w:rsidRDefault="00EC1100" w:rsidP="00A2739D">
            <w:pPr>
              <w:rPr>
                <w:rStyle w:val="fontstyle01"/>
                <w:rFonts w:ascii="Cambria" w:hAnsi="Cambria"/>
                <w:color w:val="auto"/>
              </w:rPr>
            </w:pPr>
            <w:r w:rsidRPr="00AB1E02">
              <w:rPr>
                <w:rStyle w:val="fontstyle01"/>
                <w:rFonts w:ascii="Cambria" w:hAnsi="Cambria"/>
              </w:rPr>
              <w:t>Personelin mali hakları ile ilgili tüm iş ve işlemler (Maaş, yolluk, aile yardımı, emeklilik vb.) ile ilgili bilgilerin zamanında girilmesi ve tahakkuk edilmesi</w:t>
            </w:r>
          </w:p>
        </w:tc>
        <w:tc>
          <w:tcPr>
            <w:tcW w:w="1878" w:type="dxa"/>
            <w:vAlign w:val="center"/>
          </w:tcPr>
          <w:p w:rsidR="00EC1100" w:rsidRPr="00AB1E02" w:rsidRDefault="00EC1100" w:rsidP="00E3076D">
            <w:pPr>
              <w:pStyle w:val="AralkYok"/>
              <w:jc w:val="center"/>
              <w:rPr>
                <w:rFonts w:ascii="Cambria" w:hAnsi="Cambria"/>
                <w:bCs/>
                <w:smallCap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AB1E02" w:rsidRDefault="00EC1100" w:rsidP="00F949AE">
            <w:pPr>
              <w:jc w:val="center"/>
              <w:rPr>
                <w:rFonts w:ascii="Cambria" w:hAnsi="Cambria"/>
                <w:bCs/>
                <w:caps/>
              </w:rPr>
            </w:pPr>
            <w:r w:rsidRPr="00AB1E02">
              <w:rPr>
                <w:rStyle w:val="fontstyle01"/>
                <w:rFonts w:ascii="Cambria" w:hAnsi="Cambria"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AB1E02" w:rsidRDefault="00EC1100" w:rsidP="00A2739D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Hatalı ödeme</w:t>
            </w:r>
          </w:p>
          <w:p w:rsidR="00EC1100" w:rsidRPr="00AB1E02" w:rsidRDefault="00EC1100" w:rsidP="00A2739D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Yanlış işlem</w:t>
            </w:r>
          </w:p>
          <w:p w:rsidR="00EC1100" w:rsidRPr="00AB1E02" w:rsidRDefault="00EC1100" w:rsidP="00A2739D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Hak kaybı</w:t>
            </w:r>
          </w:p>
          <w:p w:rsidR="00EC1100" w:rsidRPr="00AB1E02" w:rsidRDefault="00EC1100" w:rsidP="00A2739D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Kamu zararı</w:t>
            </w:r>
          </w:p>
          <w:p w:rsidR="00EC1100" w:rsidRPr="00AB1E02" w:rsidRDefault="00EC1100" w:rsidP="00A2739D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Style w:val="fontstyle01"/>
                <w:rFonts w:ascii="Cambria" w:hAnsi="Cambria"/>
                <w:bCs/>
                <w:color w:val="auto"/>
              </w:rPr>
            </w:pPr>
            <w:r w:rsidRPr="00AB1E02">
              <w:rPr>
                <w:rFonts w:ascii="Cambria" w:hAnsi="Cambria"/>
                <w:bCs/>
              </w:rPr>
              <w:t>İdari para cezası</w:t>
            </w:r>
          </w:p>
        </w:tc>
        <w:tc>
          <w:tcPr>
            <w:tcW w:w="3763" w:type="dxa"/>
            <w:vAlign w:val="center"/>
          </w:tcPr>
          <w:p w:rsidR="00EC1100" w:rsidRPr="00AB1E02" w:rsidRDefault="00EC1100" w:rsidP="00910258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Personelin gerekli eğitimler almasını sağlamak ve bilgilerini sürekli güncel tutulması.</w:t>
            </w:r>
          </w:p>
          <w:p w:rsidR="00EC1100" w:rsidRPr="00AB1E02" w:rsidRDefault="00EC1100" w:rsidP="00910258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Yapılan işlemlerin Şube Müdürü tarafından kontrol edilmesi</w:t>
            </w:r>
          </w:p>
          <w:p w:rsidR="00EC1100" w:rsidRPr="00AB1E02" w:rsidRDefault="00EC1100" w:rsidP="00910258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proofErr w:type="gramStart"/>
            <w:r w:rsidRPr="00AB1E02">
              <w:rPr>
                <w:rFonts w:ascii="Cambria" w:hAnsi="Cambria"/>
                <w:bCs/>
              </w:rPr>
              <w:t>Süreç ve tarihlerin takip edilmesi.</w:t>
            </w:r>
            <w:proofErr w:type="gramEnd"/>
          </w:p>
          <w:p w:rsidR="00EC1100" w:rsidRPr="00AB1E02" w:rsidRDefault="00EC1100" w:rsidP="00910258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proofErr w:type="gramStart"/>
            <w:r w:rsidRPr="00AB1E02">
              <w:rPr>
                <w:rFonts w:ascii="Cambria" w:hAnsi="Cambria"/>
                <w:bCs/>
              </w:rPr>
              <w:t>Görev verilenlere gerekli uyarıların yapılması.</w:t>
            </w:r>
            <w:proofErr w:type="gramEnd"/>
          </w:p>
          <w:p w:rsidR="00EC1100" w:rsidRPr="00AB1E02" w:rsidRDefault="00EC1100" w:rsidP="00910258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KBS ve MYS programlarının etkin kullanılması</w:t>
            </w:r>
          </w:p>
          <w:p w:rsidR="00EC1100" w:rsidRPr="00AB1E02" w:rsidRDefault="00EC1100" w:rsidP="00910258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Yasal süreler dikkate alınarak veri girişlerinin yapılması</w:t>
            </w:r>
          </w:p>
        </w:tc>
      </w:tr>
      <w:tr w:rsidR="00EC1100" w:rsidRPr="00AB1E02" w:rsidTr="00E3076D">
        <w:tc>
          <w:tcPr>
            <w:tcW w:w="560" w:type="dxa"/>
            <w:vAlign w:val="center"/>
          </w:tcPr>
          <w:p w:rsidR="00EC1100" w:rsidRPr="00267A5F" w:rsidRDefault="00EC1100" w:rsidP="009F7A47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267A5F">
              <w:rPr>
                <w:rFonts w:ascii="Cambria" w:hAnsi="Cambria"/>
                <w:bCs/>
                <w:color w:val="002060"/>
              </w:rPr>
              <w:t>6</w:t>
            </w:r>
          </w:p>
        </w:tc>
        <w:tc>
          <w:tcPr>
            <w:tcW w:w="3234" w:type="dxa"/>
            <w:vAlign w:val="center"/>
          </w:tcPr>
          <w:p w:rsidR="00EC1100" w:rsidRPr="00AB1E02" w:rsidRDefault="00EC1100" w:rsidP="00F94BB2">
            <w:pPr>
              <w:rPr>
                <w:rFonts w:ascii="Cambria" w:hAnsi="Cambria"/>
                <w:bCs/>
              </w:rPr>
            </w:pPr>
            <w:r w:rsidRPr="00AB1E02">
              <w:rPr>
                <w:rStyle w:val="fontstyle01"/>
                <w:rFonts w:ascii="Cambria" w:hAnsi="Cambria"/>
              </w:rPr>
              <w:t xml:space="preserve">Emekli kesenekleri ve Muhtasar ve Prim Hizmet Beyannamesinin </w:t>
            </w:r>
            <w:proofErr w:type="spellStart"/>
            <w:r w:rsidRPr="00AB1E02">
              <w:rPr>
                <w:rStyle w:val="fontstyle01"/>
                <w:rFonts w:ascii="Cambria" w:hAnsi="Cambria"/>
              </w:rPr>
              <w:t>SGK’ya</w:t>
            </w:r>
            <w:proofErr w:type="spellEnd"/>
            <w:r w:rsidRPr="00AB1E02">
              <w:rPr>
                <w:rStyle w:val="fontstyle01"/>
                <w:rFonts w:ascii="Cambria" w:hAnsi="Cambria"/>
              </w:rPr>
              <w:t xml:space="preserve"> Gönderilmesi</w:t>
            </w:r>
          </w:p>
        </w:tc>
        <w:tc>
          <w:tcPr>
            <w:tcW w:w="1878" w:type="dxa"/>
            <w:vAlign w:val="center"/>
          </w:tcPr>
          <w:p w:rsidR="00EC1100" w:rsidRPr="00AB1E02" w:rsidRDefault="00EC1100" w:rsidP="00E3076D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AB1E02" w:rsidRDefault="00EC1100" w:rsidP="00C83E5B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AB1E02" w:rsidRDefault="00EC1100" w:rsidP="00910258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Kurum ve görevi yapan personel ile ilgili idari para cezası</w:t>
            </w:r>
          </w:p>
          <w:p w:rsidR="00EC1100" w:rsidRPr="00AB1E02" w:rsidRDefault="00EC1100" w:rsidP="00910258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Kamu zararı</w:t>
            </w:r>
          </w:p>
          <w:p w:rsidR="00EC1100" w:rsidRPr="00AB1E02" w:rsidRDefault="00EC1100" w:rsidP="00910258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Hak kaybı</w:t>
            </w:r>
          </w:p>
        </w:tc>
        <w:tc>
          <w:tcPr>
            <w:tcW w:w="3763" w:type="dxa"/>
            <w:vAlign w:val="center"/>
          </w:tcPr>
          <w:p w:rsidR="00EC1100" w:rsidRPr="00AB1E02" w:rsidRDefault="00EC1100" w:rsidP="00910258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Veri girişi ve kontrol faaliyetlerini gerçekleştiren personel sayısının ve niteliğinin arttırılması</w:t>
            </w:r>
          </w:p>
          <w:p w:rsidR="00EC1100" w:rsidRPr="00AB1E02" w:rsidRDefault="00EC1100" w:rsidP="00910258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Sorumlu personelin konu ile ilgili eğitimleri almasını sağlamak ve bilgilerini sürekli güncel tutması</w:t>
            </w:r>
          </w:p>
        </w:tc>
      </w:tr>
      <w:tr w:rsidR="00EC1100" w:rsidRPr="00AB1E02" w:rsidTr="00E3076D">
        <w:tc>
          <w:tcPr>
            <w:tcW w:w="560" w:type="dxa"/>
            <w:vAlign w:val="center"/>
          </w:tcPr>
          <w:p w:rsidR="00EC1100" w:rsidRPr="00267A5F" w:rsidRDefault="00EC1100" w:rsidP="0073077A">
            <w:pPr>
              <w:pStyle w:val="AralkYok"/>
              <w:rPr>
                <w:rFonts w:ascii="Cambria" w:hAnsi="Cambria"/>
                <w:bCs/>
              </w:rPr>
            </w:pPr>
            <w:r w:rsidRPr="00267A5F">
              <w:rPr>
                <w:rFonts w:ascii="Cambria" w:hAnsi="Cambria"/>
                <w:bCs/>
              </w:rPr>
              <w:t>7</w:t>
            </w:r>
          </w:p>
        </w:tc>
        <w:tc>
          <w:tcPr>
            <w:tcW w:w="3234" w:type="dxa"/>
            <w:vAlign w:val="center"/>
          </w:tcPr>
          <w:p w:rsidR="00EC1100" w:rsidRPr="00AB1E02" w:rsidRDefault="00EC1100" w:rsidP="00A857EA">
            <w:pPr>
              <w:rPr>
                <w:rFonts w:ascii="Cambria" w:hAnsi="Cambria"/>
              </w:rPr>
            </w:pPr>
            <w:r w:rsidRPr="00AB1E02">
              <w:rPr>
                <w:rStyle w:val="fontstyle01"/>
                <w:rFonts w:ascii="Cambria" w:hAnsi="Cambria"/>
              </w:rPr>
              <w:t>Sürekli İşçi Maaş, Tediye, İkramiye vb. ödemelerle ilgili evrakların hazırlanması</w:t>
            </w:r>
          </w:p>
        </w:tc>
        <w:tc>
          <w:tcPr>
            <w:tcW w:w="1878" w:type="dxa"/>
            <w:vAlign w:val="center"/>
          </w:tcPr>
          <w:p w:rsidR="00EC1100" w:rsidRPr="00AB1E02" w:rsidRDefault="00EC1100" w:rsidP="00E3076D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AB1E02" w:rsidRDefault="00E3076D" w:rsidP="00C83E5B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AB1E02" w:rsidRDefault="00EC1100" w:rsidP="000547A4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Yasal kesintilerin eksik ya da yanlış hesaplanması</w:t>
            </w:r>
          </w:p>
          <w:p w:rsidR="00EC1100" w:rsidRPr="00AB1E02" w:rsidRDefault="00EC1100" w:rsidP="000547A4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</w:rPr>
            </w:pPr>
            <w:r w:rsidRPr="00AB1E02">
              <w:rPr>
                <w:rFonts w:ascii="Cambria" w:hAnsi="Cambria"/>
                <w:bCs/>
              </w:rPr>
              <w:t xml:space="preserve">Sosyal Güvenlik Kurumu ile ilgili verilerin (Hastalık İzni, Analık İzni, İş Kazası) işlenememesi sonucu kesilecek cezalar ile kamu zararına sebebiyet verilmesi. </w:t>
            </w:r>
          </w:p>
          <w:p w:rsidR="00EC1100" w:rsidRPr="00AB1E02" w:rsidRDefault="00EC1100" w:rsidP="000547A4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</w:rPr>
            </w:pPr>
            <w:r w:rsidRPr="00AB1E02">
              <w:rPr>
                <w:rFonts w:ascii="Cambria" w:hAnsi="Cambria"/>
                <w:bCs/>
              </w:rPr>
              <w:t xml:space="preserve">Puantaj verilerinde hata yapılması ile oluşacak personel mağduriyeti </w:t>
            </w:r>
          </w:p>
          <w:p w:rsidR="00EC1100" w:rsidRPr="00AB1E02" w:rsidRDefault="00EC1100" w:rsidP="000547A4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</w:rPr>
            </w:pPr>
            <w:r w:rsidRPr="00AB1E02">
              <w:rPr>
                <w:rFonts w:ascii="Cambria" w:hAnsi="Cambria"/>
                <w:bCs/>
              </w:rPr>
              <w:t>Ödemeyi yapacak bankaya gönderilen ödeme listesinde hata olması nedeniyle ödemelerin yapılamaması</w:t>
            </w:r>
          </w:p>
          <w:p w:rsidR="00EC1100" w:rsidRPr="00AB1E02" w:rsidRDefault="00EC1100" w:rsidP="000547A4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</w:rPr>
            </w:pPr>
            <w:r w:rsidRPr="00AB1E02">
              <w:rPr>
                <w:rFonts w:ascii="Cambria" w:hAnsi="Cambria"/>
                <w:bCs/>
              </w:rPr>
              <w:lastRenderedPageBreak/>
              <w:t>Personelin mali bilgilerinin bulunduğu detaylı dokümanların üçüncü şahıslar tarafından görülerek ifşa edilmesi sonucu doğacak yasal yükümlülükler</w:t>
            </w:r>
          </w:p>
        </w:tc>
        <w:tc>
          <w:tcPr>
            <w:tcW w:w="3763" w:type="dxa"/>
            <w:vAlign w:val="center"/>
          </w:tcPr>
          <w:p w:rsidR="00EC1100" w:rsidRPr="00AB1E02" w:rsidRDefault="00EC1100" w:rsidP="000547A4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lastRenderedPageBreak/>
              <w:t xml:space="preserve">Yapılan işlemlerin Şube Müdürü tarafından kontrol edilmesi </w:t>
            </w:r>
          </w:p>
          <w:p w:rsidR="00EC1100" w:rsidRPr="00AB1E02" w:rsidRDefault="00EC1100" w:rsidP="000547A4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 xml:space="preserve">İcra kesintilerinin MYS verileri ile kıyaslanarak kontrol edilmesi </w:t>
            </w:r>
          </w:p>
          <w:p w:rsidR="00EC1100" w:rsidRPr="00AB1E02" w:rsidRDefault="00EC1100" w:rsidP="000547A4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 xml:space="preserve">SGK verilerinin Vizite İşlemleri Sisteminden alınan raporlarla karşılaştırılarak kontrol edilmesi. </w:t>
            </w:r>
          </w:p>
          <w:p w:rsidR="00EC1100" w:rsidRPr="00AB1E02" w:rsidRDefault="00EC1100" w:rsidP="000547A4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BES kesintisi yapılmadan önce Türkiye Hayat Emeklilik Kurumsal İşlemlerden sisteme giriş çıkışların kontrol edilmesi</w:t>
            </w:r>
          </w:p>
          <w:p w:rsidR="00EC1100" w:rsidRPr="00AB1E02" w:rsidRDefault="00EC1100" w:rsidP="000547A4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 xml:space="preserve">Banka listesinin Strateji Geliştirme Daire Başkanlığı personeli, birimimiz personeli ve banka çalışanı ile karşılıklı </w:t>
            </w:r>
            <w:r w:rsidRPr="00AB1E02">
              <w:rPr>
                <w:rFonts w:ascii="Cambria" w:hAnsi="Cambria"/>
                <w:bCs/>
              </w:rPr>
              <w:lastRenderedPageBreak/>
              <w:t xml:space="preserve">kontrol edilmesi </w:t>
            </w:r>
          </w:p>
          <w:p w:rsidR="00EC1100" w:rsidRPr="00AB1E02" w:rsidRDefault="00EC1100" w:rsidP="000547A4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Üçüncü şahıslarla personel bilgilerinin paylaşılmaması, bireysel başvuru dışında bilgi taleplerinin kesinlikle onaylanmaması ve ödeme evrakının yalnızca ödemeyi yapacak personele direkt iletilmesinin sağlanması</w:t>
            </w:r>
          </w:p>
        </w:tc>
      </w:tr>
      <w:tr w:rsidR="00EC1100" w:rsidRPr="00AB1E02" w:rsidTr="00E3076D">
        <w:tc>
          <w:tcPr>
            <w:tcW w:w="560" w:type="dxa"/>
            <w:vAlign w:val="center"/>
          </w:tcPr>
          <w:p w:rsidR="00EC1100" w:rsidRPr="00267A5F" w:rsidRDefault="00EC1100" w:rsidP="0073077A">
            <w:pPr>
              <w:pStyle w:val="AralkYok"/>
              <w:rPr>
                <w:rFonts w:ascii="Cambria" w:hAnsi="Cambria"/>
                <w:bCs/>
              </w:rPr>
            </w:pPr>
            <w:r w:rsidRPr="00267A5F">
              <w:rPr>
                <w:rFonts w:ascii="Cambria" w:hAnsi="Cambria"/>
                <w:bCs/>
              </w:rPr>
              <w:lastRenderedPageBreak/>
              <w:t>8</w:t>
            </w:r>
          </w:p>
        </w:tc>
        <w:tc>
          <w:tcPr>
            <w:tcW w:w="3234" w:type="dxa"/>
            <w:vAlign w:val="center"/>
          </w:tcPr>
          <w:p w:rsidR="00EC1100" w:rsidRPr="00AB1E02" w:rsidRDefault="00EC1100" w:rsidP="00EC5AE1">
            <w:pPr>
              <w:spacing w:before="120"/>
              <w:rPr>
                <w:rFonts w:ascii="Cambria" w:hAnsi="Cambria"/>
                <w:bCs/>
              </w:rPr>
            </w:pPr>
            <w:r w:rsidRPr="00AB1E02">
              <w:rPr>
                <w:rStyle w:val="fontstyle01"/>
                <w:rFonts w:ascii="Cambria" w:hAnsi="Cambria"/>
              </w:rPr>
              <w:t xml:space="preserve">Birimlerden gelen İşçi puantajlarının </w:t>
            </w:r>
            <w:proofErr w:type="gramStart"/>
            <w:r w:rsidRPr="00AB1E02">
              <w:rPr>
                <w:rStyle w:val="fontstyle01"/>
                <w:rFonts w:ascii="Cambria" w:hAnsi="Cambria"/>
              </w:rPr>
              <w:t>kriterlere</w:t>
            </w:r>
            <w:proofErr w:type="gramEnd"/>
            <w:r w:rsidRPr="00AB1E02">
              <w:rPr>
                <w:rStyle w:val="fontstyle01"/>
                <w:rFonts w:ascii="Cambria" w:hAnsi="Cambria"/>
              </w:rPr>
              <w:t xml:space="preserve"> uygunluğunun kontrol edilip onaylanması</w:t>
            </w:r>
          </w:p>
        </w:tc>
        <w:tc>
          <w:tcPr>
            <w:tcW w:w="1878" w:type="dxa"/>
            <w:vAlign w:val="center"/>
          </w:tcPr>
          <w:p w:rsidR="00EC1100" w:rsidRPr="00AB1E02" w:rsidRDefault="00EC1100" w:rsidP="00E3076D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AB1E02" w:rsidRDefault="00E3076D" w:rsidP="00C83E5B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AB1E02" w:rsidRDefault="00EC1100" w:rsidP="009570BB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Kamu Zararı</w:t>
            </w:r>
          </w:p>
          <w:p w:rsidR="00EC1100" w:rsidRPr="00AB1E02" w:rsidRDefault="00EC1100" w:rsidP="009570BB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Hak Kaybı</w:t>
            </w:r>
          </w:p>
          <w:p w:rsidR="00EC1100" w:rsidRPr="00AB1E02" w:rsidRDefault="00EC1100" w:rsidP="009570BB">
            <w:pPr>
              <w:pStyle w:val="AralkYok"/>
              <w:numPr>
                <w:ilvl w:val="0"/>
                <w:numId w:val="1"/>
              </w:numPr>
              <w:ind w:left="357" w:hanging="357"/>
              <w:rPr>
                <w:rFonts w:ascii="Cambria" w:hAnsi="Cambria"/>
              </w:rPr>
            </w:pPr>
            <w:r w:rsidRPr="00AB1E02">
              <w:rPr>
                <w:rFonts w:ascii="Cambria" w:hAnsi="Cambria"/>
                <w:bCs/>
              </w:rPr>
              <w:t>Cezai İşlem</w:t>
            </w:r>
          </w:p>
        </w:tc>
        <w:tc>
          <w:tcPr>
            <w:tcW w:w="3763" w:type="dxa"/>
            <w:vAlign w:val="center"/>
          </w:tcPr>
          <w:p w:rsidR="00EC1100" w:rsidRPr="009757B4" w:rsidRDefault="00EC1100" w:rsidP="009757B4">
            <w:pPr>
              <w:pStyle w:val="AralkYok"/>
              <w:numPr>
                <w:ilvl w:val="0"/>
                <w:numId w:val="1"/>
              </w:numPr>
              <w:ind w:left="357" w:hanging="357"/>
              <w:jc w:val="both"/>
              <w:rPr>
                <w:rFonts w:ascii="Cambria" w:hAnsi="Cambria"/>
              </w:rPr>
            </w:pPr>
            <w:r w:rsidRPr="009757B4">
              <w:rPr>
                <w:rFonts w:ascii="Cambria" w:hAnsi="Cambria"/>
                <w:bCs/>
              </w:rPr>
              <w:t>İzin-Rapor ve İmza föylerinin zamanında ve doğru bir şekilde birime gelmesi.</w:t>
            </w:r>
          </w:p>
        </w:tc>
      </w:tr>
      <w:tr w:rsidR="00EC1100" w:rsidRPr="00AB1E02" w:rsidTr="00E3076D">
        <w:tc>
          <w:tcPr>
            <w:tcW w:w="560" w:type="dxa"/>
            <w:vAlign w:val="center"/>
          </w:tcPr>
          <w:p w:rsidR="00EC1100" w:rsidRPr="00267A5F" w:rsidRDefault="00EC1100" w:rsidP="0005540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267A5F">
              <w:rPr>
                <w:rFonts w:ascii="Cambria" w:hAnsi="Cambria"/>
                <w:bCs/>
                <w:color w:val="002060"/>
              </w:rPr>
              <w:t>9</w:t>
            </w:r>
          </w:p>
        </w:tc>
        <w:tc>
          <w:tcPr>
            <w:tcW w:w="3234" w:type="dxa"/>
            <w:vAlign w:val="center"/>
          </w:tcPr>
          <w:p w:rsidR="00EC1100" w:rsidRPr="00AB1E02" w:rsidRDefault="00EC1100" w:rsidP="00DC04BF">
            <w:pPr>
              <w:spacing w:after="0" w:line="264" w:lineRule="auto"/>
              <w:rPr>
                <w:rFonts w:ascii="Cambria" w:hAnsi="Cambria"/>
              </w:rPr>
            </w:pPr>
            <w:r w:rsidRPr="00AB1E02">
              <w:rPr>
                <w:rStyle w:val="fontstyle01"/>
                <w:rFonts w:ascii="Cambria" w:hAnsi="Cambria"/>
              </w:rPr>
              <w:t>Sürekli İşçilerin ücretlerinin hesaplanmış olduğu mevcut durumdaki Maaş Hesaplama Programına; Toplu İş Sözleşmesi ve İş Kanununa göre ücret ve sosyal haklarının girilerek, işçi ücretlerinin doğru hesaplanmasını sağlamak.</w:t>
            </w:r>
          </w:p>
        </w:tc>
        <w:tc>
          <w:tcPr>
            <w:tcW w:w="1878" w:type="dxa"/>
            <w:vAlign w:val="center"/>
          </w:tcPr>
          <w:p w:rsidR="00EC1100" w:rsidRPr="00AB1E02" w:rsidRDefault="00EC1100" w:rsidP="00E3076D">
            <w:pPr>
              <w:pStyle w:val="AralkYok"/>
              <w:spacing w:line="264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AB1E02" w:rsidRDefault="00EC1100" w:rsidP="00DC04BF">
            <w:pPr>
              <w:pStyle w:val="AralkYok"/>
              <w:spacing w:line="264" w:lineRule="auto"/>
              <w:jc w:val="center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AB1E02" w:rsidRDefault="00EC1100" w:rsidP="00DC04BF">
            <w:pPr>
              <w:pStyle w:val="AralkYok"/>
              <w:numPr>
                <w:ilvl w:val="0"/>
                <w:numId w:val="1"/>
              </w:numPr>
              <w:spacing w:line="264" w:lineRule="auto"/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Hatalı ödeme</w:t>
            </w:r>
          </w:p>
          <w:p w:rsidR="00EC1100" w:rsidRPr="00AB1E02" w:rsidRDefault="00EC1100" w:rsidP="00DC04BF">
            <w:pPr>
              <w:pStyle w:val="AralkYok"/>
              <w:numPr>
                <w:ilvl w:val="0"/>
                <w:numId w:val="1"/>
              </w:numPr>
              <w:spacing w:line="264" w:lineRule="auto"/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Yanlış işlem</w:t>
            </w:r>
          </w:p>
          <w:p w:rsidR="00EC1100" w:rsidRPr="00AB1E02" w:rsidRDefault="00EC1100" w:rsidP="00DC04BF">
            <w:pPr>
              <w:pStyle w:val="AralkYok"/>
              <w:numPr>
                <w:ilvl w:val="0"/>
                <w:numId w:val="1"/>
              </w:numPr>
              <w:spacing w:line="264" w:lineRule="auto"/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Hak kaybı</w:t>
            </w:r>
          </w:p>
          <w:p w:rsidR="00EC1100" w:rsidRPr="00AB1E02" w:rsidRDefault="00EC1100" w:rsidP="00DC04BF">
            <w:pPr>
              <w:pStyle w:val="AralkYok"/>
              <w:numPr>
                <w:ilvl w:val="0"/>
                <w:numId w:val="1"/>
              </w:numPr>
              <w:spacing w:line="264" w:lineRule="auto"/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Kamu zararı</w:t>
            </w:r>
          </w:p>
          <w:p w:rsidR="00EC1100" w:rsidRPr="00AB1E02" w:rsidRDefault="00EC1100" w:rsidP="00DC04BF">
            <w:pPr>
              <w:pStyle w:val="AralkYok"/>
              <w:numPr>
                <w:ilvl w:val="0"/>
                <w:numId w:val="1"/>
              </w:numPr>
              <w:spacing w:line="264" w:lineRule="auto"/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İdari para cezası</w:t>
            </w:r>
          </w:p>
        </w:tc>
        <w:tc>
          <w:tcPr>
            <w:tcW w:w="3763" w:type="dxa"/>
            <w:vAlign w:val="center"/>
          </w:tcPr>
          <w:p w:rsidR="00EC1100" w:rsidRPr="00AB1E02" w:rsidRDefault="00EC1100" w:rsidP="00DC04BF">
            <w:pPr>
              <w:pStyle w:val="AralkYok"/>
              <w:numPr>
                <w:ilvl w:val="0"/>
                <w:numId w:val="1"/>
              </w:numPr>
              <w:spacing w:line="264" w:lineRule="auto"/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Personelin gerekli eğitimler almasını sağlamak ve bilgilerini sürekli güncel tutulması.</w:t>
            </w:r>
          </w:p>
          <w:p w:rsidR="00EC1100" w:rsidRPr="00AB1E02" w:rsidRDefault="00EC1100" w:rsidP="00DC04BF">
            <w:pPr>
              <w:pStyle w:val="AralkYok"/>
              <w:numPr>
                <w:ilvl w:val="0"/>
                <w:numId w:val="1"/>
              </w:numPr>
              <w:spacing w:line="264" w:lineRule="auto"/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Style w:val="fontstyle01"/>
                <w:rFonts w:ascii="Cambria" w:hAnsi="Cambria"/>
              </w:rPr>
              <w:t>Yapılan işlemlerin Şube Müdürü tarafından kontrol edilmesi</w:t>
            </w:r>
          </w:p>
          <w:p w:rsidR="00EC1100" w:rsidRPr="00AB1E02" w:rsidRDefault="00EC1100" w:rsidP="00DC04BF">
            <w:pPr>
              <w:pStyle w:val="AralkYok"/>
              <w:numPr>
                <w:ilvl w:val="0"/>
                <w:numId w:val="1"/>
              </w:numPr>
              <w:spacing w:line="264" w:lineRule="auto"/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 xml:space="preserve">Süreç ve </w:t>
            </w:r>
            <w:r>
              <w:rPr>
                <w:rFonts w:ascii="Cambria" w:hAnsi="Cambria"/>
                <w:bCs/>
              </w:rPr>
              <w:t>tarihlerin takip edilmesi</w:t>
            </w:r>
          </w:p>
          <w:p w:rsidR="00EC1100" w:rsidRPr="00AB1E02" w:rsidRDefault="00EC1100" w:rsidP="00DC04BF">
            <w:pPr>
              <w:pStyle w:val="AralkYok"/>
              <w:numPr>
                <w:ilvl w:val="0"/>
                <w:numId w:val="1"/>
              </w:numPr>
              <w:spacing w:line="264" w:lineRule="auto"/>
              <w:ind w:left="357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Görev verilenle</w:t>
            </w:r>
            <w:r>
              <w:rPr>
                <w:rFonts w:ascii="Cambria" w:hAnsi="Cambria"/>
                <w:bCs/>
              </w:rPr>
              <w:t>re gerekli uyarıların yapılması</w:t>
            </w:r>
          </w:p>
          <w:p w:rsidR="00EC1100" w:rsidRPr="00AB1E02" w:rsidRDefault="00EC1100" w:rsidP="00DC04BF">
            <w:pPr>
              <w:pStyle w:val="AralkYok"/>
              <w:numPr>
                <w:ilvl w:val="0"/>
                <w:numId w:val="1"/>
              </w:numPr>
              <w:spacing w:line="264" w:lineRule="auto"/>
              <w:ind w:left="357" w:hanging="357"/>
              <w:rPr>
                <w:rFonts w:ascii="Cambria" w:hAnsi="Cambria"/>
              </w:rPr>
            </w:pPr>
            <w:proofErr w:type="spellStart"/>
            <w:r w:rsidRPr="00AB1E02">
              <w:rPr>
                <w:rFonts w:ascii="Cambria" w:hAnsi="Cambria"/>
                <w:bCs/>
              </w:rPr>
              <w:t>WinBordro</w:t>
            </w:r>
            <w:proofErr w:type="spellEnd"/>
            <w:r w:rsidRPr="00AB1E02">
              <w:rPr>
                <w:rFonts w:ascii="Cambria" w:hAnsi="Cambria"/>
                <w:bCs/>
              </w:rPr>
              <w:t xml:space="preserve"> ve MYS programlarının etkin kullanılması</w:t>
            </w:r>
          </w:p>
          <w:p w:rsidR="00EC1100" w:rsidRPr="00AB1E02" w:rsidRDefault="00EC1100" w:rsidP="00DC04BF">
            <w:pPr>
              <w:pStyle w:val="AralkYok"/>
              <w:numPr>
                <w:ilvl w:val="0"/>
                <w:numId w:val="1"/>
              </w:numPr>
              <w:spacing w:line="264" w:lineRule="auto"/>
              <w:ind w:left="357" w:hanging="357"/>
              <w:rPr>
                <w:rFonts w:ascii="Cambria" w:hAnsi="Cambria"/>
              </w:rPr>
            </w:pPr>
            <w:r w:rsidRPr="00AB1E02">
              <w:rPr>
                <w:rFonts w:ascii="Cambria" w:hAnsi="Cambria"/>
                <w:bCs/>
              </w:rPr>
              <w:t>Maaş evraklarının Strateji Geliştirme Daire Başkanlığı tarafından belirlenen tarihe kadar muhasebe birimine gönderilmesi</w:t>
            </w:r>
          </w:p>
          <w:p w:rsidR="00EC1100" w:rsidRDefault="00EC1100" w:rsidP="00DC04BF">
            <w:pPr>
              <w:pStyle w:val="AralkYok"/>
              <w:spacing w:line="264" w:lineRule="auto"/>
              <w:rPr>
                <w:rFonts w:ascii="Cambria" w:hAnsi="Cambria"/>
                <w:bCs/>
              </w:rPr>
            </w:pPr>
          </w:p>
          <w:p w:rsidR="00EC1100" w:rsidRPr="00AB1E02" w:rsidRDefault="00EC1100" w:rsidP="00DC04BF">
            <w:pPr>
              <w:pStyle w:val="AralkYok"/>
              <w:spacing w:line="264" w:lineRule="auto"/>
              <w:rPr>
                <w:rFonts w:ascii="Cambria" w:hAnsi="Cambria"/>
                <w:bCs/>
              </w:rPr>
            </w:pPr>
          </w:p>
        </w:tc>
      </w:tr>
      <w:tr w:rsidR="00EC1100" w:rsidRPr="00AB1E02" w:rsidTr="00E3076D">
        <w:tc>
          <w:tcPr>
            <w:tcW w:w="560" w:type="dxa"/>
            <w:vAlign w:val="center"/>
          </w:tcPr>
          <w:p w:rsidR="00EC1100" w:rsidRPr="00AB1E02" w:rsidRDefault="00EC1100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10</w:t>
            </w:r>
          </w:p>
        </w:tc>
        <w:tc>
          <w:tcPr>
            <w:tcW w:w="3234" w:type="dxa"/>
            <w:vAlign w:val="center"/>
          </w:tcPr>
          <w:p w:rsidR="00EC1100" w:rsidRPr="00AB1E02" w:rsidRDefault="00EC1100" w:rsidP="005B6691">
            <w:pPr>
              <w:rPr>
                <w:rFonts w:ascii="Cambria" w:hAnsi="Cambria"/>
              </w:rPr>
            </w:pPr>
            <w:r w:rsidRPr="00AB1E02">
              <w:rPr>
                <w:rStyle w:val="fontstyle01"/>
                <w:rFonts w:ascii="Cambria" w:hAnsi="Cambria"/>
              </w:rPr>
              <w:t>Sosyal Güvenlik Kurumu İşe Giriş ve Çıkış Bildirgelerinin Hazırlanması</w:t>
            </w:r>
          </w:p>
        </w:tc>
        <w:tc>
          <w:tcPr>
            <w:tcW w:w="1878" w:type="dxa"/>
            <w:vAlign w:val="center"/>
          </w:tcPr>
          <w:p w:rsidR="00EC1100" w:rsidRPr="00AB1E02" w:rsidRDefault="00EC1100" w:rsidP="00E3076D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AB1E02" w:rsidRDefault="00E3076D" w:rsidP="00C83E5B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267A5F" w:rsidRDefault="00EC1100" w:rsidP="00EC5AE1">
            <w:pPr>
              <w:pStyle w:val="ListeParagraf"/>
              <w:numPr>
                <w:ilvl w:val="0"/>
                <w:numId w:val="9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EC5AE1">
              <w:rPr>
                <w:rStyle w:val="fontstyle01"/>
                <w:rFonts w:ascii="Cambria" w:hAnsi="Cambria"/>
              </w:rPr>
              <w:t>İşe giriş-çıkış işlemlerinin gününde yapılmaması nedeniyle personel mağduriyetine ve kamu zararına sebebiyet verme</w:t>
            </w:r>
          </w:p>
          <w:p w:rsidR="00EC1100" w:rsidRPr="00EC5AE1" w:rsidRDefault="00EC1100" w:rsidP="00EC5AE1">
            <w:pPr>
              <w:pStyle w:val="ListeParagraf"/>
              <w:numPr>
                <w:ilvl w:val="0"/>
                <w:numId w:val="9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AB1E02">
              <w:rPr>
                <w:rFonts w:ascii="Cambria" w:hAnsi="Cambria"/>
                <w:bCs/>
              </w:rPr>
              <w:t>İdari para cezası</w:t>
            </w:r>
          </w:p>
        </w:tc>
        <w:tc>
          <w:tcPr>
            <w:tcW w:w="3763" w:type="dxa"/>
            <w:vAlign w:val="center"/>
          </w:tcPr>
          <w:p w:rsidR="00EC1100" w:rsidRPr="00267A5F" w:rsidRDefault="00EC1100" w:rsidP="00684CBC">
            <w:pPr>
              <w:pStyle w:val="ListeParagraf"/>
              <w:numPr>
                <w:ilvl w:val="0"/>
                <w:numId w:val="9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267A5F">
              <w:rPr>
                <w:rStyle w:val="fontstyle01"/>
                <w:rFonts w:ascii="Cambria" w:hAnsi="Cambria"/>
              </w:rPr>
              <w:t>Daire Başkanlığından gelen işe giriş-çıkış yazılarında belirtilen tarihler dikkate alınarak ivedilikle ve aynı gün işlem yapılması</w:t>
            </w:r>
          </w:p>
          <w:p w:rsidR="00EC1100" w:rsidRPr="00267A5F" w:rsidRDefault="00EC1100" w:rsidP="00684CBC">
            <w:pPr>
              <w:pStyle w:val="ListeParagraf"/>
              <w:numPr>
                <w:ilvl w:val="0"/>
                <w:numId w:val="9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267A5F">
              <w:rPr>
                <w:rStyle w:val="fontstyle01"/>
                <w:rFonts w:ascii="Cambria" w:hAnsi="Cambria"/>
              </w:rPr>
              <w:t>Veri girişi ve kontrol faaliyetlerini gerçekleştiren personel sayısının ve niteliğinin arttırılması</w:t>
            </w:r>
          </w:p>
        </w:tc>
      </w:tr>
      <w:tr w:rsidR="00EC1100" w:rsidRPr="00AB1E02" w:rsidTr="00E3076D">
        <w:tc>
          <w:tcPr>
            <w:tcW w:w="560" w:type="dxa"/>
            <w:vAlign w:val="center"/>
          </w:tcPr>
          <w:p w:rsidR="00EC1100" w:rsidRPr="00AB1E02" w:rsidRDefault="00EC1100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11</w:t>
            </w:r>
          </w:p>
        </w:tc>
        <w:tc>
          <w:tcPr>
            <w:tcW w:w="3234" w:type="dxa"/>
            <w:vAlign w:val="center"/>
          </w:tcPr>
          <w:p w:rsidR="00EC1100" w:rsidRPr="00AB1E02" w:rsidRDefault="00EC1100" w:rsidP="005B6691">
            <w:pPr>
              <w:rPr>
                <w:rFonts w:ascii="Cambria" w:hAnsi="Cambria"/>
              </w:rPr>
            </w:pPr>
            <w:r w:rsidRPr="00AB1E02">
              <w:rPr>
                <w:rStyle w:val="fontstyle01"/>
                <w:rFonts w:ascii="Cambria" w:hAnsi="Cambria"/>
              </w:rPr>
              <w:t>Sürekli İşçi Emeklilik Ta</w:t>
            </w:r>
            <w:r>
              <w:rPr>
                <w:rStyle w:val="fontstyle01"/>
                <w:rFonts w:ascii="Cambria" w:hAnsi="Cambria"/>
              </w:rPr>
              <w:t>z</w:t>
            </w:r>
            <w:r w:rsidRPr="00AB1E02">
              <w:rPr>
                <w:rStyle w:val="fontstyle01"/>
                <w:rFonts w:ascii="Cambria" w:hAnsi="Cambria"/>
              </w:rPr>
              <w:t>minatlarının Hesaplanarak Ödenmesi</w:t>
            </w:r>
          </w:p>
        </w:tc>
        <w:tc>
          <w:tcPr>
            <w:tcW w:w="1878" w:type="dxa"/>
            <w:vAlign w:val="center"/>
          </w:tcPr>
          <w:p w:rsidR="00EC1100" w:rsidRPr="00AB1E02" w:rsidRDefault="00EC1100" w:rsidP="00E3076D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AB1E02" w:rsidRDefault="00E3076D" w:rsidP="00C83E5B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521ABC" w:rsidRDefault="00EC1100" w:rsidP="00521ABC">
            <w:pPr>
              <w:pStyle w:val="ListeParagraf"/>
              <w:numPr>
                <w:ilvl w:val="0"/>
                <w:numId w:val="9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521ABC">
              <w:rPr>
                <w:rStyle w:val="fontstyle01"/>
                <w:rFonts w:ascii="Cambria" w:hAnsi="Cambria"/>
              </w:rPr>
              <w:t>Hesaplama katsayı</w:t>
            </w:r>
            <w:r>
              <w:rPr>
                <w:rStyle w:val="fontstyle01"/>
                <w:rFonts w:ascii="Cambria" w:hAnsi="Cambria"/>
              </w:rPr>
              <w:t xml:space="preserve">larının yanlış tespit edilmesi </w:t>
            </w:r>
          </w:p>
          <w:p w:rsidR="00EC1100" w:rsidRPr="00521ABC" w:rsidRDefault="00EC1100" w:rsidP="00521ABC">
            <w:pPr>
              <w:pStyle w:val="ListeParagraf"/>
              <w:numPr>
                <w:ilvl w:val="0"/>
                <w:numId w:val="9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521ABC">
              <w:rPr>
                <w:rStyle w:val="fontstyle01"/>
                <w:rFonts w:ascii="Cambria" w:hAnsi="Cambria"/>
              </w:rPr>
              <w:t>Hizmet yılının doğru hesaplan</w:t>
            </w:r>
            <w:r>
              <w:rPr>
                <w:rStyle w:val="fontstyle01"/>
                <w:rFonts w:ascii="Cambria" w:hAnsi="Cambria"/>
              </w:rPr>
              <w:t>m</w:t>
            </w:r>
            <w:r w:rsidRPr="00521ABC">
              <w:rPr>
                <w:rStyle w:val="fontstyle01"/>
                <w:rFonts w:ascii="Cambria" w:hAnsi="Cambria"/>
              </w:rPr>
              <w:t>aması sonucu personel mağduriyeti ve kamu zararına sebebiyet verme</w:t>
            </w:r>
          </w:p>
        </w:tc>
        <w:tc>
          <w:tcPr>
            <w:tcW w:w="3763" w:type="dxa"/>
            <w:vAlign w:val="center"/>
          </w:tcPr>
          <w:p w:rsidR="00EC1100" w:rsidRPr="00267A5F" w:rsidRDefault="00EC1100" w:rsidP="00267A5F">
            <w:pPr>
              <w:pStyle w:val="ListeParagraf"/>
              <w:numPr>
                <w:ilvl w:val="0"/>
                <w:numId w:val="9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267A5F">
              <w:rPr>
                <w:rStyle w:val="fontstyle01"/>
                <w:rFonts w:ascii="Cambria" w:hAnsi="Cambria"/>
              </w:rPr>
              <w:t>Hesaplama Katsayıları gü</w:t>
            </w:r>
            <w:r>
              <w:rPr>
                <w:rStyle w:val="fontstyle01"/>
                <w:rFonts w:ascii="Cambria" w:hAnsi="Cambria"/>
              </w:rPr>
              <w:t>ncellemelerinin takip edilmesi</w:t>
            </w:r>
          </w:p>
          <w:p w:rsidR="00EC1100" w:rsidRPr="00267A5F" w:rsidRDefault="00EC1100" w:rsidP="00267A5F">
            <w:pPr>
              <w:pStyle w:val="ListeParagraf"/>
              <w:numPr>
                <w:ilvl w:val="0"/>
                <w:numId w:val="9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267A5F">
              <w:rPr>
                <w:rStyle w:val="fontstyle01"/>
                <w:rFonts w:ascii="Cambria" w:hAnsi="Cambria"/>
              </w:rPr>
              <w:t>SGK verileri ile personelin Üniversitemizde çalışma süresine ilişkin verilerin karşılaştırmalı olarak kontrol edilmesi *Yapılan tüm hesaplamaların Şube Müdürü tarafından kontrol edilmesi</w:t>
            </w:r>
          </w:p>
        </w:tc>
      </w:tr>
      <w:tr w:rsidR="00EC1100" w:rsidRPr="00AB1E02" w:rsidTr="00E3076D">
        <w:tc>
          <w:tcPr>
            <w:tcW w:w="560" w:type="dxa"/>
            <w:vAlign w:val="center"/>
          </w:tcPr>
          <w:p w:rsidR="00EC1100" w:rsidRPr="00AB1E02" w:rsidRDefault="00EC1100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12</w:t>
            </w:r>
          </w:p>
        </w:tc>
        <w:tc>
          <w:tcPr>
            <w:tcW w:w="3234" w:type="dxa"/>
            <w:vAlign w:val="center"/>
          </w:tcPr>
          <w:p w:rsidR="00EC1100" w:rsidRPr="00AB1E02" w:rsidRDefault="00EC1100" w:rsidP="00684CBC">
            <w:pPr>
              <w:rPr>
                <w:rFonts w:ascii="Cambria" w:hAnsi="Cambria"/>
              </w:rPr>
            </w:pPr>
            <w:r w:rsidRPr="00AB1E02">
              <w:rPr>
                <w:rStyle w:val="fontstyle01"/>
                <w:rFonts w:ascii="Cambria" w:hAnsi="Cambria"/>
              </w:rPr>
              <w:t xml:space="preserve">Sosyal Güvenlik Kurumuna ait internet ortamında bulunan Vizite Giriş Sisteminden personellerin istirahat ve doğumla ilgili raporları günlük kontrolleri yapılarak sistem üzerinden onaylamak ve aylık ücretlerini </w:t>
            </w:r>
            <w:r>
              <w:rPr>
                <w:rStyle w:val="fontstyle01"/>
                <w:rFonts w:ascii="Cambria" w:hAnsi="Cambria"/>
              </w:rPr>
              <w:t>rapor durumuna göre tesis etmek</w:t>
            </w:r>
          </w:p>
        </w:tc>
        <w:tc>
          <w:tcPr>
            <w:tcW w:w="1878" w:type="dxa"/>
            <w:vAlign w:val="center"/>
          </w:tcPr>
          <w:p w:rsidR="00EC1100" w:rsidRPr="00AB1E02" w:rsidRDefault="00EC1100" w:rsidP="00E3076D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AB1E02" w:rsidRDefault="00E3076D" w:rsidP="00C83E5B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267A5F" w:rsidRDefault="00EC1100" w:rsidP="00267A5F">
            <w:pPr>
              <w:pStyle w:val="ListeParagraf"/>
              <w:numPr>
                <w:ilvl w:val="0"/>
                <w:numId w:val="10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267A5F">
              <w:rPr>
                <w:rStyle w:val="fontstyle01"/>
                <w:rFonts w:ascii="Cambria" w:hAnsi="Cambria"/>
              </w:rPr>
              <w:t>Kamu Zara</w:t>
            </w:r>
            <w:r>
              <w:rPr>
                <w:rStyle w:val="fontstyle01"/>
                <w:rFonts w:ascii="Cambria" w:hAnsi="Cambria"/>
              </w:rPr>
              <w:t>rı</w:t>
            </w:r>
          </w:p>
          <w:p w:rsidR="00EC1100" w:rsidRPr="00267A5F" w:rsidRDefault="00EC1100" w:rsidP="00267A5F">
            <w:pPr>
              <w:pStyle w:val="ListeParagraf"/>
              <w:numPr>
                <w:ilvl w:val="0"/>
                <w:numId w:val="10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>
              <w:rPr>
                <w:rStyle w:val="fontstyle01"/>
                <w:rFonts w:ascii="Cambria" w:hAnsi="Cambria"/>
              </w:rPr>
              <w:t>Hak Kaybı</w:t>
            </w:r>
          </w:p>
          <w:p w:rsidR="00EC1100" w:rsidRPr="00267A5F" w:rsidRDefault="00EC1100" w:rsidP="00267A5F">
            <w:pPr>
              <w:pStyle w:val="ListeParagraf"/>
              <w:numPr>
                <w:ilvl w:val="0"/>
                <w:numId w:val="10"/>
              </w:numPr>
              <w:ind w:left="357" w:hanging="357"/>
              <w:rPr>
                <w:rFonts w:ascii="Cambria" w:hAnsi="Cambria"/>
              </w:rPr>
            </w:pPr>
            <w:r w:rsidRPr="00267A5F">
              <w:rPr>
                <w:rStyle w:val="fontstyle01"/>
                <w:rFonts w:ascii="Cambria" w:hAnsi="Cambria"/>
              </w:rPr>
              <w:t>Cezai İşlem</w:t>
            </w:r>
          </w:p>
        </w:tc>
        <w:tc>
          <w:tcPr>
            <w:tcW w:w="3763" w:type="dxa"/>
            <w:vAlign w:val="center"/>
          </w:tcPr>
          <w:p w:rsidR="00EC1100" w:rsidRPr="00AB1E02" w:rsidRDefault="00EC1100" w:rsidP="00887000">
            <w:pPr>
              <w:pStyle w:val="AralkYok"/>
              <w:numPr>
                <w:ilvl w:val="0"/>
                <w:numId w:val="10"/>
              </w:numPr>
              <w:ind w:left="714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Personelin gerekli eğitimler almasını sağlamak ve bilgilerini sürekli güncel tutulması.</w:t>
            </w:r>
          </w:p>
          <w:p w:rsidR="00EC1100" w:rsidRPr="00AB1E02" w:rsidRDefault="00EC1100" w:rsidP="00887000">
            <w:pPr>
              <w:pStyle w:val="AralkYok"/>
              <w:numPr>
                <w:ilvl w:val="0"/>
                <w:numId w:val="10"/>
              </w:numPr>
              <w:ind w:left="714" w:hanging="357"/>
              <w:rPr>
                <w:rFonts w:ascii="Cambria" w:hAnsi="Cambria"/>
                <w:bCs/>
              </w:rPr>
            </w:pPr>
            <w:r w:rsidRPr="00AB1E02">
              <w:rPr>
                <w:rStyle w:val="fontstyle01"/>
                <w:rFonts w:ascii="Cambria" w:hAnsi="Cambria"/>
              </w:rPr>
              <w:t>Yapılan işlemlerin Şube Müdürü tarafından kontrol edilmesi</w:t>
            </w:r>
          </w:p>
          <w:p w:rsidR="00EC1100" w:rsidRPr="00AB1E02" w:rsidRDefault="00EC1100" w:rsidP="00887000">
            <w:pPr>
              <w:pStyle w:val="AralkYok"/>
              <w:numPr>
                <w:ilvl w:val="0"/>
                <w:numId w:val="10"/>
              </w:numPr>
              <w:ind w:left="714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 xml:space="preserve">Süreç ve </w:t>
            </w:r>
            <w:r>
              <w:rPr>
                <w:rFonts w:ascii="Cambria" w:hAnsi="Cambria"/>
                <w:bCs/>
              </w:rPr>
              <w:t>tarihlerin takip edilmesi</w:t>
            </w:r>
          </w:p>
          <w:p w:rsidR="00EC1100" w:rsidRPr="00AB1E02" w:rsidRDefault="00EC1100" w:rsidP="00887000">
            <w:pPr>
              <w:pStyle w:val="AralkYok"/>
              <w:numPr>
                <w:ilvl w:val="0"/>
                <w:numId w:val="10"/>
              </w:numPr>
              <w:ind w:left="714" w:hanging="357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Görev verilenle</w:t>
            </w:r>
            <w:r>
              <w:rPr>
                <w:rFonts w:ascii="Cambria" w:hAnsi="Cambria"/>
                <w:bCs/>
              </w:rPr>
              <w:t>re gerekli uyarıların yapılması</w:t>
            </w:r>
          </w:p>
          <w:p w:rsidR="00EC1100" w:rsidRPr="00AB1E02" w:rsidRDefault="00EC1100" w:rsidP="00127060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C1100" w:rsidRPr="00AB1E02" w:rsidTr="00E3076D">
        <w:tc>
          <w:tcPr>
            <w:tcW w:w="560" w:type="dxa"/>
            <w:vAlign w:val="center"/>
          </w:tcPr>
          <w:p w:rsidR="00EC1100" w:rsidRPr="00AB1E02" w:rsidRDefault="00EC1100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13</w:t>
            </w:r>
          </w:p>
        </w:tc>
        <w:tc>
          <w:tcPr>
            <w:tcW w:w="3234" w:type="dxa"/>
            <w:vAlign w:val="center"/>
          </w:tcPr>
          <w:p w:rsidR="00EC1100" w:rsidRPr="00AB1E02" w:rsidRDefault="00EC1100" w:rsidP="00684CBC">
            <w:pPr>
              <w:rPr>
                <w:rFonts w:ascii="Cambria" w:hAnsi="Cambria"/>
              </w:rPr>
            </w:pPr>
            <w:r w:rsidRPr="00AB1E02">
              <w:rPr>
                <w:rStyle w:val="fontstyle01"/>
                <w:rFonts w:ascii="Cambria" w:hAnsi="Cambria"/>
              </w:rPr>
              <w:t>Doğum, ölüm yardımı, evlilik, boşanma ve</w:t>
            </w:r>
            <w:r>
              <w:rPr>
                <w:rStyle w:val="fontstyle01"/>
                <w:rFonts w:ascii="Cambria" w:hAnsi="Cambria"/>
              </w:rPr>
              <w:t xml:space="preserve"> icra gibi sürekli değişebilen sosyal h</w:t>
            </w:r>
            <w:r w:rsidRPr="00AB1E02">
              <w:rPr>
                <w:rStyle w:val="fontstyle01"/>
                <w:rFonts w:ascii="Cambria" w:hAnsi="Cambria"/>
              </w:rPr>
              <w:t>ak ve kesintiler ile ilgili evrak ve belgelere göre takip edilerek, kişilere ödeme, kişilerden tahsil edilmesi ile ilgili işlemleri yürütmek</w:t>
            </w:r>
          </w:p>
        </w:tc>
        <w:tc>
          <w:tcPr>
            <w:tcW w:w="1878" w:type="dxa"/>
            <w:vAlign w:val="center"/>
          </w:tcPr>
          <w:p w:rsidR="00EC1100" w:rsidRPr="00AB1E02" w:rsidRDefault="00EC1100" w:rsidP="00E3076D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AB1E02" w:rsidRDefault="00E3076D" w:rsidP="00C83E5B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887000" w:rsidRDefault="00EC1100" w:rsidP="00887000">
            <w:pPr>
              <w:pStyle w:val="ListeParagraf"/>
              <w:numPr>
                <w:ilvl w:val="0"/>
                <w:numId w:val="11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>
              <w:rPr>
                <w:rStyle w:val="fontstyle01"/>
                <w:rFonts w:ascii="Cambria" w:hAnsi="Cambria"/>
              </w:rPr>
              <w:t>Hak kaybı</w:t>
            </w:r>
          </w:p>
          <w:p w:rsidR="00EC1100" w:rsidRPr="00887000" w:rsidRDefault="00EC1100" w:rsidP="00887000">
            <w:pPr>
              <w:pStyle w:val="ListeParagraf"/>
              <w:numPr>
                <w:ilvl w:val="0"/>
                <w:numId w:val="11"/>
              </w:numPr>
              <w:ind w:left="357" w:hanging="357"/>
              <w:rPr>
                <w:rFonts w:ascii="Cambria" w:hAnsi="Cambria"/>
              </w:rPr>
            </w:pPr>
            <w:r w:rsidRPr="00887000">
              <w:rPr>
                <w:rStyle w:val="fontstyle01"/>
                <w:rFonts w:ascii="Cambria" w:hAnsi="Cambria"/>
              </w:rPr>
              <w:t>Kamu zararı</w:t>
            </w:r>
          </w:p>
        </w:tc>
        <w:tc>
          <w:tcPr>
            <w:tcW w:w="3763" w:type="dxa"/>
            <w:vAlign w:val="center"/>
          </w:tcPr>
          <w:p w:rsidR="00EC1100" w:rsidRPr="00887000" w:rsidRDefault="00EC1100" w:rsidP="00887000">
            <w:pPr>
              <w:pStyle w:val="ListeParagraf"/>
              <w:numPr>
                <w:ilvl w:val="0"/>
                <w:numId w:val="11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887000">
              <w:rPr>
                <w:rStyle w:val="fontstyle01"/>
                <w:rFonts w:ascii="Cambria" w:hAnsi="Cambria"/>
              </w:rPr>
              <w:t>Personelin gerekli eğitimler almasını sağlamak ve bilgile</w:t>
            </w:r>
            <w:r>
              <w:rPr>
                <w:rStyle w:val="fontstyle01"/>
                <w:rFonts w:ascii="Cambria" w:hAnsi="Cambria"/>
              </w:rPr>
              <w:t>rini sürekli güncel tutulması</w:t>
            </w:r>
          </w:p>
          <w:p w:rsidR="00EC1100" w:rsidRPr="00887000" w:rsidRDefault="00EC1100" w:rsidP="00887000">
            <w:pPr>
              <w:pStyle w:val="ListeParagraf"/>
              <w:numPr>
                <w:ilvl w:val="0"/>
                <w:numId w:val="11"/>
              </w:numPr>
              <w:ind w:left="357" w:hanging="357"/>
              <w:rPr>
                <w:rFonts w:ascii="Cambria" w:hAnsi="Cambria"/>
              </w:rPr>
            </w:pPr>
            <w:r w:rsidRPr="00887000">
              <w:rPr>
                <w:rStyle w:val="fontstyle01"/>
                <w:rFonts w:ascii="Cambria" w:hAnsi="Cambria"/>
              </w:rPr>
              <w:t>Süreç ve tarihlerin takip edilmesi</w:t>
            </w:r>
          </w:p>
        </w:tc>
      </w:tr>
      <w:tr w:rsidR="00EC1100" w:rsidRPr="00AB1E02" w:rsidTr="00E3076D">
        <w:tc>
          <w:tcPr>
            <w:tcW w:w="560" w:type="dxa"/>
            <w:vAlign w:val="center"/>
          </w:tcPr>
          <w:p w:rsidR="00EC1100" w:rsidRPr="00AB1E02" w:rsidRDefault="00EC1100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14</w:t>
            </w:r>
          </w:p>
        </w:tc>
        <w:tc>
          <w:tcPr>
            <w:tcW w:w="3234" w:type="dxa"/>
            <w:vAlign w:val="center"/>
          </w:tcPr>
          <w:p w:rsidR="00EC1100" w:rsidRPr="00AB1E02" w:rsidRDefault="00EC1100" w:rsidP="00684CBC">
            <w:pPr>
              <w:rPr>
                <w:rStyle w:val="fontstyle01"/>
                <w:rFonts w:ascii="Cambria" w:hAnsi="Cambria"/>
                <w:color w:val="auto"/>
              </w:rPr>
            </w:pPr>
            <w:r w:rsidRPr="00AB1E02">
              <w:rPr>
                <w:rStyle w:val="fontstyle01"/>
                <w:rFonts w:ascii="Cambria" w:hAnsi="Cambria"/>
              </w:rPr>
              <w:t>Sosyal Güvenlik Kurumu bildirge ve vergi kesintilerinin Beyanı ile ilgili Muhtasar Beyanname için gerekli ön verilerini hazırlayıp, her ay kanuni süresi içinde ilgili kuruma E Beyanname sistemi üzerinden bildirimini yapmak. Bildirimi yapılan beyanname ile ilgili raporların çıktıları alarak, arşivlemek ve ayrıca bir nüshalarını Strateji Daire Başkanlığına göndermek.</w:t>
            </w:r>
          </w:p>
        </w:tc>
        <w:tc>
          <w:tcPr>
            <w:tcW w:w="1878" w:type="dxa"/>
            <w:vAlign w:val="center"/>
          </w:tcPr>
          <w:p w:rsidR="00EC1100" w:rsidRPr="00AB1E02" w:rsidRDefault="00EC1100" w:rsidP="00E3076D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AB1E02" w:rsidRDefault="00E3076D" w:rsidP="00C83E5B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267A5F" w:rsidRDefault="00EC1100" w:rsidP="00887000">
            <w:pPr>
              <w:pStyle w:val="ListeParagraf"/>
              <w:numPr>
                <w:ilvl w:val="0"/>
                <w:numId w:val="10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267A5F">
              <w:rPr>
                <w:rStyle w:val="fontstyle01"/>
                <w:rFonts w:ascii="Cambria" w:hAnsi="Cambria"/>
              </w:rPr>
              <w:t>Kamu Zara</w:t>
            </w:r>
            <w:r>
              <w:rPr>
                <w:rStyle w:val="fontstyle01"/>
                <w:rFonts w:ascii="Cambria" w:hAnsi="Cambria"/>
              </w:rPr>
              <w:t>rı</w:t>
            </w:r>
          </w:p>
          <w:p w:rsidR="00EC1100" w:rsidRPr="00887000" w:rsidRDefault="00EC1100" w:rsidP="00887000">
            <w:pPr>
              <w:pStyle w:val="ListeParagraf"/>
              <w:numPr>
                <w:ilvl w:val="0"/>
                <w:numId w:val="10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>
              <w:rPr>
                <w:rStyle w:val="fontstyle01"/>
                <w:rFonts w:ascii="Cambria" w:hAnsi="Cambria"/>
              </w:rPr>
              <w:t>Hak Kaybı</w:t>
            </w:r>
          </w:p>
          <w:p w:rsidR="00EC1100" w:rsidRPr="00887000" w:rsidRDefault="00EC1100" w:rsidP="00887000">
            <w:pPr>
              <w:pStyle w:val="ListeParagraf"/>
              <w:numPr>
                <w:ilvl w:val="0"/>
                <w:numId w:val="10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887000">
              <w:rPr>
                <w:rStyle w:val="fontstyle01"/>
                <w:rFonts w:ascii="Cambria" w:hAnsi="Cambria"/>
              </w:rPr>
              <w:t>Cezai İşlem</w:t>
            </w:r>
          </w:p>
        </w:tc>
        <w:tc>
          <w:tcPr>
            <w:tcW w:w="3763" w:type="dxa"/>
            <w:vAlign w:val="center"/>
          </w:tcPr>
          <w:p w:rsidR="00EC1100" w:rsidRPr="00887000" w:rsidRDefault="00EC1100" w:rsidP="00887000">
            <w:pPr>
              <w:pStyle w:val="ListeParagraf"/>
              <w:numPr>
                <w:ilvl w:val="0"/>
                <w:numId w:val="10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887000">
              <w:rPr>
                <w:rStyle w:val="fontstyle01"/>
                <w:rFonts w:ascii="Cambria" w:hAnsi="Cambria"/>
              </w:rPr>
              <w:t>Personelin gerekli eğitimler almasını sağlamak ve bilgile</w:t>
            </w:r>
            <w:r>
              <w:rPr>
                <w:rStyle w:val="fontstyle01"/>
                <w:rFonts w:ascii="Cambria" w:hAnsi="Cambria"/>
              </w:rPr>
              <w:t>rini sürekli güncel tutulması</w:t>
            </w:r>
          </w:p>
          <w:p w:rsidR="00EC1100" w:rsidRPr="00887000" w:rsidRDefault="00EC1100" w:rsidP="00887000">
            <w:pPr>
              <w:pStyle w:val="ListeParagraf"/>
              <w:numPr>
                <w:ilvl w:val="0"/>
                <w:numId w:val="10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887000">
              <w:rPr>
                <w:rStyle w:val="fontstyle01"/>
                <w:rFonts w:ascii="Cambria" w:hAnsi="Cambria"/>
              </w:rPr>
              <w:t>Süreç ve tarihlerin takip edilmesi</w:t>
            </w:r>
          </w:p>
          <w:p w:rsidR="00EC1100" w:rsidRPr="00887000" w:rsidRDefault="00EC1100" w:rsidP="00887000">
            <w:pPr>
              <w:pStyle w:val="ListeParagraf"/>
              <w:numPr>
                <w:ilvl w:val="0"/>
                <w:numId w:val="10"/>
              </w:numPr>
              <w:ind w:left="357" w:hanging="357"/>
              <w:rPr>
                <w:rStyle w:val="fontstyle01"/>
                <w:rFonts w:ascii="Cambria" w:hAnsi="Cambria"/>
                <w:color w:val="auto"/>
              </w:rPr>
            </w:pPr>
            <w:r w:rsidRPr="00AB1E02">
              <w:rPr>
                <w:rStyle w:val="fontstyle01"/>
                <w:rFonts w:ascii="Cambria" w:hAnsi="Cambria"/>
              </w:rPr>
              <w:t>Beyanname onayı öncesi Şube Müdürü tarafından kontrol edilmesi</w:t>
            </w:r>
          </w:p>
        </w:tc>
      </w:tr>
      <w:tr w:rsidR="00EC1100" w:rsidRPr="00AB1E02" w:rsidTr="00E3076D">
        <w:tc>
          <w:tcPr>
            <w:tcW w:w="560" w:type="dxa"/>
            <w:vAlign w:val="center"/>
          </w:tcPr>
          <w:p w:rsidR="00EC1100" w:rsidRPr="00AB1E02" w:rsidRDefault="00EC1100" w:rsidP="0043254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15</w:t>
            </w:r>
          </w:p>
        </w:tc>
        <w:tc>
          <w:tcPr>
            <w:tcW w:w="3234" w:type="dxa"/>
            <w:vAlign w:val="center"/>
          </w:tcPr>
          <w:p w:rsidR="00EC1100" w:rsidRPr="00AB1E02" w:rsidRDefault="00EC1100" w:rsidP="004C7A01">
            <w:pPr>
              <w:rPr>
                <w:rFonts w:ascii="Cambria" w:hAnsi="Cambria"/>
              </w:rPr>
            </w:pPr>
            <w:r w:rsidRPr="00AB1E02">
              <w:rPr>
                <w:rStyle w:val="fontstyle01"/>
                <w:rFonts w:ascii="Cambria" w:hAnsi="Cambria"/>
              </w:rPr>
              <w:t>Bireysel Emeklilik Kesintilerinin</w:t>
            </w:r>
            <w:r>
              <w:rPr>
                <w:rStyle w:val="fontstyle01"/>
                <w:rFonts w:ascii="Cambria" w:hAnsi="Cambria"/>
              </w:rPr>
              <w:t xml:space="preserve"> </w:t>
            </w:r>
            <w:r w:rsidRPr="00AB1E02">
              <w:rPr>
                <w:rStyle w:val="fontstyle01"/>
                <w:rFonts w:ascii="Cambria" w:hAnsi="Cambria"/>
              </w:rPr>
              <w:t>Türkiye Hayat Emeklilik Kurumsal İşlemler Sistemine Aktarılması</w:t>
            </w:r>
          </w:p>
        </w:tc>
        <w:tc>
          <w:tcPr>
            <w:tcW w:w="1878" w:type="dxa"/>
            <w:vAlign w:val="center"/>
          </w:tcPr>
          <w:p w:rsidR="00EC1100" w:rsidRPr="00AB1E02" w:rsidRDefault="00EC1100" w:rsidP="00E3076D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AB1E02" w:rsidRDefault="00E3076D" w:rsidP="00C83E5B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887000" w:rsidRDefault="00EC1100" w:rsidP="00887000">
            <w:pPr>
              <w:pStyle w:val="ListeParagraf"/>
              <w:numPr>
                <w:ilvl w:val="0"/>
                <w:numId w:val="12"/>
              </w:numPr>
              <w:ind w:left="357" w:hanging="357"/>
              <w:rPr>
                <w:rFonts w:ascii="Cambria" w:hAnsi="Cambria"/>
              </w:rPr>
            </w:pPr>
            <w:r w:rsidRPr="00887000">
              <w:rPr>
                <w:rStyle w:val="fontstyle01"/>
                <w:rFonts w:ascii="Cambria" w:hAnsi="Cambria"/>
              </w:rPr>
              <w:t>Yasal kesintilerin eksik ya da yanlış hesaplanması sonucu personel mağduriyetine sebebiyet verilmesi</w:t>
            </w:r>
          </w:p>
        </w:tc>
        <w:tc>
          <w:tcPr>
            <w:tcW w:w="3763" w:type="dxa"/>
            <w:vAlign w:val="center"/>
          </w:tcPr>
          <w:p w:rsidR="00E3076D" w:rsidRDefault="00E3076D" w:rsidP="00E3076D">
            <w:pPr>
              <w:pStyle w:val="ListeParagraf"/>
              <w:spacing w:before="240"/>
              <w:ind w:left="357"/>
              <w:rPr>
                <w:rStyle w:val="fontstyle01"/>
                <w:rFonts w:ascii="Cambria" w:hAnsi="Cambria"/>
              </w:rPr>
            </w:pPr>
          </w:p>
          <w:p w:rsidR="00EC1100" w:rsidRPr="00E3076D" w:rsidRDefault="00EC1100" w:rsidP="00E3076D">
            <w:pPr>
              <w:pStyle w:val="ListeParagraf"/>
              <w:numPr>
                <w:ilvl w:val="0"/>
                <w:numId w:val="10"/>
              </w:numPr>
              <w:spacing w:before="240"/>
              <w:ind w:left="357" w:hanging="357"/>
              <w:rPr>
                <w:rStyle w:val="fontstyle01"/>
                <w:rFonts w:ascii="Cambria" w:hAnsi="Cambria"/>
              </w:rPr>
            </w:pPr>
            <w:r w:rsidRPr="00887000">
              <w:rPr>
                <w:rStyle w:val="fontstyle01"/>
                <w:rFonts w:ascii="Cambria" w:hAnsi="Cambria"/>
              </w:rPr>
              <w:t>Maaş Programından alınan raporlar ile BES sistemindeki tutarların karşılıklı kontrol edilmesi</w:t>
            </w:r>
          </w:p>
          <w:p w:rsidR="00E3076D" w:rsidRPr="00E3076D" w:rsidRDefault="00E3076D" w:rsidP="00E3076D">
            <w:pPr>
              <w:spacing w:line="240" w:lineRule="auto"/>
              <w:rPr>
                <w:rFonts w:ascii="Cambria" w:hAnsi="Cambria"/>
              </w:rPr>
            </w:pPr>
          </w:p>
        </w:tc>
      </w:tr>
      <w:tr w:rsidR="00EC1100" w:rsidRPr="00AB1E02" w:rsidTr="00E3076D">
        <w:tc>
          <w:tcPr>
            <w:tcW w:w="560" w:type="dxa"/>
            <w:vAlign w:val="center"/>
          </w:tcPr>
          <w:p w:rsidR="00EC1100" w:rsidRPr="00AB1E02" w:rsidRDefault="00EC1100" w:rsidP="0043254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16</w:t>
            </w:r>
          </w:p>
        </w:tc>
        <w:tc>
          <w:tcPr>
            <w:tcW w:w="3234" w:type="dxa"/>
            <w:vAlign w:val="center"/>
          </w:tcPr>
          <w:p w:rsidR="00EC1100" w:rsidRPr="00AB1E02" w:rsidRDefault="00EC1100" w:rsidP="004C7A01">
            <w:pPr>
              <w:rPr>
                <w:rFonts w:ascii="Cambria" w:hAnsi="Cambria"/>
              </w:rPr>
            </w:pPr>
            <w:r w:rsidRPr="00AB1E02">
              <w:rPr>
                <w:rStyle w:val="fontstyle01"/>
                <w:rFonts w:ascii="Cambria" w:hAnsi="Cambria"/>
              </w:rPr>
              <w:t>İŞKUR'a personel sayıları ile ilgili aylık detaylı verilerin bildirilmesi</w:t>
            </w:r>
          </w:p>
        </w:tc>
        <w:tc>
          <w:tcPr>
            <w:tcW w:w="1878" w:type="dxa"/>
            <w:vAlign w:val="center"/>
          </w:tcPr>
          <w:p w:rsidR="00EC1100" w:rsidRPr="00AB1E02" w:rsidRDefault="00EC1100" w:rsidP="00E3076D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Şube Müdürü ve Görevli Mutemet</w:t>
            </w:r>
          </w:p>
        </w:tc>
        <w:tc>
          <w:tcPr>
            <w:tcW w:w="1808" w:type="dxa"/>
            <w:vAlign w:val="center"/>
          </w:tcPr>
          <w:p w:rsidR="00EC1100" w:rsidRPr="00AB1E02" w:rsidRDefault="0067155E" w:rsidP="00C83E5B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AB1E02">
              <w:rPr>
                <w:rFonts w:ascii="Cambria" w:hAnsi="Cambria"/>
                <w:bCs/>
              </w:rPr>
              <w:t>Yüksek</w:t>
            </w:r>
          </w:p>
        </w:tc>
        <w:tc>
          <w:tcPr>
            <w:tcW w:w="3543" w:type="dxa"/>
            <w:vAlign w:val="center"/>
          </w:tcPr>
          <w:p w:rsidR="00EC1100" w:rsidRPr="00633203" w:rsidRDefault="00EC1100" w:rsidP="00633203">
            <w:pPr>
              <w:pStyle w:val="ListeParagraf"/>
              <w:numPr>
                <w:ilvl w:val="0"/>
                <w:numId w:val="13"/>
              </w:numPr>
              <w:ind w:left="357" w:hanging="357"/>
              <w:rPr>
                <w:rFonts w:ascii="Cambria" w:hAnsi="Cambria"/>
              </w:rPr>
            </w:pPr>
            <w:r w:rsidRPr="00633203">
              <w:rPr>
                <w:rStyle w:val="fontstyle01"/>
                <w:rFonts w:ascii="Cambria" w:hAnsi="Cambria"/>
              </w:rPr>
              <w:t>Aylık verilerin yanlış bildirilmesi sonucu işe giriş-çıkış verilerinin birbirini tutmaması sonucu kamu zararına sebebiyet vermek</w:t>
            </w:r>
          </w:p>
        </w:tc>
        <w:tc>
          <w:tcPr>
            <w:tcW w:w="3763" w:type="dxa"/>
            <w:vAlign w:val="center"/>
          </w:tcPr>
          <w:p w:rsidR="00EC1100" w:rsidRDefault="00EC1100" w:rsidP="00633203">
            <w:pPr>
              <w:pStyle w:val="ListeParagraf"/>
              <w:numPr>
                <w:ilvl w:val="0"/>
                <w:numId w:val="13"/>
              </w:numPr>
              <w:rPr>
                <w:rStyle w:val="fontstyle01"/>
                <w:rFonts w:ascii="Cambria" w:hAnsi="Cambria"/>
              </w:rPr>
            </w:pPr>
            <w:r w:rsidRPr="00633203">
              <w:rPr>
                <w:rStyle w:val="fontstyle01"/>
                <w:rFonts w:ascii="Cambria" w:hAnsi="Cambria"/>
              </w:rPr>
              <w:t>Şube Müdürünün aylık kontrolleri</w:t>
            </w:r>
          </w:p>
          <w:p w:rsidR="00EC1100" w:rsidRPr="00633203" w:rsidRDefault="00EC1100" w:rsidP="00633203">
            <w:pPr>
              <w:pStyle w:val="ListeParagraf"/>
              <w:numPr>
                <w:ilvl w:val="0"/>
                <w:numId w:val="13"/>
              </w:numPr>
              <w:rPr>
                <w:rStyle w:val="fontstyle01"/>
                <w:rFonts w:ascii="Cambria" w:hAnsi="Cambria"/>
                <w:color w:val="auto"/>
              </w:rPr>
            </w:pPr>
            <w:r w:rsidRPr="00887000">
              <w:rPr>
                <w:rStyle w:val="fontstyle01"/>
                <w:rFonts w:ascii="Cambria" w:hAnsi="Cambria"/>
              </w:rPr>
              <w:t>Süreç ve tarihlerin takip edilmesi</w:t>
            </w:r>
          </w:p>
          <w:p w:rsidR="00EC1100" w:rsidRPr="00633203" w:rsidRDefault="00EC1100" w:rsidP="00633203">
            <w:pPr>
              <w:pStyle w:val="ListeParagraf"/>
              <w:numPr>
                <w:ilvl w:val="0"/>
                <w:numId w:val="13"/>
              </w:numPr>
              <w:rPr>
                <w:rFonts w:ascii="Cambria" w:hAnsi="Cambria"/>
                <w:color w:val="000000"/>
              </w:rPr>
            </w:pPr>
            <w:r w:rsidRPr="00633203">
              <w:rPr>
                <w:rStyle w:val="fontstyle01"/>
                <w:rFonts w:ascii="Cambria" w:hAnsi="Cambria"/>
              </w:rPr>
              <w:t>Veri girişi ve kontrol faaliyetlerini gerçekleştiren personel niteliğinin arttırılması</w:t>
            </w:r>
          </w:p>
        </w:tc>
      </w:tr>
      <w:tr w:rsidR="008E02A6" w:rsidRPr="00AB1E02" w:rsidTr="00A12791">
        <w:tc>
          <w:tcPr>
            <w:tcW w:w="7480" w:type="dxa"/>
            <w:gridSpan w:val="4"/>
            <w:vAlign w:val="center"/>
          </w:tcPr>
          <w:p w:rsidR="008E02A6" w:rsidRPr="008E02A6" w:rsidRDefault="008E02A6" w:rsidP="008E02A6">
            <w:pPr>
              <w:pStyle w:val="AralkYok"/>
              <w:spacing w:before="240" w:after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E02A6">
              <w:rPr>
                <w:rFonts w:ascii="Cambria" w:hAnsi="Cambria"/>
                <w:b/>
                <w:bCs/>
                <w:sz w:val="24"/>
                <w:szCs w:val="24"/>
              </w:rPr>
              <w:t>Hazırlayan</w:t>
            </w:r>
          </w:p>
        </w:tc>
        <w:tc>
          <w:tcPr>
            <w:tcW w:w="7306" w:type="dxa"/>
            <w:gridSpan w:val="2"/>
            <w:vAlign w:val="center"/>
          </w:tcPr>
          <w:p w:rsidR="008E02A6" w:rsidRPr="008E02A6" w:rsidRDefault="008E02A6" w:rsidP="008E02A6">
            <w:pPr>
              <w:pStyle w:val="AralkYok"/>
              <w:spacing w:before="240" w:after="240"/>
              <w:jc w:val="center"/>
              <w:rPr>
                <w:rStyle w:val="fontstyle01"/>
                <w:rFonts w:ascii="Cambria" w:hAnsi="Cambria"/>
                <w:b/>
                <w:sz w:val="24"/>
                <w:szCs w:val="24"/>
              </w:rPr>
            </w:pPr>
            <w:r w:rsidRPr="008E02A6">
              <w:rPr>
                <w:rFonts w:ascii="Cambria" w:hAnsi="Cambria"/>
                <w:b/>
                <w:bCs/>
                <w:sz w:val="24"/>
                <w:szCs w:val="24"/>
              </w:rPr>
              <w:t>Onaylayan</w:t>
            </w:r>
          </w:p>
        </w:tc>
      </w:tr>
      <w:tr w:rsidR="008E02A6" w:rsidRPr="00AB1E02" w:rsidTr="006849A0">
        <w:tc>
          <w:tcPr>
            <w:tcW w:w="7480" w:type="dxa"/>
            <w:gridSpan w:val="4"/>
            <w:vAlign w:val="center"/>
          </w:tcPr>
          <w:p w:rsidR="008E02A6" w:rsidRPr="008E02A6" w:rsidRDefault="008E02A6" w:rsidP="008E02A6">
            <w:pPr>
              <w:pStyle w:val="AralkYok"/>
              <w:spacing w:before="36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E02A6">
              <w:rPr>
                <w:rFonts w:ascii="Cambria" w:hAnsi="Cambria"/>
                <w:b/>
                <w:bCs/>
                <w:sz w:val="24"/>
                <w:szCs w:val="24"/>
              </w:rPr>
              <w:t>Orhan NAKIŞ</w:t>
            </w:r>
          </w:p>
          <w:p w:rsidR="008E02A6" w:rsidRPr="008E02A6" w:rsidRDefault="008E02A6" w:rsidP="008E02A6">
            <w:pPr>
              <w:pStyle w:val="AralkYok"/>
              <w:spacing w:after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E02A6">
              <w:rPr>
                <w:rFonts w:ascii="Cambria" w:hAnsi="Cambria"/>
                <w:b/>
                <w:bCs/>
                <w:sz w:val="24"/>
                <w:szCs w:val="24"/>
              </w:rPr>
              <w:t>Şube Müdürü</w:t>
            </w:r>
          </w:p>
        </w:tc>
        <w:tc>
          <w:tcPr>
            <w:tcW w:w="7306" w:type="dxa"/>
            <w:gridSpan w:val="2"/>
            <w:vAlign w:val="center"/>
          </w:tcPr>
          <w:p w:rsidR="008E02A6" w:rsidRPr="008E02A6" w:rsidRDefault="008E02A6" w:rsidP="008E02A6">
            <w:pPr>
              <w:pStyle w:val="AralkYok"/>
              <w:spacing w:before="360"/>
              <w:jc w:val="center"/>
              <w:rPr>
                <w:rFonts w:ascii="Cambria" w:hAnsi="Cambria"/>
                <w:b/>
                <w:bCs/>
              </w:rPr>
            </w:pPr>
            <w:r w:rsidRPr="008E02A6">
              <w:rPr>
                <w:rFonts w:ascii="Cambria" w:hAnsi="Cambria"/>
                <w:b/>
                <w:bCs/>
              </w:rPr>
              <w:t>Murat ALTINKAYNAK</w:t>
            </w:r>
          </w:p>
          <w:p w:rsidR="008E02A6" w:rsidRPr="008E02A6" w:rsidRDefault="008E02A6" w:rsidP="008E02A6">
            <w:pPr>
              <w:pStyle w:val="AralkYok"/>
              <w:spacing w:after="240"/>
              <w:jc w:val="center"/>
              <w:rPr>
                <w:rStyle w:val="fontstyle01"/>
                <w:rFonts w:ascii="Cambria" w:hAnsi="Cambria"/>
                <w:b/>
                <w:sz w:val="24"/>
                <w:szCs w:val="24"/>
              </w:rPr>
            </w:pPr>
            <w:r w:rsidRPr="008E02A6">
              <w:rPr>
                <w:rFonts w:ascii="Cambria" w:hAnsi="Cambria"/>
                <w:b/>
                <w:bCs/>
              </w:rPr>
              <w:t>Daire Başkanı</w:t>
            </w:r>
          </w:p>
        </w:tc>
      </w:tr>
    </w:tbl>
    <w:p w:rsidR="009B1199" w:rsidRPr="00AB1E02" w:rsidRDefault="009B1199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sectPr w:rsidR="00BE3E80" w:rsidSect="00900183">
      <w:headerReference w:type="default" r:id="rId8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F6" w:rsidRDefault="004037F6" w:rsidP="00534F7F">
      <w:pPr>
        <w:spacing w:after="0" w:line="240" w:lineRule="auto"/>
      </w:pPr>
      <w:r>
        <w:separator/>
      </w:r>
    </w:p>
  </w:endnote>
  <w:endnote w:type="continuationSeparator" w:id="0">
    <w:p w:rsidR="004037F6" w:rsidRDefault="004037F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F6" w:rsidRDefault="004037F6" w:rsidP="00534F7F">
      <w:pPr>
        <w:spacing w:after="0" w:line="240" w:lineRule="auto"/>
      </w:pPr>
      <w:r>
        <w:separator/>
      </w:r>
    </w:p>
  </w:footnote>
  <w:footnote w:type="continuationSeparator" w:id="0">
    <w:p w:rsidR="004037F6" w:rsidRDefault="004037F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242"/>
    </w:tblGrid>
    <w:tr w:rsidR="00534F7F" w:rsidTr="000F390B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2E64B86" wp14:editId="77EC2952">
                <wp:extent cx="990600" cy="5429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58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9B1199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HASSAS GÖREV TESPİT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4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DE73D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0F390B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4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0F390B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4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0F390B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4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809"/>
    <w:multiLevelType w:val="hybridMultilevel"/>
    <w:tmpl w:val="E12E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42152"/>
    <w:multiLevelType w:val="hybridMultilevel"/>
    <w:tmpl w:val="AD82E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249E6"/>
    <w:multiLevelType w:val="hybridMultilevel"/>
    <w:tmpl w:val="AF002B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E56F5"/>
    <w:multiLevelType w:val="hybridMultilevel"/>
    <w:tmpl w:val="6A12B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82791"/>
    <w:multiLevelType w:val="hybridMultilevel"/>
    <w:tmpl w:val="2FD44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07E37"/>
    <w:multiLevelType w:val="hybridMultilevel"/>
    <w:tmpl w:val="DE62F0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0204A"/>
    <w:multiLevelType w:val="hybridMultilevel"/>
    <w:tmpl w:val="B7B413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5598C"/>
    <w:multiLevelType w:val="hybridMultilevel"/>
    <w:tmpl w:val="50CAA8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9664B"/>
    <w:multiLevelType w:val="hybridMultilevel"/>
    <w:tmpl w:val="348C2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42D17"/>
    <w:multiLevelType w:val="hybridMultilevel"/>
    <w:tmpl w:val="16D2C85A"/>
    <w:lvl w:ilvl="0" w:tplc="C4AC91EC">
      <w:start w:val="1"/>
      <w:numFmt w:val="decimal"/>
      <w:lvlText w:val="%1-"/>
      <w:lvlJc w:val="left"/>
      <w:pPr>
        <w:ind w:left="291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  <w:lang w:val="tr-TR" w:eastAsia="en-US" w:bidi="ar-SA"/>
      </w:rPr>
    </w:lvl>
    <w:lvl w:ilvl="1" w:tplc="9F8C61C8">
      <w:numFmt w:val="bullet"/>
      <w:lvlText w:val="•"/>
      <w:lvlJc w:val="left"/>
      <w:pPr>
        <w:ind w:left="607" w:hanging="185"/>
      </w:pPr>
      <w:rPr>
        <w:rFonts w:hint="default"/>
        <w:lang w:val="tr-TR" w:eastAsia="en-US" w:bidi="ar-SA"/>
      </w:rPr>
    </w:lvl>
    <w:lvl w:ilvl="2" w:tplc="C4102AD6">
      <w:numFmt w:val="bullet"/>
      <w:lvlText w:val="•"/>
      <w:lvlJc w:val="left"/>
      <w:pPr>
        <w:ind w:left="915" w:hanging="185"/>
      </w:pPr>
      <w:rPr>
        <w:rFonts w:hint="default"/>
        <w:lang w:val="tr-TR" w:eastAsia="en-US" w:bidi="ar-SA"/>
      </w:rPr>
    </w:lvl>
    <w:lvl w:ilvl="3" w:tplc="BB203D1C">
      <w:numFmt w:val="bullet"/>
      <w:lvlText w:val="•"/>
      <w:lvlJc w:val="left"/>
      <w:pPr>
        <w:ind w:left="1223" w:hanging="185"/>
      </w:pPr>
      <w:rPr>
        <w:rFonts w:hint="default"/>
        <w:lang w:val="tr-TR" w:eastAsia="en-US" w:bidi="ar-SA"/>
      </w:rPr>
    </w:lvl>
    <w:lvl w:ilvl="4" w:tplc="E30E19F4">
      <w:numFmt w:val="bullet"/>
      <w:lvlText w:val="•"/>
      <w:lvlJc w:val="left"/>
      <w:pPr>
        <w:ind w:left="1531" w:hanging="185"/>
      </w:pPr>
      <w:rPr>
        <w:rFonts w:hint="default"/>
        <w:lang w:val="tr-TR" w:eastAsia="en-US" w:bidi="ar-SA"/>
      </w:rPr>
    </w:lvl>
    <w:lvl w:ilvl="5" w:tplc="02D4EDAE">
      <w:numFmt w:val="bullet"/>
      <w:lvlText w:val="•"/>
      <w:lvlJc w:val="left"/>
      <w:pPr>
        <w:ind w:left="1839" w:hanging="185"/>
      </w:pPr>
      <w:rPr>
        <w:rFonts w:hint="default"/>
        <w:lang w:val="tr-TR" w:eastAsia="en-US" w:bidi="ar-SA"/>
      </w:rPr>
    </w:lvl>
    <w:lvl w:ilvl="6" w:tplc="BD48F4D8">
      <w:numFmt w:val="bullet"/>
      <w:lvlText w:val="•"/>
      <w:lvlJc w:val="left"/>
      <w:pPr>
        <w:ind w:left="2147" w:hanging="185"/>
      </w:pPr>
      <w:rPr>
        <w:rFonts w:hint="default"/>
        <w:lang w:val="tr-TR" w:eastAsia="en-US" w:bidi="ar-SA"/>
      </w:rPr>
    </w:lvl>
    <w:lvl w:ilvl="7" w:tplc="96085A84">
      <w:numFmt w:val="bullet"/>
      <w:lvlText w:val="•"/>
      <w:lvlJc w:val="left"/>
      <w:pPr>
        <w:ind w:left="2455" w:hanging="185"/>
      </w:pPr>
      <w:rPr>
        <w:rFonts w:hint="default"/>
        <w:lang w:val="tr-TR" w:eastAsia="en-US" w:bidi="ar-SA"/>
      </w:rPr>
    </w:lvl>
    <w:lvl w:ilvl="8" w:tplc="DADCC472">
      <w:numFmt w:val="bullet"/>
      <w:lvlText w:val="•"/>
      <w:lvlJc w:val="left"/>
      <w:pPr>
        <w:ind w:left="2763" w:hanging="185"/>
      </w:pPr>
      <w:rPr>
        <w:rFonts w:hint="default"/>
        <w:lang w:val="tr-TR" w:eastAsia="en-US" w:bidi="ar-SA"/>
      </w:rPr>
    </w:lvl>
  </w:abstractNum>
  <w:abstractNum w:abstractNumId="10">
    <w:nsid w:val="6FBF3052"/>
    <w:multiLevelType w:val="hybridMultilevel"/>
    <w:tmpl w:val="F886F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E0F01"/>
    <w:multiLevelType w:val="hybridMultilevel"/>
    <w:tmpl w:val="DF30B9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B3942"/>
    <w:multiLevelType w:val="hybridMultilevel"/>
    <w:tmpl w:val="9790D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576F"/>
    <w:rsid w:val="00053BAE"/>
    <w:rsid w:val="000547A4"/>
    <w:rsid w:val="000A059E"/>
    <w:rsid w:val="000B5CD3"/>
    <w:rsid w:val="000D30E9"/>
    <w:rsid w:val="000D666D"/>
    <w:rsid w:val="000F390B"/>
    <w:rsid w:val="001070AC"/>
    <w:rsid w:val="001122BE"/>
    <w:rsid w:val="00116355"/>
    <w:rsid w:val="001368C2"/>
    <w:rsid w:val="00164950"/>
    <w:rsid w:val="001A4C49"/>
    <w:rsid w:val="001F09AF"/>
    <w:rsid w:val="001F16FF"/>
    <w:rsid w:val="0020508C"/>
    <w:rsid w:val="0021014F"/>
    <w:rsid w:val="00267A5F"/>
    <w:rsid w:val="00271BDB"/>
    <w:rsid w:val="002753FA"/>
    <w:rsid w:val="002A3011"/>
    <w:rsid w:val="002E7DF4"/>
    <w:rsid w:val="002F0FD6"/>
    <w:rsid w:val="003230A8"/>
    <w:rsid w:val="00333229"/>
    <w:rsid w:val="00357DA3"/>
    <w:rsid w:val="00393916"/>
    <w:rsid w:val="00393A7E"/>
    <w:rsid w:val="003C0F72"/>
    <w:rsid w:val="003D72D5"/>
    <w:rsid w:val="004037F6"/>
    <w:rsid w:val="00406E3A"/>
    <w:rsid w:val="00432542"/>
    <w:rsid w:val="00437CF7"/>
    <w:rsid w:val="004B24B6"/>
    <w:rsid w:val="004C7A01"/>
    <w:rsid w:val="004F6F98"/>
    <w:rsid w:val="005172F9"/>
    <w:rsid w:val="00521ABC"/>
    <w:rsid w:val="00534F7F"/>
    <w:rsid w:val="00561AEB"/>
    <w:rsid w:val="00577057"/>
    <w:rsid w:val="00587671"/>
    <w:rsid w:val="00595016"/>
    <w:rsid w:val="005B0C52"/>
    <w:rsid w:val="005B6691"/>
    <w:rsid w:val="005C4778"/>
    <w:rsid w:val="005E72AD"/>
    <w:rsid w:val="00613821"/>
    <w:rsid w:val="00633203"/>
    <w:rsid w:val="00634E90"/>
    <w:rsid w:val="0064705C"/>
    <w:rsid w:val="00647B65"/>
    <w:rsid w:val="006561A6"/>
    <w:rsid w:val="0067155E"/>
    <w:rsid w:val="00684CBC"/>
    <w:rsid w:val="0069091A"/>
    <w:rsid w:val="006954BF"/>
    <w:rsid w:val="00707A27"/>
    <w:rsid w:val="00713C08"/>
    <w:rsid w:val="00722107"/>
    <w:rsid w:val="00732370"/>
    <w:rsid w:val="007338E0"/>
    <w:rsid w:val="007554B9"/>
    <w:rsid w:val="00764A9E"/>
    <w:rsid w:val="007748FD"/>
    <w:rsid w:val="00777F9A"/>
    <w:rsid w:val="007A349D"/>
    <w:rsid w:val="007A4217"/>
    <w:rsid w:val="007C2FBB"/>
    <w:rsid w:val="007D0302"/>
    <w:rsid w:val="00821921"/>
    <w:rsid w:val="00846AD8"/>
    <w:rsid w:val="00887000"/>
    <w:rsid w:val="008B674F"/>
    <w:rsid w:val="008D1E02"/>
    <w:rsid w:val="008D3418"/>
    <w:rsid w:val="008E02A6"/>
    <w:rsid w:val="00900183"/>
    <w:rsid w:val="009054A8"/>
    <w:rsid w:val="0091001A"/>
    <w:rsid w:val="00910258"/>
    <w:rsid w:val="00913697"/>
    <w:rsid w:val="00951341"/>
    <w:rsid w:val="009570BB"/>
    <w:rsid w:val="0096792F"/>
    <w:rsid w:val="009757B4"/>
    <w:rsid w:val="009B1199"/>
    <w:rsid w:val="009B2D12"/>
    <w:rsid w:val="009B77F2"/>
    <w:rsid w:val="009C530D"/>
    <w:rsid w:val="009D5C78"/>
    <w:rsid w:val="009D7EB8"/>
    <w:rsid w:val="009F7A47"/>
    <w:rsid w:val="00A15BF4"/>
    <w:rsid w:val="00A2739D"/>
    <w:rsid w:val="00A5214F"/>
    <w:rsid w:val="00A857EA"/>
    <w:rsid w:val="00AA241D"/>
    <w:rsid w:val="00AA2D1C"/>
    <w:rsid w:val="00AA3CB6"/>
    <w:rsid w:val="00AB1E02"/>
    <w:rsid w:val="00AB23CA"/>
    <w:rsid w:val="00AB7D4D"/>
    <w:rsid w:val="00AD3C1D"/>
    <w:rsid w:val="00AF58F0"/>
    <w:rsid w:val="00B178C6"/>
    <w:rsid w:val="00B2469A"/>
    <w:rsid w:val="00B24F1A"/>
    <w:rsid w:val="00B454D4"/>
    <w:rsid w:val="00B949E8"/>
    <w:rsid w:val="00BC1890"/>
    <w:rsid w:val="00BE3E80"/>
    <w:rsid w:val="00C65005"/>
    <w:rsid w:val="00C66AC5"/>
    <w:rsid w:val="00C67C80"/>
    <w:rsid w:val="00C83E5B"/>
    <w:rsid w:val="00CB5B65"/>
    <w:rsid w:val="00CC3E17"/>
    <w:rsid w:val="00CF5DBC"/>
    <w:rsid w:val="00D00CA5"/>
    <w:rsid w:val="00D04D2D"/>
    <w:rsid w:val="00D13AA1"/>
    <w:rsid w:val="00D22F50"/>
    <w:rsid w:val="00DA6060"/>
    <w:rsid w:val="00DC04BF"/>
    <w:rsid w:val="00DC2851"/>
    <w:rsid w:val="00DE73DD"/>
    <w:rsid w:val="00DF34DB"/>
    <w:rsid w:val="00DF5E07"/>
    <w:rsid w:val="00E00EEB"/>
    <w:rsid w:val="00E24B93"/>
    <w:rsid w:val="00E3076D"/>
    <w:rsid w:val="00E604C9"/>
    <w:rsid w:val="00E715EF"/>
    <w:rsid w:val="00E8406B"/>
    <w:rsid w:val="00E84CCA"/>
    <w:rsid w:val="00EA65C9"/>
    <w:rsid w:val="00EB72A7"/>
    <w:rsid w:val="00EC1100"/>
    <w:rsid w:val="00EC5AE1"/>
    <w:rsid w:val="00EF1DED"/>
    <w:rsid w:val="00F1189F"/>
    <w:rsid w:val="00F17E54"/>
    <w:rsid w:val="00F478AB"/>
    <w:rsid w:val="00F5034D"/>
    <w:rsid w:val="00F949AE"/>
    <w:rsid w:val="00F94BB2"/>
    <w:rsid w:val="00F958F7"/>
    <w:rsid w:val="00FC0AF9"/>
    <w:rsid w:val="00FC1789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3C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939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VarsaylanParagrafYazTipi"/>
    <w:rsid w:val="00E84CC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2E7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3C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939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VarsaylanParagrafYazTipi"/>
    <w:rsid w:val="00E84CC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2E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orhan nakış</cp:lastModifiedBy>
  <cp:revision>65</cp:revision>
  <dcterms:created xsi:type="dcterms:W3CDTF">2025-05-13T12:39:00Z</dcterms:created>
  <dcterms:modified xsi:type="dcterms:W3CDTF">2025-05-14T06:11:00Z</dcterms:modified>
</cp:coreProperties>
</file>